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4E2" w:rsidRPr="008E3ED7" w:rsidRDefault="008E3ED7" w:rsidP="000130D3">
      <w:pPr>
        <w:pStyle w:val="Bezmezer"/>
        <w:jc w:val="center"/>
        <w:rPr>
          <w:b/>
          <w:i/>
          <w:sz w:val="40"/>
          <w:szCs w:val="40"/>
        </w:rPr>
      </w:pPr>
      <w:r w:rsidRPr="008E3ED7">
        <w:rPr>
          <w:b/>
          <w:i/>
          <w:sz w:val="40"/>
          <w:szCs w:val="40"/>
        </w:rPr>
        <w:t xml:space="preserve">Výuka v zahradě na </w:t>
      </w:r>
      <w:proofErr w:type="gramStart"/>
      <w:r w:rsidRPr="008E3ED7">
        <w:rPr>
          <w:b/>
          <w:i/>
          <w:sz w:val="40"/>
          <w:szCs w:val="40"/>
        </w:rPr>
        <w:t xml:space="preserve">téma </w:t>
      </w:r>
      <w:r w:rsidR="002A34E2" w:rsidRPr="008E3ED7">
        <w:rPr>
          <w:b/>
          <w:i/>
          <w:sz w:val="40"/>
          <w:szCs w:val="40"/>
        </w:rPr>
        <w:t xml:space="preserve"> ZELENINA</w:t>
      </w:r>
      <w:proofErr w:type="gramEnd"/>
    </w:p>
    <w:p w:rsidR="008E3ED7" w:rsidRPr="008E3ED7" w:rsidRDefault="008E3ED7" w:rsidP="000130D3">
      <w:pPr>
        <w:pStyle w:val="Bezmezer"/>
        <w:ind w:left="708" w:firstLine="708"/>
        <w:rPr>
          <w:i/>
          <w:sz w:val="20"/>
          <w:szCs w:val="20"/>
        </w:rPr>
      </w:pPr>
      <w:r w:rsidRPr="008E3ED7">
        <w:rPr>
          <w:i/>
          <w:sz w:val="20"/>
          <w:szCs w:val="20"/>
        </w:rPr>
        <w:t xml:space="preserve">Realizace: </w:t>
      </w:r>
      <w:r>
        <w:rPr>
          <w:i/>
          <w:sz w:val="20"/>
          <w:szCs w:val="20"/>
        </w:rPr>
        <w:tab/>
      </w:r>
      <w:r w:rsidR="002A34E2" w:rsidRPr="008E3ED7">
        <w:rPr>
          <w:i/>
          <w:sz w:val="20"/>
          <w:szCs w:val="20"/>
        </w:rPr>
        <w:t>IV. ročník</w:t>
      </w:r>
      <w:r w:rsidRPr="008E3ED7">
        <w:rPr>
          <w:i/>
          <w:sz w:val="20"/>
          <w:szCs w:val="20"/>
        </w:rPr>
        <w:t xml:space="preserve">, </w:t>
      </w:r>
      <w:r w:rsidR="002A34E2" w:rsidRPr="008E3ED7">
        <w:rPr>
          <w:i/>
          <w:sz w:val="20"/>
          <w:szCs w:val="20"/>
        </w:rPr>
        <w:t xml:space="preserve">ZŠ </w:t>
      </w:r>
      <w:proofErr w:type="spellStart"/>
      <w:r w:rsidRPr="008E3ED7">
        <w:rPr>
          <w:i/>
          <w:sz w:val="20"/>
          <w:szCs w:val="20"/>
        </w:rPr>
        <w:t>Kamenačky</w:t>
      </w:r>
      <w:proofErr w:type="spellEnd"/>
      <w:r w:rsidRPr="008E3ED7">
        <w:rPr>
          <w:i/>
          <w:sz w:val="20"/>
          <w:szCs w:val="20"/>
        </w:rPr>
        <w:t xml:space="preserve">, </w:t>
      </w:r>
      <w:proofErr w:type="gramStart"/>
      <w:r w:rsidRPr="008E3ED7">
        <w:rPr>
          <w:i/>
          <w:sz w:val="20"/>
          <w:szCs w:val="20"/>
        </w:rPr>
        <w:t>15.9. 2015</w:t>
      </w:r>
      <w:proofErr w:type="gramEnd"/>
      <w:r w:rsidRPr="008E3ED7">
        <w:rPr>
          <w:i/>
          <w:sz w:val="20"/>
          <w:szCs w:val="20"/>
        </w:rPr>
        <w:t>(40 žáků)</w:t>
      </w:r>
    </w:p>
    <w:p w:rsidR="002A34E2" w:rsidRPr="008E3ED7" w:rsidRDefault="008E3ED7" w:rsidP="000130D3">
      <w:pPr>
        <w:pStyle w:val="Bezmezer"/>
        <w:ind w:left="2124" w:firstLine="708"/>
        <w:rPr>
          <w:i/>
          <w:sz w:val="20"/>
          <w:szCs w:val="20"/>
        </w:rPr>
      </w:pPr>
      <w:r w:rsidRPr="008E3ED7">
        <w:rPr>
          <w:i/>
          <w:sz w:val="20"/>
          <w:szCs w:val="20"/>
        </w:rPr>
        <w:t xml:space="preserve">IV. ročník, ZŠ </w:t>
      </w:r>
      <w:r w:rsidR="002A34E2" w:rsidRPr="008E3ED7">
        <w:rPr>
          <w:i/>
          <w:sz w:val="20"/>
          <w:szCs w:val="20"/>
        </w:rPr>
        <w:t>Arménská</w:t>
      </w:r>
      <w:r w:rsidRPr="008E3ED7">
        <w:rPr>
          <w:i/>
          <w:sz w:val="20"/>
          <w:szCs w:val="20"/>
        </w:rPr>
        <w:t xml:space="preserve">, </w:t>
      </w:r>
      <w:r w:rsidR="002A34E2" w:rsidRPr="008E3ED7">
        <w:rPr>
          <w:i/>
          <w:sz w:val="20"/>
          <w:szCs w:val="20"/>
        </w:rPr>
        <w:t xml:space="preserve"> </w:t>
      </w:r>
      <w:proofErr w:type="gramStart"/>
      <w:r w:rsidR="002A34E2" w:rsidRPr="008E3ED7">
        <w:rPr>
          <w:i/>
          <w:sz w:val="20"/>
          <w:szCs w:val="20"/>
        </w:rPr>
        <w:t>21.9.2015</w:t>
      </w:r>
      <w:proofErr w:type="gramEnd"/>
      <w:r w:rsidRPr="008E3ED7">
        <w:rPr>
          <w:i/>
          <w:sz w:val="20"/>
          <w:szCs w:val="20"/>
        </w:rPr>
        <w:t xml:space="preserve"> (25 žáků)</w:t>
      </w:r>
    </w:p>
    <w:p w:rsidR="008E3ED7" w:rsidRPr="008E3ED7" w:rsidRDefault="008E3ED7" w:rsidP="000130D3">
      <w:pPr>
        <w:pStyle w:val="Bezmezer"/>
        <w:ind w:left="2124" w:firstLine="708"/>
        <w:rPr>
          <w:b/>
          <w:i/>
          <w:sz w:val="20"/>
          <w:szCs w:val="20"/>
        </w:rPr>
      </w:pPr>
      <w:r w:rsidRPr="008E3ED7">
        <w:rPr>
          <w:i/>
          <w:sz w:val="20"/>
          <w:szCs w:val="20"/>
        </w:rPr>
        <w:t xml:space="preserve">III. ročník, ZŠ Arménská, </w:t>
      </w:r>
      <w:proofErr w:type="gramStart"/>
      <w:r w:rsidRPr="008E3ED7">
        <w:rPr>
          <w:i/>
          <w:sz w:val="20"/>
          <w:szCs w:val="20"/>
        </w:rPr>
        <w:t>23.9. 2015</w:t>
      </w:r>
      <w:proofErr w:type="gramEnd"/>
      <w:r w:rsidRPr="008E3ED7">
        <w:rPr>
          <w:i/>
          <w:sz w:val="20"/>
          <w:szCs w:val="20"/>
        </w:rPr>
        <w:t xml:space="preserve"> (</w:t>
      </w:r>
      <w:r>
        <w:rPr>
          <w:i/>
          <w:sz w:val="20"/>
          <w:szCs w:val="20"/>
        </w:rPr>
        <w:t>2x</w:t>
      </w:r>
      <w:r w:rsidRPr="008E3ED7">
        <w:rPr>
          <w:i/>
          <w:sz w:val="20"/>
          <w:szCs w:val="20"/>
        </w:rPr>
        <w:t>25 žáků)</w:t>
      </w:r>
    </w:p>
    <w:p w:rsidR="008E3ED7" w:rsidRDefault="008E3ED7" w:rsidP="008E3ED7">
      <w:pPr>
        <w:pStyle w:val="Bezmezer"/>
        <w:rPr>
          <w:b/>
          <w:sz w:val="32"/>
          <w:szCs w:val="32"/>
        </w:rPr>
      </w:pPr>
    </w:p>
    <w:p w:rsidR="008E3ED7" w:rsidRPr="00240FDD" w:rsidRDefault="008E3ED7" w:rsidP="008E3ED7">
      <w:pPr>
        <w:pStyle w:val="Bezmezer"/>
        <w:rPr>
          <w:b/>
          <w:sz w:val="32"/>
          <w:szCs w:val="32"/>
        </w:rPr>
      </w:pPr>
      <w:r w:rsidRPr="00240FDD">
        <w:rPr>
          <w:b/>
          <w:sz w:val="32"/>
          <w:szCs w:val="32"/>
        </w:rPr>
        <w:t>Dle RVP pro ZV:</w:t>
      </w:r>
    </w:p>
    <w:p w:rsidR="008E3ED7" w:rsidRPr="008E3ED7" w:rsidRDefault="008E3ED7" w:rsidP="008E3ED7">
      <w:pPr>
        <w:pStyle w:val="Bezmezer"/>
        <w:rPr>
          <w:i/>
          <w:sz w:val="32"/>
          <w:szCs w:val="32"/>
        </w:rPr>
      </w:pPr>
      <w:r w:rsidRPr="008E3ED7">
        <w:rPr>
          <w:i/>
          <w:sz w:val="32"/>
          <w:szCs w:val="32"/>
        </w:rPr>
        <w:t xml:space="preserve">Vzdělávací oblast: </w:t>
      </w:r>
      <w:r w:rsidRPr="008E3ED7">
        <w:rPr>
          <w:b/>
          <w:i/>
          <w:sz w:val="32"/>
          <w:szCs w:val="32"/>
        </w:rPr>
        <w:t>Člověk a svět práce, Člověk a jeho svět</w:t>
      </w:r>
    </w:p>
    <w:p w:rsidR="008E3ED7" w:rsidRPr="008E3ED7" w:rsidRDefault="008E3ED7" w:rsidP="008E3ED7">
      <w:pPr>
        <w:pStyle w:val="Bezmezer"/>
        <w:rPr>
          <w:b/>
          <w:i/>
          <w:sz w:val="32"/>
          <w:szCs w:val="32"/>
        </w:rPr>
      </w:pPr>
      <w:r w:rsidRPr="008E3ED7">
        <w:rPr>
          <w:i/>
          <w:sz w:val="32"/>
          <w:szCs w:val="32"/>
        </w:rPr>
        <w:t xml:space="preserve">Tematický okruh: </w:t>
      </w:r>
      <w:r w:rsidRPr="008E3ED7">
        <w:rPr>
          <w:b/>
          <w:i/>
          <w:sz w:val="32"/>
          <w:szCs w:val="32"/>
        </w:rPr>
        <w:t>Pěstitelské práce, Rozmanitost přírody</w:t>
      </w:r>
    </w:p>
    <w:p w:rsidR="008E3ED7" w:rsidRPr="008E3ED7" w:rsidRDefault="008E3ED7" w:rsidP="008E3ED7">
      <w:pPr>
        <w:pStyle w:val="Bezmezer"/>
        <w:rPr>
          <w:i/>
          <w:sz w:val="32"/>
          <w:szCs w:val="32"/>
        </w:rPr>
      </w:pPr>
      <w:r w:rsidRPr="008E3ED7">
        <w:rPr>
          <w:i/>
          <w:sz w:val="32"/>
          <w:szCs w:val="32"/>
        </w:rPr>
        <w:t xml:space="preserve">Předmět na ZŠ: </w:t>
      </w:r>
      <w:r w:rsidRPr="008E3ED7">
        <w:rPr>
          <w:b/>
          <w:i/>
          <w:sz w:val="32"/>
          <w:szCs w:val="32"/>
        </w:rPr>
        <w:t>Pracovní činnosti + Prvouka (Přírodověda)</w:t>
      </w:r>
    </w:p>
    <w:p w:rsidR="008E3ED7" w:rsidRDefault="008E3ED7" w:rsidP="008E3ED7">
      <w:pPr>
        <w:pStyle w:val="Bezmezer"/>
        <w:rPr>
          <w:i/>
          <w:sz w:val="32"/>
          <w:szCs w:val="32"/>
        </w:rPr>
      </w:pPr>
    </w:p>
    <w:p w:rsidR="008E3ED7" w:rsidRPr="008E3ED7" w:rsidRDefault="008E3ED7" w:rsidP="000130D3">
      <w:pPr>
        <w:pStyle w:val="Bezmezer"/>
        <w:jc w:val="both"/>
        <w:rPr>
          <w:b/>
          <w:sz w:val="32"/>
          <w:szCs w:val="32"/>
        </w:rPr>
      </w:pPr>
      <w:r w:rsidRPr="008E3ED7">
        <w:rPr>
          <w:b/>
          <w:sz w:val="32"/>
          <w:szCs w:val="32"/>
        </w:rPr>
        <w:t>K organizaci výuky:</w:t>
      </w:r>
    </w:p>
    <w:p w:rsidR="008E3ED7" w:rsidRDefault="008E3ED7" w:rsidP="000130D3">
      <w:pPr>
        <w:pStyle w:val="Bezmezer"/>
        <w:jc w:val="both"/>
        <w:rPr>
          <w:i/>
          <w:sz w:val="32"/>
          <w:szCs w:val="32"/>
        </w:rPr>
      </w:pPr>
      <w:r>
        <w:rPr>
          <w:i/>
          <w:sz w:val="32"/>
          <w:szCs w:val="32"/>
        </w:rPr>
        <w:t xml:space="preserve">Doporučený věk žáků: </w:t>
      </w:r>
      <w:r w:rsidRPr="008E3ED7">
        <w:rPr>
          <w:b/>
          <w:i/>
          <w:sz w:val="32"/>
          <w:szCs w:val="32"/>
        </w:rPr>
        <w:t xml:space="preserve">III. </w:t>
      </w:r>
      <w:r>
        <w:rPr>
          <w:b/>
          <w:i/>
          <w:sz w:val="32"/>
          <w:szCs w:val="32"/>
        </w:rPr>
        <w:t>n</w:t>
      </w:r>
      <w:r w:rsidRPr="008E3ED7">
        <w:rPr>
          <w:b/>
          <w:i/>
          <w:sz w:val="32"/>
          <w:szCs w:val="32"/>
        </w:rPr>
        <w:t>ebo IV. ročník, podzim</w:t>
      </w:r>
    </w:p>
    <w:p w:rsidR="008E3ED7" w:rsidRDefault="008E3ED7" w:rsidP="000130D3">
      <w:pPr>
        <w:pStyle w:val="Bezmezer"/>
        <w:jc w:val="both"/>
        <w:rPr>
          <w:i/>
          <w:sz w:val="32"/>
          <w:szCs w:val="32"/>
        </w:rPr>
      </w:pPr>
      <w:r>
        <w:rPr>
          <w:i/>
          <w:sz w:val="32"/>
          <w:szCs w:val="32"/>
        </w:rPr>
        <w:t>Organizace</w:t>
      </w:r>
      <w:r w:rsidR="00492998">
        <w:rPr>
          <w:i/>
          <w:sz w:val="32"/>
          <w:szCs w:val="32"/>
        </w:rPr>
        <w:t xml:space="preserve"> dle sociálního hlediska</w:t>
      </w:r>
      <w:r>
        <w:rPr>
          <w:i/>
          <w:sz w:val="32"/>
          <w:szCs w:val="32"/>
        </w:rPr>
        <w:t xml:space="preserve">: </w:t>
      </w:r>
      <w:r>
        <w:rPr>
          <w:b/>
          <w:i/>
          <w:sz w:val="32"/>
          <w:szCs w:val="32"/>
        </w:rPr>
        <w:t>s</w:t>
      </w:r>
      <w:r w:rsidRPr="008E3ED7">
        <w:rPr>
          <w:b/>
          <w:i/>
          <w:sz w:val="32"/>
          <w:szCs w:val="32"/>
        </w:rPr>
        <w:t>třídání hromadné a skupinové formy výuky</w:t>
      </w:r>
    </w:p>
    <w:p w:rsidR="00492998" w:rsidRDefault="00492998" w:rsidP="000130D3">
      <w:pPr>
        <w:pStyle w:val="Bezmezer"/>
        <w:jc w:val="both"/>
        <w:rPr>
          <w:i/>
          <w:sz w:val="32"/>
          <w:szCs w:val="32"/>
        </w:rPr>
      </w:pPr>
      <w:r>
        <w:rPr>
          <w:i/>
          <w:sz w:val="32"/>
          <w:szCs w:val="32"/>
        </w:rPr>
        <w:t xml:space="preserve">Organizace dle normativního hlediska: </w:t>
      </w:r>
      <w:r w:rsidRPr="00492998">
        <w:rPr>
          <w:b/>
          <w:i/>
          <w:sz w:val="32"/>
          <w:szCs w:val="32"/>
        </w:rPr>
        <w:t>terénní výuka</w:t>
      </w:r>
      <w:r>
        <w:rPr>
          <w:i/>
          <w:sz w:val="32"/>
          <w:szCs w:val="32"/>
        </w:rPr>
        <w:t xml:space="preserve"> (výuka na školní zahradě)</w:t>
      </w:r>
    </w:p>
    <w:p w:rsidR="008E3ED7" w:rsidRDefault="008E3ED7" w:rsidP="000130D3">
      <w:pPr>
        <w:pStyle w:val="Bezmezer"/>
        <w:jc w:val="both"/>
        <w:rPr>
          <w:i/>
          <w:sz w:val="32"/>
          <w:szCs w:val="32"/>
        </w:rPr>
      </w:pPr>
      <w:r>
        <w:rPr>
          <w:i/>
          <w:sz w:val="32"/>
          <w:szCs w:val="32"/>
        </w:rPr>
        <w:t xml:space="preserve">Doporučený čas: </w:t>
      </w:r>
      <w:r w:rsidRPr="008E3ED7">
        <w:rPr>
          <w:b/>
          <w:i/>
          <w:sz w:val="32"/>
          <w:szCs w:val="32"/>
        </w:rPr>
        <w:t>90 min</w:t>
      </w:r>
    </w:p>
    <w:p w:rsidR="003D0868" w:rsidRPr="000130D3" w:rsidRDefault="008E3ED7" w:rsidP="000130D3">
      <w:pPr>
        <w:pStyle w:val="Bezmezer"/>
        <w:jc w:val="both"/>
        <w:rPr>
          <w:b/>
          <w:i/>
          <w:sz w:val="32"/>
          <w:szCs w:val="32"/>
        </w:rPr>
      </w:pPr>
      <w:r w:rsidRPr="000130D3">
        <w:rPr>
          <w:b/>
          <w:i/>
          <w:sz w:val="32"/>
          <w:szCs w:val="32"/>
        </w:rPr>
        <w:t xml:space="preserve">Pomůcky: </w:t>
      </w:r>
    </w:p>
    <w:p w:rsidR="003D0868" w:rsidRPr="000130D3" w:rsidRDefault="003D0868" w:rsidP="000130D3">
      <w:pPr>
        <w:pStyle w:val="Bezmezer"/>
        <w:numPr>
          <w:ilvl w:val="0"/>
          <w:numId w:val="19"/>
        </w:numPr>
        <w:jc w:val="both"/>
        <w:rPr>
          <w:i/>
          <w:sz w:val="28"/>
          <w:szCs w:val="28"/>
        </w:rPr>
      </w:pPr>
      <w:r w:rsidRPr="000130D3">
        <w:rPr>
          <w:i/>
          <w:sz w:val="28"/>
          <w:szCs w:val="28"/>
        </w:rPr>
        <w:t>Úloha 1: velká plachta (ideálně staré prostěradlo, různé druhy očištěné zeleniny)</w:t>
      </w:r>
    </w:p>
    <w:p w:rsidR="008E3ED7" w:rsidRPr="000130D3" w:rsidRDefault="003D0868" w:rsidP="000130D3">
      <w:pPr>
        <w:pStyle w:val="Bezmezer"/>
        <w:numPr>
          <w:ilvl w:val="0"/>
          <w:numId w:val="19"/>
        </w:numPr>
        <w:jc w:val="both"/>
        <w:rPr>
          <w:i/>
          <w:sz w:val="28"/>
          <w:szCs w:val="28"/>
        </w:rPr>
      </w:pPr>
      <w:r w:rsidRPr="000130D3">
        <w:rPr>
          <w:i/>
          <w:sz w:val="28"/>
          <w:szCs w:val="28"/>
        </w:rPr>
        <w:t>Úloha 2: zelenina na záhonu + zapichovací cedule s názvy této zeleniny</w:t>
      </w:r>
    </w:p>
    <w:p w:rsidR="003D0868" w:rsidRPr="000130D3" w:rsidRDefault="003D0868" w:rsidP="000130D3">
      <w:pPr>
        <w:pStyle w:val="Bezmezer"/>
        <w:numPr>
          <w:ilvl w:val="0"/>
          <w:numId w:val="19"/>
        </w:numPr>
        <w:jc w:val="both"/>
        <w:rPr>
          <w:i/>
          <w:sz w:val="28"/>
          <w:szCs w:val="28"/>
        </w:rPr>
      </w:pPr>
      <w:r w:rsidRPr="000130D3">
        <w:rPr>
          <w:i/>
          <w:sz w:val="28"/>
          <w:szCs w:val="28"/>
        </w:rPr>
        <w:t xml:space="preserve">Úloha 3: zelenina z úlohy 2, karty s obrázky a názvy částí zeleniny (viz. </w:t>
      </w:r>
      <w:proofErr w:type="gramStart"/>
      <w:r w:rsidRPr="000130D3">
        <w:rPr>
          <w:i/>
          <w:sz w:val="28"/>
          <w:szCs w:val="28"/>
        </w:rPr>
        <w:t>příloha</w:t>
      </w:r>
      <w:proofErr w:type="gramEnd"/>
      <w:r w:rsidRPr="000130D3">
        <w:rPr>
          <w:i/>
          <w:sz w:val="28"/>
          <w:szCs w:val="28"/>
        </w:rPr>
        <w:t xml:space="preserve"> 1)</w:t>
      </w:r>
    </w:p>
    <w:p w:rsidR="003D0868" w:rsidRPr="000130D3" w:rsidRDefault="003D0868" w:rsidP="000130D3">
      <w:pPr>
        <w:pStyle w:val="Bezmezer"/>
        <w:numPr>
          <w:ilvl w:val="0"/>
          <w:numId w:val="19"/>
        </w:numPr>
        <w:jc w:val="both"/>
        <w:rPr>
          <w:i/>
          <w:sz w:val="28"/>
          <w:szCs w:val="28"/>
        </w:rPr>
      </w:pPr>
      <w:r w:rsidRPr="000130D3">
        <w:rPr>
          <w:i/>
          <w:sz w:val="28"/>
          <w:szCs w:val="28"/>
        </w:rPr>
        <w:t>Úloha 4: neprůhledné kelímky nebo lahvičky + listy aromatické zeleniny, klíč</w:t>
      </w:r>
    </w:p>
    <w:p w:rsidR="003D0868" w:rsidRPr="000130D3" w:rsidRDefault="003D0868" w:rsidP="000130D3">
      <w:pPr>
        <w:pStyle w:val="Bezmezer"/>
        <w:numPr>
          <w:ilvl w:val="0"/>
          <w:numId w:val="19"/>
        </w:numPr>
        <w:jc w:val="both"/>
        <w:rPr>
          <w:i/>
          <w:sz w:val="28"/>
          <w:szCs w:val="28"/>
        </w:rPr>
      </w:pPr>
      <w:r w:rsidRPr="000130D3">
        <w:rPr>
          <w:i/>
          <w:sz w:val="28"/>
          <w:szCs w:val="28"/>
        </w:rPr>
        <w:t xml:space="preserve">Úloha 5: </w:t>
      </w:r>
      <w:r w:rsidR="000130D3" w:rsidRPr="000130D3">
        <w:rPr>
          <w:i/>
          <w:sz w:val="28"/>
          <w:szCs w:val="28"/>
        </w:rPr>
        <w:t>bedýnka nebo miska s rajčaty různých odrůd (alespoň 2 od každé odrůdy)</w:t>
      </w:r>
    </w:p>
    <w:p w:rsidR="000130D3" w:rsidRDefault="000130D3" w:rsidP="000130D3">
      <w:pPr>
        <w:pStyle w:val="Bezmezer"/>
        <w:numPr>
          <w:ilvl w:val="0"/>
          <w:numId w:val="19"/>
        </w:numPr>
        <w:jc w:val="both"/>
        <w:rPr>
          <w:i/>
          <w:sz w:val="28"/>
          <w:szCs w:val="28"/>
        </w:rPr>
      </w:pPr>
      <w:r w:rsidRPr="000130D3">
        <w:rPr>
          <w:i/>
          <w:sz w:val="28"/>
          <w:szCs w:val="28"/>
        </w:rPr>
        <w:t xml:space="preserve">Úloha 6: názvy jednotlivých uživatelských skupin (viz. </w:t>
      </w:r>
      <w:proofErr w:type="gramStart"/>
      <w:r w:rsidRPr="000130D3">
        <w:rPr>
          <w:i/>
          <w:sz w:val="28"/>
          <w:szCs w:val="28"/>
        </w:rPr>
        <w:t>příloha</w:t>
      </w:r>
      <w:proofErr w:type="gramEnd"/>
      <w:r w:rsidRPr="000130D3">
        <w:rPr>
          <w:i/>
          <w:sz w:val="28"/>
          <w:szCs w:val="28"/>
        </w:rPr>
        <w:t xml:space="preserve"> 2), definice jednotlivých </w:t>
      </w:r>
      <w:r>
        <w:rPr>
          <w:i/>
          <w:sz w:val="28"/>
          <w:szCs w:val="28"/>
        </w:rPr>
        <w:t xml:space="preserve"> </w:t>
      </w:r>
    </w:p>
    <w:p w:rsidR="000130D3" w:rsidRPr="000130D3" w:rsidRDefault="000130D3" w:rsidP="000130D3">
      <w:pPr>
        <w:pStyle w:val="Bezmezer"/>
        <w:ind w:left="720"/>
        <w:jc w:val="both"/>
        <w:rPr>
          <w:i/>
          <w:sz w:val="28"/>
          <w:szCs w:val="28"/>
        </w:rPr>
      </w:pPr>
      <w:r>
        <w:rPr>
          <w:i/>
          <w:sz w:val="28"/>
          <w:szCs w:val="28"/>
        </w:rPr>
        <w:t xml:space="preserve">               </w:t>
      </w:r>
      <w:r w:rsidRPr="000130D3">
        <w:rPr>
          <w:i/>
          <w:sz w:val="28"/>
          <w:szCs w:val="28"/>
        </w:rPr>
        <w:t xml:space="preserve">uživatelských skupin (viz. příloha 3), 6 bedýnek, </w:t>
      </w:r>
      <w:proofErr w:type="gramStart"/>
      <w:r w:rsidRPr="000130D3">
        <w:rPr>
          <w:i/>
          <w:sz w:val="28"/>
          <w:szCs w:val="28"/>
        </w:rPr>
        <w:t>zelenina z 1.úlohy</w:t>
      </w:r>
      <w:proofErr w:type="gramEnd"/>
      <w:r w:rsidRPr="000130D3">
        <w:rPr>
          <w:i/>
          <w:sz w:val="28"/>
          <w:szCs w:val="28"/>
        </w:rPr>
        <w:t>, sáčky s osivy</w:t>
      </w:r>
    </w:p>
    <w:p w:rsidR="000130D3" w:rsidRPr="000130D3" w:rsidRDefault="000130D3" w:rsidP="000130D3">
      <w:pPr>
        <w:pStyle w:val="Bezmezer"/>
        <w:numPr>
          <w:ilvl w:val="0"/>
          <w:numId w:val="19"/>
        </w:numPr>
        <w:jc w:val="both"/>
        <w:rPr>
          <w:i/>
          <w:sz w:val="28"/>
          <w:szCs w:val="28"/>
        </w:rPr>
      </w:pPr>
      <w:r w:rsidRPr="000130D3">
        <w:rPr>
          <w:i/>
          <w:sz w:val="28"/>
          <w:szCs w:val="28"/>
        </w:rPr>
        <w:t>Úloha 7: -</w:t>
      </w:r>
    </w:p>
    <w:p w:rsidR="000130D3" w:rsidRPr="000130D3" w:rsidRDefault="000130D3" w:rsidP="000130D3">
      <w:pPr>
        <w:pStyle w:val="Bezmezer"/>
        <w:numPr>
          <w:ilvl w:val="0"/>
          <w:numId w:val="19"/>
        </w:numPr>
        <w:jc w:val="both"/>
        <w:rPr>
          <w:i/>
          <w:sz w:val="28"/>
          <w:szCs w:val="28"/>
        </w:rPr>
      </w:pPr>
      <w:r w:rsidRPr="000130D3">
        <w:rPr>
          <w:i/>
          <w:sz w:val="28"/>
          <w:szCs w:val="28"/>
        </w:rPr>
        <w:t xml:space="preserve">Úloha 8: 3 bedýnky, zelenina z úlohy </w:t>
      </w:r>
      <w:proofErr w:type="gramStart"/>
      <w:r w:rsidRPr="000130D3">
        <w:rPr>
          <w:i/>
          <w:sz w:val="28"/>
          <w:szCs w:val="28"/>
        </w:rPr>
        <w:t>č.1, 3 zeleninové</w:t>
      </w:r>
      <w:proofErr w:type="gramEnd"/>
      <w:r w:rsidRPr="000130D3">
        <w:rPr>
          <w:i/>
          <w:sz w:val="28"/>
          <w:szCs w:val="28"/>
        </w:rPr>
        <w:t xml:space="preserve"> talíře</w:t>
      </w:r>
    </w:p>
    <w:p w:rsidR="002A34E2" w:rsidRDefault="002A34E2" w:rsidP="000130D3">
      <w:pPr>
        <w:pStyle w:val="Bezmezer"/>
        <w:jc w:val="both"/>
        <w:rPr>
          <w:i/>
          <w:sz w:val="32"/>
          <w:szCs w:val="32"/>
        </w:rPr>
      </w:pPr>
    </w:p>
    <w:p w:rsidR="008E3ED7" w:rsidRDefault="00492998" w:rsidP="000130D3">
      <w:pPr>
        <w:pStyle w:val="Bezmezer"/>
        <w:jc w:val="both"/>
        <w:rPr>
          <w:b/>
          <w:sz w:val="32"/>
          <w:szCs w:val="32"/>
        </w:rPr>
      </w:pPr>
      <w:r w:rsidRPr="000B3C53">
        <w:rPr>
          <w:b/>
          <w:sz w:val="32"/>
          <w:szCs w:val="32"/>
        </w:rPr>
        <w:t>Cíle výuky:</w:t>
      </w:r>
    </w:p>
    <w:p w:rsidR="000B3C53" w:rsidRPr="003D0868" w:rsidRDefault="000B3C53" w:rsidP="000130D3">
      <w:pPr>
        <w:pStyle w:val="Bezmezer"/>
        <w:numPr>
          <w:ilvl w:val="0"/>
          <w:numId w:val="16"/>
        </w:numPr>
        <w:jc w:val="both"/>
        <w:rPr>
          <w:b/>
          <w:i/>
          <w:sz w:val="32"/>
          <w:szCs w:val="32"/>
        </w:rPr>
      </w:pPr>
      <w:r w:rsidRPr="003D0868">
        <w:rPr>
          <w:b/>
          <w:i/>
          <w:sz w:val="32"/>
          <w:szCs w:val="32"/>
        </w:rPr>
        <w:t>Žák definuje svými slovy pojem ODRŮDA a na příkladech zeleniny uvádí, které druhy zeleniny mají více odrůd.</w:t>
      </w:r>
    </w:p>
    <w:p w:rsidR="000B3C53" w:rsidRPr="003D0868" w:rsidRDefault="000B3C53" w:rsidP="000130D3">
      <w:pPr>
        <w:pStyle w:val="Bezmezer"/>
        <w:numPr>
          <w:ilvl w:val="0"/>
          <w:numId w:val="16"/>
        </w:numPr>
        <w:jc w:val="both"/>
        <w:rPr>
          <w:b/>
          <w:i/>
          <w:sz w:val="32"/>
          <w:szCs w:val="32"/>
        </w:rPr>
      </w:pPr>
      <w:r w:rsidRPr="003D0868">
        <w:rPr>
          <w:b/>
          <w:i/>
          <w:sz w:val="32"/>
          <w:szCs w:val="32"/>
        </w:rPr>
        <w:t>Žák třídí zeleninu do uživatelských skupin.</w:t>
      </w:r>
    </w:p>
    <w:p w:rsidR="000B3C53" w:rsidRPr="000B3C53" w:rsidRDefault="000B3C53" w:rsidP="000130D3">
      <w:pPr>
        <w:pStyle w:val="Bezmezer"/>
        <w:jc w:val="both"/>
        <w:rPr>
          <w:b/>
          <w:sz w:val="32"/>
          <w:szCs w:val="32"/>
        </w:rPr>
      </w:pPr>
      <w:r w:rsidRPr="000B3C53">
        <w:rPr>
          <w:b/>
          <w:sz w:val="32"/>
          <w:szCs w:val="32"/>
        </w:rPr>
        <w:t>Co není cílem této výuky:</w:t>
      </w:r>
    </w:p>
    <w:p w:rsidR="00ED1D48" w:rsidRPr="00ED1D48" w:rsidRDefault="00ED1D48" w:rsidP="000130D3">
      <w:pPr>
        <w:pStyle w:val="Bezmezer"/>
        <w:numPr>
          <w:ilvl w:val="0"/>
          <w:numId w:val="17"/>
        </w:numPr>
        <w:jc w:val="both"/>
        <w:rPr>
          <w:i/>
          <w:sz w:val="32"/>
          <w:szCs w:val="32"/>
        </w:rPr>
      </w:pPr>
      <w:r w:rsidRPr="00ED1D48">
        <w:rPr>
          <w:b/>
          <w:i/>
          <w:sz w:val="32"/>
          <w:szCs w:val="32"/>
        </w:rPr>
        <w:t>Žák pojmenuje část zeleniny, pro kterou se pěstuje</w:t>
      </w:r>
      <w:r>
        <w:rPr>
          <w:i/>
          <w:sz w:val="32"/>
          <w:szCs w:val="32"/>
        </w:rPr>
        <w:t xml:space="preserve"> – tento cíl je prvním krokem pro zvládnutí třídění zeleniny. Takto stanovený cíl odpovídá II. ročníku ZŠ.</w:t>
      </w:r>
    </w:p>
    <w:p w:rsidR="000B3C53" w:rsidRDefault="000B3C53" w:rsidP="000130D3">
      <w:pPr>
        <w:pStyle w:val="Bezmezer"/>
        <w:numPr>
          <w:ilvl w:val="0"/>
          <w:numId w:val="17"/>
        </w:numPr>
        <w:jc w:val="both"/>
        <w:rPr>
          <w:i/>
          <w:sz w:val="32"/>
          <w:szCs w:val="32"/>
        </w:rPr>
      </w:pPr>
      <w:r w:rsidRPr="003D0868">
        <w:rPr>
          <w:b/>
          <w:i/>
          <w:sz w:val="32"/>
          <w:szCs w:val="32"/>
        </w:rPr>
        <w:t>Žák poznává zeleninu hmatem, čichem, chutí</w:t>
      </w:r>
      <w:r>
        <w:rPr>
          <w:i/>
          <w:sz w:val="32"/>
          <w:szCs w:val="32"/>
        </w:rPr>
        <w:t xml:space="preserve"> – sice se tyto úlohy ve výuce objevují, ale cílem není naučit žáky takto senzoricky zeleninu poznávat</w:t>
      </w:r>
      <w:r w:rsidR="003D0868">
        <w:rPr>
          <w:i/>
          <w:sz w:val="32"/>
          <w:szCs w:val="32"/>
        </w:rPr>
        <w:t>, mají spíše žáky motivovat či odlehčit náročnější učební úlohy.</w:t>
      </w:r>
    </w:p>
    <w:p w:rsidR="003D0868" w:rsidRPr="003D0868" w:rsidRDefault="003D0868" w:rsidP="000130D3">
      <w:pPr>
        <w:pStyle w:val="Bezmezer"/>
        <w:numPr>
          <w:ilvl w:val="0"/>
          <w:numId w:val="17"/>
        </w:numPr>
        <w:jc w:val="both"/>
        <w:rPr>
          <w:i/>
          <w:sz w:val="32"/>
          <w:szCs w:val="32"/>
        </w:rPr>
      </w:pPr>
      <w:r w:rsidRPr="003D0868">
        <w:rPr>
          <w:b/>
          <w:i/>
          <w:sz w:val="32"/>
          <w:szCs w:val="32"/>
        </w:rPr>
        <w:t>Žák pozná jednotlivé druhy zeleniny na záhoně</w:t>
      </w:r>
      <w:r>
        <w:rPr>
          <w:i/>
          <w:sz w:val="32"/>
          <w:szCs w:val="32"/>
        </w:rPr>
        <w:t xml:space="preserve"> - sice se opět tato úloha ve výuce objeví, ale jde především o to, aby si žáci uvědomili, které části zeleniny se nachází pod zemí a které nad zemí (v souvislosti s následující učební úlohou). Také zde nedochází k fixaci tohoto učiva.</w:t>
      </w:r>
    </w:p>
    <w:p w:rsidR="0092245C" w:rsidRDefault="0092245C" w:rsidP="000130D3">
      <w:pPr>
        <w:pStyle w:val="Bezmezer"/>
        <w:jc w:val="both"/>
        <w:rPr>
          <w:b/>
          <w:sz w:val="32"/>
          <w:szCs w:val="32"/>
        </w:rPr>
      </w:pPr>
    </w:p>
    <w:tbl>
      <w:tblPr>
        <w:tblStyle w:val="Mkatabulky"/>
        <w:tblW w:w="0" w:type="auto"/>
        <w:jc w:val="center"/>
        <w:tblLook w:val="04A0"/>
      </w:tblPr>
      <w:tblGrid>
        <w:gridCol w:w="7158"/>
        <w:gridCol w:w="3188"/>
      </w:tblGrid>
      <w:tr w:rsidR="0092245C" w:rsidTr="003D0868">
        <w:trPr>
          <w:jc w:val="center"/>
        </w:trPr>
        <w:tc>
          <w:tcPr>
            <w:tcW w:w="7158" w:type="dxa"/>
          </w:tcPr>
          <w:p w:rsidR="0092245C" w:rsidRDefault="0092245C" w:rsidP="002A34E2">
            <w:pPr>
              <w:pStyle w:val="Bezmezer"/>
              <w:rPr>
                <w:b/>
                <w:sz w:val="32"/>
                <w:szCs w:val="32"/>
              </w:rPr>
            </w:pPr>
            <w:r>
              <w:rPr>
                <w:b/>
                <w:sz w:val="32"/>
                <w:szCs w:val="32"/>
              </w:rPr>
              <w:lastRenderedPageBreak/>
              <w:t>Scénář výuky:</w:t>
            </w:r>
          </w:p>
        </w:tc>
        <w:tc>
          <w:tcPr>
            <w:tcW w:w="3188" w:type="dxa"/>
          </w:tcPr>
          <w:p w:rsidR="0092245C" w:rsidRPr="000130D3" w:rsidRDefault="0092245C" w:rsidP="002A34E2">
            <w:pPr>
              <w:pStyle w:val="Bezmezer"/>
              <w:rPr>
                <w:b/>
                <w:sz w:val="24"/>
                <w:szCs w:val="24"/>
              </w:rPr>
            </w:pPr>
            <w:r w:rsidRPr="000130D3">
              <w:rPr>
                <w:b/>
                <w:sz w:val="24"/>
                <w:szCs w:val="24"/>
              </w:rPr>
              <w:t>Zdůvodnění zařazení úlohy</w:t>
            </w:r>
          </w:p>
        </w:tc>
      </w:tr>
      <w:tr w:rsidR="0092245C" w:rsidTr="003D0868">
        <w:trPr>
          <w:jc w:val="center"/>
        </w:trPr>
        <w:tc>
          <w:tcPr>
            <w:tcW w:w="7158" w:type="dxa"/>
          </w:tcPr>
          <w:p w:rsidR="0092245C" w:rsidRPr="0092245C" w:rsidRDefault="0092245C" w:rsidP="003D0868">
            <w:pPr>
              <w:pStyle w:val="Bezmezer"/>
              <w:numPr>
                <w:ilvl w:val="0"/>
                <w:numId w:val="18"/>
              </w:numPr>
              <w:jc w:val="both"/>
              <w:rPr>
                <w:b/>
                <w:sz w:val="28"/>
                <w:szCs w:val="28"/>
              </w:rPr>
            </w:pPr>
            <w:r w:rsidRPr="0092245C">
              <w:rPr>
                <w:b/>
                <w:sz w:val="28"/>
                <w:szCs w:val="28"/>
              </w:rPr>
              <w:t>POZNÁVÁNÍ ZELENINY:</w:t>
            </w:r>
          </w:p>
          <w:p w:rsidR="0092245C" w:rsidRDefault="0092245C" w:rsidP="00492998">
            <w:pPr>
              <w:pStyle w:val="Bezmezer"/>
              <w:jc w:val="both"/>
              <w:rPr>
                <w:sz w:val="28"/>
                <w:szCs w:val="28"/>
              </w:rPr>
            </w:pPr>
            <w:r w:rsidRPr="0092245C">
              <w:rPr>
                <w:sz w:val="28"/>
                <w:szCs w:val="28"/>
              </w:rPr>
              <w:t xml:space="preserve">Žáci se postaví kolem velkého stolu, na kterém je zelenina přikrytá kusem látky. Úkolem žáků je postavit se vždy k vyvýšenině na látce, ohmatat zeleninu pod látkou a rozhodnout, o jakou zeleninu se jedná. Žáci postupně </w:t>
            </w:r>
            <w:r w:rsidR="00492998">
              <w:rPr>
                <w:sz w:val="28"/>
                <w:szCs w:val="28"/>
              </w:rPr>
              <w:t>po</w:t>
            </w:r>
            <w:r w:rsidRPr="0092245C">
              <w:rPr>
                <w:sz w:val="28"/>
                <w:szCs w:val="28"/>
              </w:rPr>
              <w:t>jmen</w:t>
            </w:r>
            <w:r w:rsidR="00492998">
              <w:rPr>
                <w:sz w:val="28"/>
                <w:szCs w:val="28"/>
              </w:rPr>
              <w:t>ovávaj</w:t>
            </w:r>
            <w:r w:rsidRPr="0092245C">
              <w:rPr>
                <w:sz w:val="28"/>
                <w:szCs w:val="28"/>
              </w:rPr>
              <w:t>í svou zeleninu (Já si myslím, že mám …, protože …) a pak svou zeleninu vytáhnou a porovnají se svým tipem. Chybně označenou zeleninu pojmenujeme.</w:t>
            </w:r>
            <w:r>
              <w:rPr>
                <w:sz w:val="28"/>
                <w:szCs w:val="28"/>
              </w:rPr>
              <w:t xml:space="preserve"> </w:t>
            </w:r>
          </w:p>
          <w:p w:rsidR="0092245C" w:rsidRPr="003D0868" w:rsidRDefault="0092245C" w:rsidP="003D0868">
            <w:pPr>
              <w:pStyle w:val="Bezmezer"/>
              <w:jc w:val="both"/>
              <w:rPr>
                <w:sz w:val="28"/>
                <w:szCs w:val="28"/>
              </w:rPr>
            </w:pPr>
            <w:r>
              <w:rPr>
                <w:sz w:val="28"/>
                <w:szCs w:val="28"/>
              </w:rPr>
              <w:t>Žáci s případnou pomocí učitele vyvodí, co označujeme pojmem ZELENINY.</w:t>
            </w:r>
          </w:p>
        </w:tc>
        <w:tc>
          <w:tcPr>
            <w:tcW w:w="3188" w:type="dxa"/>
          </w:tcPr>
          <w:p w:rsidR="0092245C" w:rsidRDefault="0092245C" w:rsidP="00492998">
            <w:pPr>
              <w:pStyle w:val="Bezmezer"/>
              <w:jc w:val="both"/>
              <w:rPr>
                <w:i/>
                <w:sz w:val="20"/>
                <w:szCs w:val="20"/>
              </w:rPr>
            </w:pPr>
            <w:r w:rsidRPr="0092245C">
              <w:rPr>
                <w:b/>
                <w:i/>
                <w:sz w:val="20"/>
                <w:szCs w:val="20"/>
              </w:rPr>
              <w:t>Tato učební úloha plní funkci motivační a zároveň opakovací.</w:t>
            </w:r>
            <w:r w:rsidRPr="0092245C">
              <w:rPr>
                <w:i/>
                <w:sz w:val="20"/>
                <w:szCs w:val="20"/>
              </w:rPr>
              <w:t xml:space="preserve"> </w:t>
            </w:r>
          </w:p>
          <w:p w:rsidR="0092245C" w:rsidRPr="0092245C" w:rsidRDefault="0092245C" w:rsidP="00492998">
            <w:pPr>
              <w:pStyle w:val="Bezmezer"/>
              <w:jc w:val="both"/>
              <w:rPr>
                <w:b/>
                <w:i/>
                <w:sz w:val="20"/>
                <w:szCs w:val="20"/>
              </w:rPr>
            </w:pPr>
            <w:r w:rsidRPr="0092245C">
              <w:rPr>
                <w:b/>
                <w:i/>
                <w:sz w:val="20"/>
                <w:szCs w:val="20"/>
              </w:rPr>
              <w:t>Kombinuje didaktickou hru doplněnou o vyvozující rozhovor.</w:t>
            </w:r>
          </w:p>
          <w:p w:rsidR="0092245C" w:rsidRDefault="0092245C" w:rsidP="00492998">
            <w:pPr>
              <w:pStyle w:val="Bezmezer"/>
              <w:jc w:val="both"/>
              <w:rPr>
                <w:i/>
                <w:sz w:val="20"/>
                <w:szCs w:val="20"/>
              </w:rPr>
            </w:pPr>
            <w:r>
              <w:rPr>
                <w:i/>
                <w:sz w:val="20"/>
                <w:szCs w:val="20"/>
              </w:rPr>
              <w:t>Žáci tohoto věku se již s většinou druhů zeleniny (v podobě jako ze supermarketu) setkali a měli by ji až na výjimky být schopni pojmenovat.</w:t>
            </w:r>
          </w:p>
          <w:p w:rsidR="0092245C" w:rsidRPr="0092245C" w:rsidRDefault="0092245C" w:rsidP="00492998">
            <w:pPr>
              <w:pStyle w:val="Bezmezer"/>
              <w:jc w:val="both"/>
              <w:rPr>
                <w:i/>
                <w:sz w:val="20"/>
                <w:szCs w:val="20"/>
              </w:rPr>
            </w:pPr>
            <w:r>
              <w:rPr>
                <w:i/>
                <w:sz w:val="20"/>
                <w:szCs w:val="20"/>
              </w:rPr>
              <w:t xml:space="preserve">Žáci také nejprve pojmenovávají různé druhy zeleniny, teprve následně hledají definici pro pojem zelenina – </w:t>
            </w:r>
            <w:r w:rsidRPr="0092245C">
              <w:rPr>
                <w:b/>
                <w:i/>
                <w:sz w:val="20"/>
                <w:szCs w:val="20"/>
              </w:rPr>
              <w:t>definice výčtem + definice obecnou charakteristikou.</w:t>
            </w:r>
          </w:p>
        </w:tc>
      </w:tr>
      <w:tr w:rsidR="0092245C" w:rsidTr="003D0868">
        <w:trPr>
          <w:trHeight w:val="3244"/>
          <w:jc w:val="center"/>
        </w:trPr>
        <w:tc>
          <w:tcPr>
            <w:tcW w:w="7158" w:type="dxa"/>
          </w:tcPr>
          <w:p w:rsidR="0092245C" w:rsidRPr="0092245C" w:rsidRDefault="00492998" w:rsidP="003D0868">
            <w:pPr>
              <w:pStyle w:val="Bezmezer"/>
              <w:numPr>
                <w:ilvl w:val="0"/>
                <w:numId w:val="18"/>
              </w:numPr>
              <w:rPr>
                <w:b/>
                <w:sz w:val="28"/>
                <w:szCs w:val="28"/>
              </w:rPr>
            </w:pPr>
            <w:r>
              <w:rPr>
                <w:b/>
                <w:sz w:val="28"/>
                <w:szCs w:val="28"/>
              </w:rPr>
              <w:t>ZELENINA NA ZÁHONĚ</w:t>
            </w:r>
            <w:r w:rsidR="0092245C" w:rsidRPr="0092245C">
              <w:rPr>
                <w:b/>
                <w:sz w:val="28"/>
                <w:szCs w:val="28"/>
              </w:rPr>
              <w:t>:</w:t>
            </w:r>
          </w:p>
          <w:p w:rsidR="0092245C" w:rsidRPr="0092245C" w:rsidRDefault="0092245C" w:rsidP="00492998">
            <w:pPr>
              <w:pStyle w:val="Bezmezer"/>
              <w:jc w:val="both"/>
              <w:rPr>
                <w:sz w:val="28"/>
                <w:szCs w:val="28"/>
              </w:rPr>
            </w:pPr>
            <w:r w:rsidRPr="0092245C">
              <w:rPr>
                <w:sz w:val="28"/>
                <w:szCs w:val="28"/>
              </w:rPr>
              <w:t xml:space="preserve">Každý žák dostane cedulku s názvem zeleniny a jeho úkolem je najít zeleninu daného druhu </w:t>
            </w:r>
            <w:r>
              <w:rPr>
                <w:sz w:val="28"/>
                <w:szCs w:val="28"/>
              </w:rPr>
              <w:t xml:space="preserve">přímo </w:t>
            </w:r>
            <w:r w:rsidRPr="0092245C">
              <w:rPr>
                <w:sz w:val="28"/>
                <w:szCs w:val="28"/>
              </w:rPr>
              <w:t>na záhoně. Pokud ji najde, označí svůj tip zapíchnutím cedulky do záhonu.</w:t>
            </w:r>
          </w:p>
          <w:p w:rsidR="0092245C" w:rsidRPr="0092245C" w:rsidRDefault="0092245C" w:rsidP="00492998">
            <w:pPr>
              <w:pStyle w:val="Bezmezer"/>
              <w:jc w:val="both"/>
              <w:rPr>
                <w:sz w:val="28"/>
                <w:szCs w:val="28"/>
              </w:rPr>
            </w:pPr>
            <w:r w:rsidRPr="0092245C">
              <w:rPr>
                <w:sz w:val="28"/>
                <w:szCs w:val="28"/>
              </w:rPr>
              <w:t xml:space="preserve">Následuje společná kontrola </w:t>
            </w:r>
            <w:r w:rsidR="00492998">
              <w:rPr>
                <w:sz w:val="28"/>
                <w:szCs w:val="28"/>
              </w:rPr>
              <w:t>správnosti označení zeleniny</w:t>
            </w:r>
            <w:r w:rsidRPr="0092245C">
              <w:rPr>
                <w:sz w:val="28"/>
                <w:szCs w:val="28"/>
              </w:rPr>
              <w:t>.</w:t>
            </w:r>
          </w:p>
          <w:p w:rsidR="0092245C" w:rsidRPr="0092245C" w:rsidRDefault="0092245C" w:rsidP="0092245C">
            <w:pPr>
              <w:pStyle w:val="Bezmezer"/>
              <w:rPr>
                <w:sz w:val="28"/>
                <w:szCs w:val="28"/>
              </w:rPr>
            </w:pPr>
          </w:p>
          <w:p w:rsidR="0092245C" w:rsidRPr="00492998" w:rsidRDefault="0092245C" w:rsidP="002A34E2">
            <w:pPr>
              <w:pStyle w:val="Bezmezer"/>
              <w:numPr>
                <w:ilvl w:val="0"/>
                <w:numId w:val="13"/>
              </w:numPr>
              <w:rPr>
                <w:sz w:val="28"/>
                <w:szCs w:val="28"/>
              </w:rPr>
            </w:pPr>
            <w:r w:rsidRPr="0092245C">
              <w:rPr>
                <w:sz w:val="28"/>
                <w:szCs w:val="28"/>
              </w:rPr>
              <w:t>Rozdělení žáků do 3 skupin, žáci se postupně střídají na stanovištích</w:t>
            </w:r>
          </w:p>
        </w:tc>
        <w:tc>
          <w:tcPr>
            <w:tcW w:w="3188" w:type="dxa"/>
          </w:tcPr>
          <w:p w:rsidR="0092245C" w:rsidRPr="00492998" w:rsidRDefault="00492998" w:rsidP="00492998">
            <w:pPr>
              <w:pStyle w:val="Bezmezer"/>
              <w:jc w:val="both"/>
              <w:rPr>
                <w:b/>
                <w:i/>
                <w:sz w:val="20"/>
                <w:szCs w:val="20"/>
              </w:rPr>
            </w:pPr>
            <w:r w:rsidRPr="00492998">
              <w:rPr>
                <w:b/>
                <w:i/>
                <w:sz w:val="20"/>
                <w:szCs w:val="20"/>
              </w:rPr>
              <w:t>Funkce úlohy je expoziční. V první části během hledání mají žáci prostor k pozorování zeleniny, následuje frontální výklad.</w:t>
            </w:r>
          </w:p>
          <w:p w:rsidR="00492998" w:rsidRPr="00492998" w:rsidRDefault="00492998" w:rsidP="00492998">
            <w:pPr>
              <w:pStyle w:val="Bezmezer"/>
              <w:jc w:val="both"/>
              <w:rPr>
                <w:b/>
                <w:sz w:val="20"/>
                <w:szCs w:val="20"/>
              </w:rPr>
            </w:pPr>
            <w:r w:rsidRPr="00492998">
              <w:rPr>
                <w:i/>
                <w:sz w:val="20"/>
                <w:szCs w:val="20"/>
              </w:rPr>
              <w:t>Většina žáků daného věku nemá zkušenost se zeleninou jako celou rostlinou. Většinou žáci snadno označí zeleninu plodovou a luskovou (pokud má plody), ostatní druhy zeleniny dělají žákům problémy.</w:t>
            </w:r>
            <w:r w:rsidRPr="00492998">
              <w:rPr>
                <w:b/>
                <w:i/>
                <w:sz w:val="20"/>
                <w:szCs w:val="20"/>
              </w:rPr>
              <w:t xml:space="preserve"> Proto je vhodné začít od zeleniny plodové a postupovat dále k méně známým druhům.</w:t>
            </w:r>
          </w:p>
        </w:tc>
      </w:tr>
      <w:tr w:rsidR="0092245C" w:rsidTr="003D0868">
        <w:trPr>
          <w:jc w:val="center"/>
        </w:trPr>
        <w:tc>
          <w:tcPr>
            <w:tcW w:w="7158" w:type="dxa"/>
          </w:tcPr>
          <w:p w:rsidR="0092245C" w:rsidRPr="00F164E8" w:rsidRDefault="00492998" w:rsidP="00492998">
            <w:pPr>
              <w:pStyle w:val="Bezmezer"/>
              <w:rPr>
                <w:sz w:val="28"/>
                <w:szCs w:val="28"/>
              </w:rPr>
            </w:pPr>
            <w:r w:rsidRPr="00F164E8">
              <w:rPr>
                <w:sz w:val="28"/>
                <w:szCs w:val="28"/>
              </w:rPr>
              <w:t xml:space="preserve">Následně jsou žáci rozděleni do tří skupin, které pracují na jednotlivých stanovištích, a postupně se na všech třech stanovištích vystřídají. Může být také realizováno hromadně, jedna úloha za druhou. </w:t>
            </w:r>
          </w:p>
        </w:tc>
        <w:tc>
          <w:tcPr>
            <w:tcW w:w="3188" w:type="dxa"/>
          </w:tcPr>
          <w:p w:rsidR="0092245C" w:rsidRPr="00F164E8" w:rsidRDefault="00492998" w:rsidP="002A34E2">
            <w:pPr>
              <w:pStyle w:val="Bezmezer"/>
              <w:rPr>
                <w:i/>
                <w:sz w:val="20"/>
                <w:szCs w:val="20"/>
              </w:rPr>
            </w:pPr>
            <w:r w:rsidRPr="00F164E8">
              <w:rPr>
                <w:i/>
                <w:sz w:val="20"/>
                <w:szCs w:val="20"/>
              </w:rPr>
              <w:t xml:space="preserve">Protože jsou následující úlohy založené na manipulaci s přírodninami, je vhodnější, pokud pracují v menších skupinách, aby se žáci mohli lépe prostřídat. </w:t>
            </w:r>
            <w:r w:rsidR="00F164E8" w:rsidRPr="00F164E8">
              <w:rPr>
                <w:i/>
                <w:sz w:val="20"/>
                <w:szCs w:val="20"/>
              </w:rPr>
              <w:t>Je také možné připravit všechny sady pomůcek 3x, ale tato možnost je finančně náročnější.</w:t>
            </w:r>
          </w:p>
        </w:tc>
      </w:tr>
      <w:tr w:rsidR="0092245C" w:rsidTr="003D0868">
        <w:trPr>
          <w:jc w:val="center"/>
        </w:trPr>
        <w:tc>
          <w:tcPr>
            <w:tcW w:w="7158" w:type="dxa"/>
          </w:tcPr>
          <w:p w:rsidR="00F164E8" w:rsidRPr="00F164E8" w:rsidRDefault="002553E7" w:rsidP="000130D3">
            <w:pPr>
              <w:pStyle w:val="Bezmezer"/>
              <w:numPr>
                <w:ilvl w:val="0"/>
                <w:numId w:val="18"/>
              </w:numPr>
              <w:jc w:val="both"/>
              <w:rPr>
                <w:b/>
                <w:sz w:val="28"/>
                <w:szCs w:val="28"/>
              </w:rPr>
            </w:pPr>
            <w:r>
              <w:rPr>
                <w:b/>
                <w:sz w:val="28"/>
                <w:szCs w:val="28"/>
              </w:rPr>
              <w:t>ČÁSTI TĚLA ROSTLIN</w:t>
            </w:r>
            <w:r w:rsidR="00F164E8" w:rsidRPr="00F164E8">
              <w:rPr>
                <w:b/>
                <w:sz w:val="28"/>
                <w:szCs w:val="28"/>
              </w:rPr>
              <w:t>:</w:t>
            </w:r>
            <w:r w:rsidR="000130D3">
              <w:rPr>
                <w:b/>
                <w:sz w:val="28"/>
                <w:szCs w:val="28"/>
              </w:rPr>
              <w:t xml:space="preserve"> (s</w:t>
            </w:r>
            <w:r w:rsidR="000130D3" w:rsidRPr="002553E7">
              <w:rPr>
                <w:b/>
                <w:sz w:val="28"/>
                <w:szCs w:val="28"/>
              </w:rPr>
              <w:t>tanoviště</w:t>
            </w:r>
            <w:r w:rsidR="000130D3">
              <w:rPr>
                <w:b/>
                <w:sz w:val="28"/>
                <w:szCs w:val="28"/>
              </w:rPr>
              <w:t xml:space="preserve"> 1)</w:t>
            </w:r>
          </w:p>
          <w:p w:rsidR="00F164E8" w:rsidRPr="00F164E8" w:rsidRDefault="00F164E8" w:rsidP="00F164E8">
            <w:pPr>
              <w:pStyle w:val="Bezmezer"/>
              <w:jc w:val="both"/>
              <w:rPr>
                <w:sz w:val="28"/>
                <w:szCs w:val="28"/>
              </w:rPr>
            </w:pPr>
            <w:r w:rsidRPr="00F164E8">
              <w:rPr>
                <w:sz w:val="28"/>
                <w:szCs w:val="28"/>
              </w:rPr>
              <w:t>Žáci dostanou karty označující různé části rostlin. Nejprve všechny 4 pojmy definují (KOŘEN, LIST, PLOD, CIBULE).</w:t>
            </w:r>
          </w:p>
          <w:p w:rsidR="00F164E8" w:rsidRPr="00F164E8" w:rsidRDefault="00F164E8" w:rsidP="00F164E8">
            <w:pPr>
              <w:pStyle w:val="Bezmezer"/>
              <w:jc w:val="both"/>
              <w:rPr>
                <w:sz w:val="28"/>
                <w:szCs w:val="28"/>
              </w:rPr>
            </w:pPr>
            <w:r w:rsidRPr="00F164E8">
              <w:rPr>
                <w:sz w:val="28"/>
                <w:szCs w:val="28"/>
              </w:rPr>
              <w:t>Úkolem žáků je roztřídit zeleninu (vzorky z úvodní učební úlohy) na jednotlivé karty podle toho, kterou část konzumujeme.</w:t>
            </w:r>
          </w:p>
          <w:p w:rsidR="0092245C" w:rsidRDefault="0092245C" w:rsidP="002A34E2">
            <w:pPr>
              <w:pStyle w:val="Bezmezer"/>
              <w:rPr>
                <w:b/>
                <w:sz w:val="32"/>
                <w:szCs w:val="32"/>
              </w:rPr>
            </w:pPr>
          </w:p>
        </w:tc>
        <w:tc>
          <w:tcPr>
            <w:tcW w:w="3188" w:type="dxa"/>
          </w:tcPr>
          <w:p w:rsidR="00F164E8" w:rsidRDefault="00F164E8" w:rsidP="00F164E8">
            <w:pPr>
              <w:pStyle w:val="Bezmezer"/>
              <w:jc w:val="both"/>
              <w:rPr>
                <w:b/>
                <w:sz w:val="20"/>
                <w:szCs w:val="20"/>
              </w:rPr>
            </w:pPr>
            <w:r>
              <w:rPr>
                <w:b/>
                <w:sz w:val="20"/>
                <w:szCs w:val="20"/>
              </w:rPr>
              <w:t>Tato úloha využívá metodu manipulace s předměty.</w:t>
            </w:r>
          </w:p>
          <w:p w:rsidR="0092245C" w:rsidRPr="00F164E8" w:rsidRDefault="00F164E8" w:rsidP="00F164E8">
            <w:pPr>
              <w:pStyle w:val="Bezmezer"/>
              <w:jc w:val="both"/>
              <w:rPr>
                <w:b/>
                <w:sz w:val="20"/>
                <w:szCs w:val="20"/>
              </w:rPr>
            </w:pPr>
            <w:r w:rsidRPr="00F164E8">
              <w:rPr>
                <w:b/>
                <w:sz w:val="20"/>
                <w:szCs w:val="20"/>
              </w:rPr>
              <w:t>Žáci v této úloze opakují, které by již měli znát z předchozích ročníků (nejčastěji II.). Jedná se o opakování pojmů, které budou následně využity pro vyvození třídění zeleniny.</w:t>
            </w:r>
          </w:p>
        </w:tc>
      </w:tr>
      <w:tr w:rsidR="0092245C" w:rsidTr="003D0868">
        <w:trPr>
          <w:jc w:val="center"/>
        </w:trPr>
        <w:tc>
          <w:tcPr>
            <w:tcW w:w="7158" w:type="dxa"/>
          </w:tcPr>
          <w:p w:rsidR="00F164E8" w:rsidRPr="00F164E8" w:rsidRDefault="002553E7" w:rsidP="000130D3">
            <w:pPr>
              <w:pStyle w:val="Bezmezer"/>
              <w:numPr>
                <w:ilvl w:val="0"/>
                <w:numId w:val="18"/>
              </w:numPr>
              <w:jc w:val="both"/>
              <w:rPr>
                <w:b/>
                <w:sz w:val="28"/>
                <w:szCs w:val="28"/>
              </w:rPr>
            </w:pPr>
            <w:r>
              <w:rPr>
                <w:b/>
                <w:sz w:val="28"/>
                <w:szCs w:val="28"/>
              </w:rPr>
              <w:t>ZELENINA ČICHEM</w:t>
            </w:r>
            <w:r w:rsidR="00F164E8" w:rsidRPr="00F164E8">
              <w:rPr>
                <w:b/>
                <w:sz w:val="28"/>
                <w:szCs w:val="28"/>
              </w:rPr>
              <w:t>:</w:t>
            </w:r>
            <w:r w:rsidR="000130D3">
              <w:rPr>
                <w:b/>
                <w:sz w:val="28"/>
                <w:szCs w:val="28"/>
              </w:rPr>
              <w:t xml:space="preserve"> (s</w:t>
            </w:r>
            <w:r w:rsidR="000130D3" w:rsidRPr="002553E7">
              <w:rPr>
                <w:b/>
                <w:sz w:val="28"/>
                <w:szCs w:val="28"/>
              </w:rPr>
              <w:t>tanoviště</w:t>
            </w:r>
            <w:r w:rsidR="000130D3">
              <w:rPr>
                <w:b/>
                <w:sz w:val="28"/>
                <w:szCs w:val="28"/>
              </w:rPr>
              <w:t xml:space="preserve"> 2)</w:t>
            </w:r>
          </w:p>
          <w:p w:rsidR="00F164E8" w:rsidRPr="00F164E8" w:rsidRDefault="00F164E8" w:rsidP="00F164E8">
            <w:pPr>
              <w:pStyle w:val="Bezmezer"/>
              <w:jc w:val="both"/>
              <w:rPr>
                <w:sz w:val="28"/>
                <w:szCs w:val="28"/>
              </w:rPr>
            </w:pPr>
            <w:r w:rsidRPr="00F164E8">
              <w:rPr>
                <w:sz w:val="28"/>
                <w:szCs w:val="28"/>
              </w:rPr>
              <w:t>Žáci mají připraveno čichové pexeso – dvojice nádob, které obsahují vždy stejnou zeleninu výrazné vůně – např. petrželová nať, česneková nať, listy rajčat, …). Úkolem žáků je vytvořit dvojice kelímků se stejnou zeleninou.</w:t>
            </w:r>
          </w:p>
          <w:p w:rsidR="00F164E8" w:rsidRPr="00F164E8" w:rsidRDefault="00F164E8" w:rsidP="00F164E8">
            <w:pPr>
              <w:pStyle w:val="Bezmezer"/>
              <w:jc w:val="both"/>
              <w:rPr>
                <w:sz w:val="28"/>
                <w:szCs w:val="28"/>
              </w:rPr>
            </w:pPr>
            <w:r w:rsidRPr="00F164E8">
              <w:rPr>
                <w:sz w:val="28"/>
                <w:szCs w:val="28"/>
              </w:rPr>
              <w:t>Ve druhém kroku mají za úkol pokusit se pojmenovat zeleninu v jednotlivých kelímcích. Svůj tip si zkontrolují podle klíče – karta s předepsanými správnými názvy.</w:t>
            </w:r>
          </w:p>
          <w:p w:rsidR="0092245C" w:rsidRPr="00F164E8" w:rsidRDefault="0092245C" w:rsidP="002A34E2">
            <w:pPr>
              <w:pStyle w:val="Bezmezer"/>
              <w:rPr>
                <w:b/>
                <w:sz w:val="28"/>
                <w:szCs w:val="28"/>
              </w:rPr>
            </w:pPr>
          </w:p>
        </w:tc>
        <w:tc>
          <w:tcPr>
            <w:tcW w:w="3188" w:type="dxa"/>
          </w:tcPr>
          <w:p w:rsidR="0092245C" w:rsidRPr="00F164E8" w:rsidRDefault="00F164E8" w:rsidP="00F164E8">
            <w:pPr>
              <w:pStyle w:val="Bezmezer"/>
              <w:jc w:val="both"/>
              <w:rPr>
                <w:i/>
                <w:sz w:val="20"/>
                <w:szCs w:val="20"/>
              </w:rPr>
            </w:pPr>
            <w:r w:rsidRPr="00F164E8">
              <w:rPr>
                <w:i/>
                <w:sz w:val="20"/>
                <w:szCs w:val="20"/>
              </w:rPr>
              <w:t>Tato úloha je spíše doplňková, není nezbytně nutné ji realizovat. Jedná se o didaktickou hru, která vede žáky k poznání, že mnohé druhy zeleniny mohou mít jako specifickou vlastnost vůni.</w:t>
            </w:r>
          </w:p>
        </w:tc>
      </w:tr>
      <w:tr w:rsidR="00F164E8" w:rsidTr="003D0868">
        <w:trPr>
          <w:jc w:val="center"/>
        </w:trPr>
        <w:tc>
          <w:tcPr>
            <w:tcW w:w="7158" w:type="dxa"/>
          </w:tcPr>
          <w:p w:rsidR="00F164E8" w:rsidRPr="002553E7" w:rsidRDefault="002553E7" w:rsidP="000130D3">
            <w:pPr>
              <w:pStyle w:val="Bezmezer"/>
              <w:numPr>
                <w:ilvl w:val="0"/>
                <w:numId w:val="18"/>
              </w:numPr>
              <w:jc w:val="both"/>
              <w:rPr>
                <w:b/>
                <w:sz w:val="28"/>
                <w:szCs w:val="28"/>
              </w:rPr>
            </w:pPr>
            <w:r>
              <w:rPr>
                <w:b/>
                <w:sz w:val="28"/>
                <w:szCs w:val="28"/>
              </w:rPr>
              <w:t>ODRŮDY ZELENINY</w:t>
            </w:r>
            <w:r w:rsidR="00F164E8" w:rsidRPr="002553E7">
              <w:rPr>
                <w:b/>
                <w:sz w:val="28"/>
                <w:szCs w:val="28"/>
              </w:rPr>
              <w:t>:</w:t>
            </w:r>
            <w:r w:rsidR="000130D3">
              <w:rPr>
                <w:b/>
                <w:sz w:val="28"/>
                <w:szCs w:val="28"/>
              </w:rPr>
              <w:t xml:space="preserve"> (s</w:t>
            </w:r>
            <w:r w:rsidR="000130D3" w:rsidRPr="002553E7">
              <w:rPr>
                <w:b/>
                <w:sz w:val="28"/>
                <w:szCs w:val="28"/>
              </w:rPr>
              <w:t>tanoviště</w:t>
            </w:r>
            <w:r w:rsidR="000130D3">
              <w:rPr>
                <w:b/>
                <w:sz w:val="28"/>
                <w:szCs w:val="28"/>
              </w:rPr>
              <w:t xml:space="preserve"> 3)</w:t>
            </w:r>
          </w:p>
          <w:p w:rsidR="00F164E8" w:rsidRPr="002553E7" w:rsidRDefault="00F164E8" w:rsidP="002553E7">
            <w:pPr>
              <w:pStyle w:val="Bezmezer"/>
              <w:spacing w:line="276" w:lineRule="auto"/>
              <w:jc w:val="both"/>
              <w:rPr>
                <w:sz w:val="28"/>
                <w:szCs w:val="28"/>
              </w:rPr>
            </w:pPr>
            <w:r w:rsidRPr="002553E7">
              <w:rPr>
                <w:sz w:val="28"/>
                <w:szCs w:val="28"/>
              </w:rPr>
              <w:t xml:space="preserve">V úvodu učební úlohy si žáci prohlédnou bedýnku s rajčaty. Mají zeleninu v bedýnce pojmenovat. Následně </w:t>
            </w:r>
            <w:r w:rsidR="002553E7">
              <w:rPr>
                <w:sz w:val="28"/>
                <w:szCs w:val="28"/>
              </w:rPr>
              <w:t xml:space="preserve">mají roztřídit </w:t>
            </w:r>
            <w:r w:rsidR="002553E7">
              <w:rPr>
                <w:sz w:val="28"/>
                <w:szCs w:val="28"/>
              </w:rPr>
              <w:lastRenderedPageBreak/>
              <w:t xml:space="preserve">plody v bedýnce do několika skupin, na základě podobnosti a </w:t>
            </w:r>
            <w:r w:rsidRPr="002553E7">
              <w:rPr>
                <w:sz w:val="28"/>
                <w:szCs w:val="28"/>
              </w:rPr>
              <w:t>svými slovy popsat, v čem se jednotlivé plody od sebe liší – barva, velikost, vůně, (chuť).</w:t>
            </w:r>
          </w:p>
          <w:p w:rsidR="00F164E8" w:rsidRPr="002553E7" w:rsidRDefault="00F164E8" w:rsidP="002553E7">
            <w:pPr>
              <w:pStyle w:val="Bezmezer"/>
              <w:spacing w:line="276" w:lineRule="auto"/>
              <w:jc w:val="both"/>
              <w:rPr>
                <w:sz w:val="28"/>
                <w:szCs w:val="28"/>
              </w:rPr>
            </w:pPr>
            <w:r w:rsidRPr="002553E7">
              <w:rPr>
                <w:sz w:val="28"/>
                <w:szCs w:val="28"/>
              </w:rPr>
              <w:t xml:space="preserve">Následně učitel společně se žáky definuje pojem </w:t>
            </w:r>
            <w:r w:rsidRPr="002553E7">
              <w:rPr>
                <w:b/>
                <w:sz w:val="28"/>
                <w:szCs w:val="28"/>
              </w:rPr>
              <w:t>odrůda</w:t>
            </w:r>
            <w:r w:rsidRPr="002553E7">
              <w:rPr>
                <w:sz w:val="28"/>
                <w:szCs w:val="28"/>
              </w:rPr>
              <w:t xml:space="preserve">: „Jeden druh zeleniny nemusí být vždy stejný. Přestože se jedná o jeden druh, může mít různou velikost, tvar, barvu, chuť nebo vůni. Těmto různým variantám jedné zeleniny říkáme </w:t>
            </w:r>
            <w:r w:rsidRPr="002553E7">
              <w:rPr>
                <w:b/>
                <w:sz w:val="28"/>
                <w:szCs w:val="28"/>
              </w:rPr>
              <w:t>ODRŮDY</w:t>
            </w:r>
            <w:r w:rsidRPr="002553E7">
              <w:rPr>
                <w:sz w:val="28"/>
                <w:szCs w:val="28"/>
              </w:rPr>
              <w:t>.“</w:t>
            </w:r>
          </w:p>
          <w:p w:rsidR="00F164E8" w:rsidRPr="002553E7" w:rsidRDefault="002553E7" w:rsidP="002553E7">
            <w:pPr>
              <w:pStyle w:val="Bezmezer"/>
              <w:jc w:val="both"/>
              <w:rPr>
                <w:sz w:val="28"/>
                <w:szCs w:val="28"/>
              </w:rPr>
            </w:pPr>
            <w:r w:rsidRPr="002553E7">
              <w:rPr>
                <w:sz w:val="28"/>
                <w:szCs w:val="28"/>
              </w:rPr>
              <w:t>Na závěr učitel diskutuje se žáky, které další druhy zeleniny mají více odrůd (např. papriky, ředkvičky, zelí, …)</w:t>
            </w:r>
          </w:p>
          <w:p w:rsidR="00F164E8" w:rsidRPr="00F164E8" w:rsidRDefault="00F164E8" w:rsidP="00F164E8">
            <w:pPr>
              <w:pStyle w:val="Bezmezer"/>
              <w:jc w:val="both"/>
              <w:rPr>
                <w:b/>
                <w:sz w:val="28"/>
                <w:szCs w:val="28"/>
              </w:rPr>
            </w:pPr>
          </w:p>
        </w:tc>
        <w:tc>
          <w:tcPr>
            <w:tcW w:w="3188" w:type="dxa"/>
          </w:tcPr>
          <w:p w:rsidR="002553E7" w:rsidRPr="002553E7" w:rsidRDefault="002553E7" w:rsidP="002553E7">
            <w:pPr>
              <w:pStyle w:val="Bezmezer"/>
              <w:jc w:val="both"/>
              <w:rPr>
                <w:b/>
                <w:i/>
                <w:sz w:val="20"/>
                <w:szCs w:val="20"/>
              </w:rPr>
            </w:pPr>
            <w:r w:rsidRPr="002553E7">
              <w:rPr>
                <w:b/>
                <w:i/>
                <w:sz w:val="20"/>
                <w:szCs w:val="20"/>
              </w:rPr>
              <w:lastRenderedPageBreak/>
              <w:t>Tato úloha je expoziční, využívá prvky pozorování a rozhovoru, případně výkladu.</w:t>
            </w:r>
          </w:p>
          <w:p w:rsidR="002553E7" w:rsidRDefault="002553E7" w:rsidP="002553E7">
            <w:pPr>
              <w:pStyle w:val="Bezmezer"/>
              <w:jc w:val="both"/>
              <w:rPr>
                <w:i/>
                <w:sz w:val="20"/>
                <w:szCs w:val="20"/>
              </w:rPr>
            </w:pPr>
            <w:r>
              <w:rPr>
                <w:i/>
                <w:sz w:val="20"/>
                <w:szCs w:val="20"/>
              </w:rPr>
              <w:t xml:space="preserve">Pro žáky je pojem ODRŮDA pojmem novým, ale uživatelsky se jedná o </w:t>
            </w:r>
            <w:r>
              <w:rPr>
                <w:i/>
                <w:sz w:val="20"/>
                <w:szCs w:val="20"/>
              </w:rPr>
              <w:lastRenderedPageBreak/>
              <w:t>pojem častý. Proto je vhodné, aby se s ním žáci seznámili. Jeho využití je možné aplikovat především u zeleniny a ovoce.</w:t>
            </w:r>
          </w:p>
          <w:p w:rsidR="002553E7" w:rsidRPr="002553E7" w:rsidRDefault="002553E7" w:rsidP="002553E7">
            <w:pPr>
              <w:pStyle w:val="Bezmezer"/>
              <w:jc w:val="both"/>
              <w:rPr>
                <w:b/>
                <w:i/>
                <w:sz w:val="20"/>
                <w:szCs w:val="20"/>
              </w:rPr>
            </w:pPr>
            <w:r w:rsidRPr="002553E7">
              <w:rPr>
                <w:b/>
                <w:i/>
                <w:sz w:val="20"/>
                <w:szCs w:val="20"/>
              </w:rPr>
              <w:t>Konkrétně pojem odrůda žáci velmi dobře pochopí, pokud mají možnost bezprostředně pozorovat jednotlivé odrůdy. Při snaze vysvětlit tento pojem pouze slovně bez konkrétních ukázek a příkladů jej ne všichni žáci pochopí.</w:t>
            </w:r>
          </w:p>
        </w:tc>
      </w:tr>
      <w:tr w:rsidR="002553E7" w:rsidTr="003D0868">
        <w:trPr>
          <w:jc w:val="center"/>
        </w:trPr>
        <w:tc>
          <w:tcPr>
            <w:tcW w:w="7158" w:type="dxa"/>
          </w:tcPr>
          <w:p w:rsidR="002553E7" w:rsidRPr="002553E7" w:rsidRDefault="002553E7" w:rsidP="00AA3938">
            <w:pPr>
              <w:pStyle w:val="Bezmezer"/>
              <w:jc w:val="both"/>
              <w:rPr>
                <w:sz w:val="28"/>
                <w:szCs w:val="28"/>
              </w:rPr>
            </w:pPr>
            <w:r w:rsidRPr="002553E7">
              <w:rPr>
                <w:sz w:val="28"/>
                <w:szCs w:val="28"/>
              </w:rPr>
              <w:lastRenderedPageBreak/>
              <w:t>Pro další úlohy je potřeba, aby se žáci rozdělili na 6 skupin – což odpovídá počtu uživatelských skupin zeleniny.</w:t>
            </w:r>
          </w:p>
        </w:tc>
        <w:tc>
          <w:tcPr>
            <w:tcW w:w="3188" w:type="dxa"/>
          </w:tcPr>
          <w:p w:rsidR="002553E7" w:rsidRPr="002553E7" w:rsidRDefault="002553E7" w:rsidP="002553E7">
            <w:pPr>
              <w:pStyle w:val="Bezmezer"/>
              <w:jc w:val="both"/>
              <w:rPr>
                <w:b/>
                <w:i/>
                <w:sz w:val="20"/>
                <w:szCs w:val="20"/>
              </w:rPr>
            </w:pPr>
          </w:p>
        </w:tc>
      </w:tr>
      <w:tr w:rsidR="00F164E8" w:rsidTr="003D0868">
        <w:trPr>
          <w:jc w:val="center"/>
        </w:trPr>
        <w:tc>
          <w:tcPr>
            <w:tcW w:w="7158" w:type="dxa"/>
          </w:tcPr>
          <w:p w:rsidR="002553E7" w:rsidRPr="002553E7" w:rsidRDefault="002553E7" w:rsidP="000130D3">
            <w:pPr>
              <w:pStyle w:val="Bezmezer"/>
              <w:numPr>
                <w:ilvl w:val="0"/>
                <w:numId w:val="18"/>
              </w:numPr>
              <w:jc w:val="both"/>
              <w:rPr>
                <w:b/>
                <w:sz w:val="28"/>
                <w:szCs w:val="28"/>
              </w:rPr>
            </w:pPr>
            <w:r w:rsidRPr="002553E7">
              <w:rPr>
                <w:b/>
                <w:sz w:val="28"/>
                <w:szCs w:val="28"/>
              </w:rPr>
              <w:t>TŘÍDĚNÍ ZELENINY:</w:t>
            </w:r>
          </w:p>
          <w:p w:rsidR="002553E7" w:rsidRPr="002553E7" w:rsidRDefault="002553E7" w:rsidP="00AA3938">
            <w:pPr>
              <w:pStyle w:val="Bezmezer"/>
              <w:numPr>
                <w:ilvl w:val="0"/>
                <w:numId w:val="14"/>
              </w:numPr>
              <w:jc w:val="both"/>
              <w:rPr>
                <w:sz w:val="28"/>
                <w:szCs w:val="28"/>
              </w:rPr>
            </w:pPr>
            <w:r>
              <w:rPr>
                <w:sz w:val="28"/>
                <w:szCs w:val="28"/>
              </w:rPr>
              <w:t xml:space="preserve">Každá skupinka </w:t>
            </w:r>
            <w:r w:rsidRPr="002553E7">
              <w:rPr>
                <w:sz w:val="28"/>
                <w:szCs w:val="28"/>
              </w:rPr>
              <w:t>se přesun</w:t>
            </w:r>
            <w:r>
              <w:rPr>
                <w:sz w:val="28"/>
                <w:szCs w:val="28"/>
              </w:rPr>
              <w:t>e</w:t>
            </w:r>
            <w:r w:rsidRPr="002553E7">
              <w:rPr>
                <w:sz w:val="28"/>
                <w:szCs w:val="28"/>
              </w:rPr>
              <w:t xml:space="preserve"> k</w:t>
            </w:r>
            <w:r w:rsidR="00DF66CE">
              <w:rPr>
                <w:sz w:val="28"/>
                <w:szCs w:val="28"/>
              </w:rPr>
              <w:t> </w:t>
            </w:r>
            <w:r w:rsidRPr="002553E7">
              <w:rPr>
                <w:sz w:val="28"/>
                <w:szCs w:val="28"/>
              </w:rPr>
              <w:t>bedýn</w:t>
            </w:r>
            <w:r w:rsidR="00DF66CE">
              <w:rPr>
                <w:sz w:val="28"/>
                <w:szCs w:val="28"/>
              </w:rPr>
              <w:t xml:space="preserve">ce </w:t>
            </w:r>
            <w:r w:rsidRPr="002553E7">
              <w:rPr>
                <w:sz w:val="28"/>
                <w:szCs w:val="28"/>
              </w:rPr>
              <w:t>s </w:t>
            </w:r>
            <w:r w:rsidR="00DF66CE">
              <w:rPr>
                <w:sz w:val="28"/>
                <w:szCs w:val="28"/>
              </w:rPr>
              <w:t xml:space="preserve">označením uživatelského třídění, které jsou </w:t>
            </w:r>
            <w:r w:rsidRPr="002553E7">
              <w:rPr>
                <w:sz w:val="28"/>
                <w:szCs w:val="28"/>
              </w:rPr>
              <w:t>přichystan</w:t>
            </w:r>
            <w:r w:rsidR="00DF66CE">
              <w:rPr>
                <w:sz w:val="28"/>
                <w:szCs w:val="28"/>
              </w:rPr>
              <w:t xml:space="preserve">é </w:t>
            </w:r>
            <w:r w:rsidRPr="002553E7">
              <w:rPr>
                <w:sz w:val="28"/>
                <w:szCs w:val="28"/>
              </w:rPr>
              <w:t>v kruhu na zemi. Uprostřed kruhu je umístěná zelenina</w:t>
            </w:r>
            <w:r w:rsidR="00DF66CE">
              <w:rPr>
                <w:sz w:val="28"/>
                <w:szCs w:val="28"/>
              </w:rPr>
              <w:t xml:space="preserve"> (z úvodní úlohy)</w:t>
            </w:r>
            <w:r w:rsidRPr="002553E7">
              <w:rPr>
                <w:sz w:val="28"/>
                <w:szCs w:val="28"/>
              </w:rPr>
              <w:t xml:space="preserve">. Úkolem žáků je vybrat a přinést do své bedýnky jen ty druhy zeleniny, které tam patří. </w:t>
            </w:r>
          </w:p>
          <w:p w:rsidR="00DF66CE" w:rsidRDefault="00DF66CE" w:rsidP="00AA3938">
            <w:pPr>
              <w:pStyle w:val="Bezmezer"/>
              <w:numPr>
                <w:ilvl w:val="0"/>
                <w:numId w:val="14"/>
              </w:numPr>
              <w:jc w:val="both"/>
              <w:rPr>
                <w:sz w:val="28"/>
                <w:szCs w:val="28"/>
              </w:rPr>
            </w:pPr>
            <w:r>
              <w:rPr>
                <w:sz w:val="28"/>
                <w:szCs w:val="28"/>
              </w:rPr>
              <w:t>Každá skupinka dostane kartičku s definicí své uživatelské skupiny. Úkolem žáků je přečíst si definici a opravit případné chyby. Poté roztřídění rychle zkontroluje učitel.</w:t>
            </w:r>
          </w:p>
          <w:p w:rsidR="00DF66CE" w:rsidRDefault="00DF66CE" w:rsidP="00AA3938">
            <w:pPr>
              <w:pStyle w:val="Bezmezer"/>
              <w:numPr>
                <w:ilvl w:val="0"/>
                <w:numId w:val="14"/>
              </w:numPr>
              <w:jc w:val="both"/>
              <w:rPr>
                <w:sz w:val="28"/>
                <w:szCs w:val="28"/>
              </w:rPr>
            </w:pPr>
            <w:r>
              <w:rPr>
                <w:sz w:val="28"/>
                <w:szCs w:val="28"/>
              </w:rPr>
              <w:t>Celá skupinka se přesune o jednu bedýnku doleva. Př</w:t>
            </w:r>
            <w:r w:rsidR="002553E7" w:rsidRPr="002553E7">
              <w:rPr>
                <w:sz w:val="28"/>
                <w:szCs w:val="28"/>
              </w:rPr>
              <w:t>ečtou si definici a pr</w:t>
            </w:r>
            <w:r>
              <w:rPr>
                <w:sz w:val="28"/>
                <w:szCs w:val="28"/>
              </w:rPr>
              <w:t>ohlédnou si zeleninu v bedýnce a přečtou si definici uživatelské skupiny. Úkolem žáků ve skupince je vytvořit záměrnou chybu</w:t>
            </w:r>
            <w:r w:rsidR="002553E7" w:rsidRPr="002553E7">
              <w:rPr>
                <w:sz w:val="28"/>
                <w:szCs w:val="28"/>
              </w:rPr>
              <w:t xml:space="preserve"> – vždy jeden žák ze skupiny si vyzvedne u učitele 2 </w:t>
            </w:r>
            <w:r>
              <w:rPr>
                <w:sz w:val="28"/>
                <w:szCs w:val="28"/>
              </w:rPr>
              <w:t xml:space="preserve">libovolné </w:t>
            </w:r>
            <w:r w:rsidR="002553E7" w:rsidRPr="002553E7">
              <w:rPr>
                <w:sz w:val="28"/>
                <w:szCs w:val="28"/>
              </w:rPr>
              <w:t xml:space="preserve">kusy zeleniny, které do jeho </w:t>
            </w:r>
            <w:r>
              <w:rPr>
                <w:sz w:val="28"/>
                <w:szCs w:val="28"/>
              </w:rPr>
              <w:t xml:space="preserve">uživatelské </w:t>
            </w:r>
            <w:r w:rsidR="002553E7" w:rsidRPr="002553E7">
              <w:rPr>
                <w:sz w:val="28"/>
                <w:szCs w:val="28"/>
              </w:rPr>
              <w:t xml:space="preserve">skupiny nepatří a přidá je do své bedýnky. </w:t>
            </w:r>
          </w:p>
          <w:p w:rsidR="00DF66CE" w:rsidRDefault="002553E7" w:rsidP="00AA3938">
            <w:pPr>
              <w:pStyle w:val="Bezmezer"/>
              <w:numPr>
                <w:ilvl w:val="0"/>
                <w:numId w:val="14"/>
              </w:numPr>
              <w:jc w:val="both"/>
              <w:rPr>
                <w:sz w:val="28"/>
                <w:szCs w:val="28"/>
              </w:rPr>
            </w:pPr>
            <w:r w:rsidRPr="00DF66CE">
              <w:rPr>
                <w:sz w:val="28"/>
                <w:szCs w:val="28"/>
              </w:rPr>
              <w:t>Celá skupin</w:t>
            </w:r>
            <w:r w:rsidR="00DF66CE">
              <w:rPr>
                <w:sz w:val="28"/>
                <w:szCs w:val="28"/>
              </w:rPr>
              <w:t>k</w:t>
            </w:r>
            <w:r w:rsidRPr="00DF66CE">
              <w:rPr>
                <w:sz w:val="28"/>
                <w:szCs w:val="28"/>
              </w:rPr>
              <w:t xml:space="preserve">a se posune o jednu bedýnku </w:t>
            </w:r>
            <w:r w:rsidR="00DF66CE">
              <w:rPr>
                <w:sz w:val="28"/>
                <w:szCs w:val="28"/>
              </w:rPr>
              <w:t xml:space="preserve">vlevo </w:t>
            </w:r>
            <w:r w:rsidRPr="00DF66CE">
              <w:rPr>
                <w:sz w:val="28"/>
                <w:szCs w:val="28"/>
              </w:rPr>
              <w:t xml:space="preserve">– mají za úkol přečíst si definici a najít dvě chybně zařazené zeleniny. Ty </w:t>
            </w:r>
            <w:r w:rsidR="00DF66CE">
              <w:rPr>
                <w:sz w:val="28"/>
                <w:szCs w:val="28"/>
              </w:rPr>
              <w:t xml:space="preserve">vyberou </w:t>
            </w:r>
            <w:r w:rsidRPr="00DF66CE">
              <w:rPr>
                <w:sz w:val="28"/>
                <w:szCs w:val="28"/>
              </w:rPr>
              <w:t>a přinesou učiteli.</w:t>
            </w:r>
            <w:r w:rsidR="004A0F88">
              <w:rPr>
                <w:sz w:val="28"/>
                <w:szCs w:val="28"/>
              </w:rPr>
              <w:t xml:space="preserve"> Při odevzdávání zeleniny učiteli musí žáci zdůvodnit, proč jim tato zelenina nepatří.</w:t>
            </w:r>
          </w:p>
          <w:p w:rsidR="00DF66CE" w:rsidRDefault="00DF66CE" w:rsidP="00AA3938">
            <w:pPr>
              <w:pStyle w:val="Bezmezer"/>
              <w:numPr>
                <w:ilvl w:val="0"/>
                <w:numId w:val="14"/>
              </w:numPr>
              <w:jc w:val="both"/>
              <w:rPr>
                <w:sz w:val="28"/>
                <w:szCs w:val="28"/>
              </w:rPr>
            </w:pPr>
            <w:r>
              <w:rPr>
                <w:sz w:val="28"/>
                <w:szCs w:val="28"/>
              </w:rPr>
              <w:t>Opět se skupinka posune</w:t>
            </w:r>
            <w:r w:rsidR="002553E7" w:rsidRPr="00DF66CE">
              <w:rPr>
                <w:sz w:val="28"/>
                <w:szCs w:val="28"/>
              </w:rPr>
              <w:t xml:space="preserve"> k další bedýnce</w:t>
            </w:r>
            <w:r>
              <w:rPr>
                <w:sz w:val="28"/>
                <w:szCs w:val="28"/>
              </w:rPr>
              <w:t xml:space="preserve"> vlevo </w:t>
            </w:r>
            <w:r w:rsidR="002553E7" w:rsidRPr="00DF66CE">
              <w:rPr>
                <w:sz w:val="28"/>
                <w:szCs w:val="28"/>
              </w:rPr>
              <w:t xml:space="preserve">a </w:t>
            </w:r>
            <w:r>
              <w:rPr>
                <w:sz w:val="28"/>
                <w:szCs w:val="28"/>
              </w:rPr>
              <w:t xml:space="preserve">žáci si přečtou </w:t>
            </w:r>
            <w:r w:rsidR="002553E7" w:rsidRPr="00DF66CE">
              <w:rPr>
                <w:sz w:val="28"/>
                <w:szCs w:val="28"/>
              </w:rPr>
              <w:t>definici, zkontrolují, zda je vše v pořádku. Doj</w:t>
            </w:r>
            <w:r>
              <w:rPr>
                <w:sz w:val="28"/>
                <w:szCs w:val="28"/>
              </w:rPr>
              <w:t>dou si</w:t>
            </w:r>
            <w:r w:rsidR="002553E7" w:rsidRPr="00DF66CE">
              <w:rPr>
                <w:sz w:val="28"/>
                <w:szCs w:val="28"/>
              </w:rPr>
              <w:t xml:space="preserve"> k učiteli pro sáčky s osivem zeleniny, která patří do jejich bedýnky.</w:t>
            </w:r>
          </w:p>
          <w:p w:rsidR="00DF66CE" w:rsidRDefault="00DF66CE" w:rsidP="00AA3938">
            <w:pPr>
              <w:pStyle w:val="Bezmezer"/>
              <w:numPr>
                <w:ilvl w:val="0"/>
                <w:numId w:val="14"/>
              </w:numPr>
              <w:jc w:val="both"/>
              <w:rPr>
                <w:sz w:val="28"/>
                <w:szCs w:val="28"/>
              </w:rPr>
            </w:pPr>
            <w:r>
              <w:rPr>
                <w:sz w:val="28"/>
                <w:szCs w:val="28"/>
              </w:rPr>
              <w:t>Skupinka se popáté p</w:t>
            </w:r>
            <w:r w:rsidR="002553E7" w:rsidRPr="00DF66CE">
              <w:rPr>
                <w:sz w:val="28"/>
                <w:szCs w:val="28"/>
              </w:rPr>
              <w:t>osun</w:t>
            </w:r>
            <w:r>
              <w:rPr>
                <w:sz w:val="28"/>
                <w:szCs w:val="28"/>
              </w:rPr>
              <w:t>e</w:t>
            </w:r>
            <w:r w:rsidR="002553E7" w:rsidRPr="00DF66CE">
              <w:rPr>
                <w:sz w:val="28"/>
                <w:szCs w:val="28"/>
              </w:rPr>
              <w:t xml:space="preserve"> se o jednu bedýnku</w:t>
            </w:r>
            <w:r>
              <w:rPr>
                <w:sz w:val="28"/>
                <w:szCs w:val="28"/>
              </w:rPr>
              <w:t xml:space="preserve"> vlevo</w:t>
            </w:r>
            <w:r w:rsidR="002553E7" w:rsidRPr="00DF66CE">
              <w:rPr>
                <w:sz w:val="28"/>
                <w:szCs w:val="28"/>
              </w:rPr>
              <w:t xml:space="preserve">, </w:t>
            </w:r>
            <w:r>
              <w:rPr>
                <w:sz w:val="28"/>
                <w:szCs w:val="28"/>
              </w:rPr>
              <w:t xml:space="preserve">žáci si </w:t>
            </w:r>
            <w:r w:rsidR="002553E7" w:rsidRPr="00DF66CE">
              <w:rPr>
                <w:sz w:val="28"/>
                <w:szCs w:val="28"/>
              </w:rPr>
              <w:t>přečtou definici na kartičce, prohlédnou zeleninu a sáčky s osivem, zda jsou správně zařazeny. Dojdou si k učiteli pro 2 sáčky s</w:t>
            </w:r>
            <w:r>
              <w:rPr>
                <w:sz w:val="28"/>
                <w:szCs w:val="28"/>
              </w:rPr>
              <w:t> </w:t>
            </w:r>
            <w:r w:rsidR="002553E7" w:rsidRPr="00DF66CE">
              <w:rPr>
                <w:sz w:val="28"/>
                <w:szCs w:val="28"/>
              </w:rPr>
              <w:t>osivem</w:t>
            </w:r>
            <w:r>
              <w:rPr>
                <w:sz w:val="28"/>
                <w:szCs w:val="28"/>
              </w:rPr>
              <w:t xml:space="preserve"> druhu zeleniny, které</w:t>
            </w:r>
            <w:r w:rsidR="002553E7" w:rsidRPr="00DF66CE">
              <w:rPr>
                <w:sz w:val="28"/>
                <w:szCs w:val="28"/>
              </w:rPr>
              <w:t xml:space="preserve"> do jejich bedýnky nepatří.</w:t>
            </w:r>
          </w:p>
          <w:p w:rsidR="00F164E8" w:rsidRPr="004A0F88" w:rsidRDefault="00DF66CE" w:rsidP="00AA3938">
            <w:pPr>
              <w:pStyle w:val="Bezmezer"/>
              <w:numPr>
                <w:ilvl w:val="0"/>
                <w:numId w:val="14"/>
              </w:numPr>
              <w:jc w:val="both"/>
              <w:rPr>
                <w:sz w:val="28"/>
                <w:szCs w:val="28"/>
              </w:rPr>
            </w:pPr>
            <w:r>
              <w:rPr>
                <w:sz w:val="28"/>
                <w:szCs w:val="28"/>
              </w:rPr>
              <w:t>Poslední posun o bedýnku vlevo</w:t>
            </w:r>
            <w:r w:rsidR="002553E7" w:rsidRPr="00DF66CE">
              <w:rPr>
                <w:sz w:val="28"/>
                <w:szCs w:val="28"/>
              </w:rPr>
              <w:t xml:space="preserve"> – přečtení </w:t>
            </w:r>
            <w:r>
              <w:rPr>
                <w:sz w:val="28"/>
                <w:szCs w:val="28"/>
              </w:rPr>
              <w:t>definice</w:t>
            </w:r>
            <w:r w:rsidR="002553E7" w:rsidRPr="00DF66CE">
              <w:rPr>
                <w:sz w:val="28"/>
                <w:szCs w:val="28"/>
              </w:rPr>
              <w:t xml:space="preserve">, </w:t>
            </w:r>
            <w:r w:rsidR="002553E7" w:rsidRPr="00DF66CE">
              <w:rPr>
                <w:sz w:val="28"/>
                <w:szCs w:val="28"/>
              </w:rPr>
              <w:lastRenderedPageBreak/>
              <w:t>prohlídka zeleniny a sáčků, vyhledání 2 chybně zařazených sáčků s osivem.</w:t>
            </w:r>
            <w:r w:rsidR="004A0F88">
              <w:rPr>
                <w:sz w:val="28"/>
                <w:szCs w:val="28"/>
              </w:rPr>
              <w:t xml:space="preserve"> Při odevzdávání sáčku s osivem zeleniny učiteli musí žáci zdůvodnit, proč jim tato zelenina nepatří.</w:t>
            </w:r>
          </w:p>
        </w:tc>
        <w:tc>
          <w:tcPr>
            <w:tcW w:w="3188" w:type="dxa"/>
          </w:tcPr>
          <w:p w:rsidR="00F164E8" w:rsidRDefault="00DF66CE" w:rsidP="004A0F88">
            <w:pPr>
              <w:pStyle w:val="Bezmezer"/>
              <w:jc w:val="both"/>
              <w:rPr>
                <w:b/>
                <w:i/>
                <w:sz w:val="20"/>
                <w:szCs w:val="20"/>
              </w:rPr>
            </w:pPr>
            <w:r w:rsidRPr="004A0F88">
              <w:rPr>
                <w:b/>
                <w:i/>
                <w:sz w:val="20"/>
                <w:szCs w:val="20"/>
              </w:rPr>
              <w:lastRenderedPageBreak/>
              <w:t xml:space="preserve">Tato učební úloha je založena na práci s textem, manipulaci s přírodninami a sáčky s osivem. Dala by se také označit za didaktickou hru. </w:t>
            </w:r>
            <w:r w:rsidR="004A0F88" w:rsidRPr="004A0F88">
              <w:rPr>
                <w:b/>
                <w:i/>
                <w:sz w:val="20"/>
                <w:szCs w:val="20"/>
              </w:rPr>
              <w:t>Jedná se o expoziční úlohu, poměrně náročnou na organizaci, která vyžaduje dodržování pokynů učitele. Proto je vhodné na to na začátku žáky upozornit.</w:t>
            </w:r>
          </w:p>
          <w:p w:rsidR="004A0F88" w:rsidRPr="004A0F88" w:rsidRDefault="004A0F88" w:rsidP="004A0F88">
            <w:pPr>
              <w:pStyle w:val="Bezmezer"/>
              <w:jc w:val="both"/>
              <w:rPr>
                <w:i/>
                <w:sz w:val="20"/>
                <w:szCs w:val="20"/>
              </w:rPr>
            </w:pPr>
            <w:r w:rsidRPr="004A0F88">
              <w:rPr>
                <w:i/>
                <w:sz w:val="20"/>
                <w:szCs w:val="20"/>
              </w:rPr>
              <w:t xml:space="preserve">Během úlohy se žáci seznamují s uživatelským </w:t>
            </w:r>
            <w:proofErr w:type="gramStart"/>
            <w:r w:rsidRPr="004A0F88">
              <w:rPr>
                <w:i/>
                <w:sz w:val="20"/>
                <w:szCs w:val="20"/>
              </w:rPr>
              <w:t>třídění</w:t>
            </w:r>
            <w:proofErr w:type="gramEnd"/>
            <w:r w:rsidRPr="004A0F88">
              <w:rPr>
                <w:i/>
                <w:sz w:val="20"/>
                <w:szCs w:val="20"/>
              </w:rPr>
              <w:t xml:space="preserve"> zeleniny. Toto učivo je tradičně řazeno do II. ročníku v souvislosti s částmi těla rostlin. Jedná se však o učivo problematické, neboť u žáků často dochází k </w:t>
            </w:r>
            <w:proofErr w:type="spellStart"/>
            <w:r w:rsidRPr="004A0F88">
              <w:rPr>
                <w:i/>
                <w:sz w:val="20"/>
                <w:szCs w:val="20"/>
              </w:rPr>
              <w:t>miskonceptům</w:t>
            </w:r>
            <w:proofErr w:type="spellEnd"/>
            <w:r w:rsidRPr="004A0F88">
              <w:rPr>
                <w:i/>
                <w:sz w:val="20"/>
                <w:szCs w:val="20"/>
              </w:rPr>
              <w:t xml:space="preserve"> – především ch</w:t>
            </w:r>
            <w:r>
              <w:rPr>
                <w:i/>
                <w:sz w:val="20"/>
                <w:szCs w:val="20"/>
              </w:rPr>
              <w:t>y</w:t>
            </w:r>
            <w:r w:rsidRPr="004A0F88">
              <w:rPr>
                <w:i/>
                <w:sz w:val="20"/>
                <w:szCs w:val="20"/>
              </w:rPr>
              <w:t xml:space="preserve">bně řadí zeleninu košťálovou (zelí, kapustu) mezi listovou, často řadí kedlubnu mezi kořenovou zeleninu apod. </w:t>
            </w:r>
          </w:p>
          <w:p w:rsidR="004A0F88" w:rsidRDefault="004A0F88" w:rsidP="004A0F88">
            <w:pPr>
              <w:pStyle w:val="Bezmezer"/>
              <w:jc w:val="both"/>
              <w:rPr>
                <w:i/>
                <w:sz w:val="20"/>
                <w:szCs w:val="20"/>
              </w:rPr>
            </w:pPr>
            <w:r w:rsidRPr="004A0F88">
              <w:rPr>
                <w:i/>
                <w:sz w:val="20"/>
                <w:szCs w:val="20"/>
              </w:rPr>
              <w:t>Ideální je, pokud se žáci ve II. ročníku naučí správně pojmenovat části rostlin a třídění zeleniny do uživatelských skupin se zařadí až do IV. ročníku.</w:t>
            </w:r>
          </w:p>
          <w:p w:rsidR="004A0F88" w:rsidRPr="00AA3938" w:rsidRDefault="004A0F88" w:rsidP="00AA3938">
            <w:pPr>
              <w:pStyle w:val="Bezmezer"/>
              <w:jc w:val="both"/>
              <w:rPr>
                <w:i/>
                <w:sz w:val="20"/>
                <w:szCs w:val="20"/>
              </w:rPr>
            </w:pPr>
            <w:r>
              <w:rPr>
                <w:i/>
                <w:sz w:val="20"/>
                <w:szCs w:val="20"/>
              </w:rPr>
              <w:t>V úloze se 3x objevuje kontrola chyb. Poprvé, když žáci zeleninu roztřídí a následně dle definice kontrolují, zda zeleninu zařadili správně. Podruhé probíhá kontrola po záměrné chybě (zařazení zeleniny) a potřetí po druhé záměrné chybě (zařazení sáčku s osivem)</w:t>
            </w:r>
            <w:r w:rsidR="00AA3938">
              <w:rPr>
                <w:i/>
                <w:sz w:val="20"/>
                <w:szCs w:val="20"/>
              </w:rPr>
              <w:t>. Střídají se tak myšlenkové operace, kdy žáci střídavě přiřazují a vylučují. Současně musí chybu vždy zdůvodnit</w:t>
            </w:r>
            <w:r>
              <w:rPr>
                <w:i/>
                <w:sz w:val="20"/>
                <w:szCs w:val="20"/>
              </w:rPr>
              <w:t xml:space="preserve">. </w:t>
            </w:r>
          </w:p>
        </w:tc>
      </w:tr>
      <w:tr w:rsidR="004A0F88" w:rsidTr="003D0868">
        <w:trPr>
          <w:jc w:val="center"/>
        </w:trPr>
        <w:tc>
          <w:tcPr>
            <w:tcW w:w="7158" w:type="dxa"/>
          </w:tcPr>
          <w:p w:rsidR="00AA3938" w:rsidRPr="00AA3938" w:rsidRDefault="004A0F88" w:rsidP="000130D3">
            <w:pPr>
              <w:pStyle w:val="Bezmezer"/>
              <w:numPr>
                <w:ilvl w:val="0"/>
                <w:numId w:val="18"/>
              </w:numPr>
              <w:rPr>
                <w:b/>
                <w:sz w:val="28"/>
                <w:szCs w:val="28"/>
              </w:rPr>
            </w:pPr>
            <w:r w:rsidRPr="00AA3938">
              <w:rPr>
                <w:b/>
                <w:sz w:val="28"/>
                <w:szCs w:val="28"/>
              </w:rPr>
              <w:lastRenderedPageBreak/>
              <w:t xml:space="preserve">DISKUSE: </w:t>
            </w:r>
          </w:p>
          <w:p w:rsidR="004A0F88" w:rsidRPr="003D0868" w:rsidRDefault="00AA3938" w:rsidP="002553E7">
            <w:pPr>
              <w:pStyle w:val="Bezmezer"/>
              <w:rPr>
                <w:sz w:val="28"/>
                <w:szCs w:val="28"/>
              </w:rPr>
            </w:pPr>
            <w:r>
              <w:rPr>
                <w:sz w:val="28"/>
                <w:szCs w:val="28"/>
              </w:rPr>
              <w:t xml:space="preserve">Učitel všem skupinkám položí otázku: </w:t>
            </w:r>
            <w:r w:rsidR="004A0F88" w:rsidRPr="002553E7">
              <w:rPr>
                <w:sz w:val="28"/>
                <w:szCs w:val="28"/>
              </w:rPr>
              <w:t xml:space="preserve">Kde se využívá tříděné </w:t>
            </w:r>
            <w:proofErr w:type="gramStart"/>
            <w:r w:rsidR="004A0F88" w:rsidRPr="002553E7">
              <w:rPr>
                <w:sz w:val="28"/>
                <w:szCs w:val="28"/>
              </w:rPr>
              <w:t>zeleniny?Žáci</w:t>
            </w:r>
            <w:proofErr w:type="gramEnd"/>
            <w:r w:rsidR="004A0F88" w:rsidRPr="002553E7">
              <w:rPr>
                <w:sz w:val="28"/>
                <w:szCs w:val="28"/>
              </w:rPr>
              <w:t xml:space="preserve"> navrhují, kde by bylo možné využití třídění zeleniny. </w:t>
            </w:r>
          </w:p>
        </w:tc>
        <w:tc>
          <w:tcPr>
            <w:tcW w:w="3188" w:type="dxa"/>
          </w:tcPr>
          <w:p w:rsidR="004A0F88" w:rsidRPr="004A0F88" w:rsidRDefault="00AA3938" w:rsidP="004A0F88">
            <w:pPr>
              <w:pStyle w:val="Bezmezer"/>
              <w:jc w:val="both"/>
              <w:rPr>
                <w:b/>
                <w:i/>
                <w:sz w:val="20"/>
                <w:szCs w:val="20"/>
              </w:rPr>
            </w:pPr>
            <w:r>
              <w:rPr>
                <w:b/>
                <w:i/>
                <w:sz w:val="20"/>
                <w:szCs w:val="20"/>
              </w:rPr>
              <w:t>Příklady aplikačních úloh najdete v základním textu o zelenině.</w:t>
            </w:r>
          </w:p>
        </w:tc>
      </w:tr>
      <w:tr w:rsidR="004A0F88" w:rsidTr="003D0868">
        <w:trPr>
          <w:jc w:val="center"/>
        </w:trPr>
        <w:tc>
          <w:tcPr>
            <w:tcW w:w="7158" w:type="dxa"/>
          </w:tcPr>
          <w:p w:rsidR="00AA3938" w:rsidRPr="00AA3938" w:rsidRDefault="00AA3938" w:rsidP="000130D3">
            <w:pPr>
              <w:pStyle w:val="Bezmezer"/>
              <w:numPr>
                <w:ilvl w:val="0"/>
                <w:numId w:val="18"/>
              </w:numPr>
              <w:jc w:val="both"/>
              <w:rPr>
                <w:b/>
                <w:sz w:val="28"/>
                <w:szCs w:val="28"/>
              </w:rPr>
            </w:pPr>
            <w:r w:rsidRPr="00AA3938">
              <w:rPr>
                <w:b/>
                <w:sz w:val="28"/>
                <w:szCs w:val="28"/>
              </w:rPr>
              <w:t>ZÁVĚREČNÁ SOUTĚŽ:</w:t>
            </w:r>
          </w:p>
          <w:p w:rsidR="00AA3938" w:rsidRDefault="00AA3938" w:rsidP="000B3C53">
            <w:pPr>
              <w:pStyle w:val="Bezmezer"/>
              <w:jc w:val="both"/>
              <w:rPr>
                <w:sz w:val="28"/>
                <w:szCs w:val="28"/>
              </w:rPr>
            </w:pPr>
            <w:r w:rsidRPr="00AA3938">
              <w:rPr>
                <w:sz w:val="28"/>
                <w:szCs w:val="28"/>
              </w:rPr>
              <w:t>Žáci jsou opět rozděleni na 3 skupiny,</w:t>
            </w:r>
            <w:r>
              <w:rPr>
                <w:sz w:val="28"/>
                <w:szCs w:val="28"/>
              </w:rPr>
              <w:t xml:space="preserve"> stojí v řadě, </w:t>
            </w:r>
            <w:r w:rsidRPr="00AA3938">
              <w:rPr>
                <w:sz w:val="28"/>
                <w:szCs w:val="28"/>
              </w:rPr>
              <w:t xml:space="preserve">před každou skupinou leží prázdná bedýnka. </w:t>
            </w:r>
            <w:r>
              <w:rPr>
                <w:sz w:val="28"/>
                <w:szCs w:val="28"/>
              </w:rPr>
              <w:t xml:space="preserve"> V prostoru před nimi je rozmístěna zelenina. </w:t>
            </w:r>
          </w:p>
          <w:p w:rsidR="00AA3938" w:rsidRPr="00AA3938" w:rsidRDefault="00AA3938" w:rsidP="000B3C53">
            <w:pPr>
              <w:pStyle w:val="Bezmezer"/>
              <w:jc w:val="both"/>
              <w:rPr>
                <w:sz w:val="28"/>
                <w:szCs w:val="28"/>
              </w:rPr>
            </w:pPr>
            <w:r>
              <w:rPr>
                <w:sz w:val="28"/>
                <w:szCs w:val="28"/>
              </w:rPr>
              <w:t>N</w:t>
            </w:r>
            <w:r w:rsidRPr="00AA3938">
              <w:rPr>
                <w:sz w:val="28"/>
                <w:szCs w:val="28"/>
              </w:rPr>
              <w:t xml:space="preserve">a pokyn učitele běží </w:t>
            </w:r>
            <w:r>
              <w:rPr>
                <w:sz w:val="28"/>
                <w:szCs w:val="28"/>
              </w:rPr>
              <w:t>vždy jeden žák ze skupiny a hledá z</w:t>
            </w:r>
            <w:r w:rsidRPr="00AA3938">
              <w:rPr>
                <w:sz w:val="28"/>
                <w:szCs w:val="28"/>
              </w:rPr>
              <w:t>eleninu, kterou učitel označil</w:t>
            </w:r>
            <w:r>
              <w:rPr>
                <w:sz w:val="28"/>
                <w:szCs w:val="28"/>
              </w:rPr>
              <w:t xml:space="preserve"> - </w:t>
            </w:r>
            <w:r w:rsidRPr="00AA3938">
              <w:rPr>
                <w:sz w:val="28"/>
                <w:szCs w:val="28"/>
              </w:rPr>
              <w:t>Např. Najdi a přines jeden kus plodové zeleniny. Přines dva kusy zeleniny jednoho druhu, ale různých odrůd.</w:t>
            </w:r>
            <w:r>
              <w:rPr>
                <w:sz w:val="28"/>
                <w:szCs w:val="28"/>
              </w:rPr>
              <w:t xml:space="preserve"> Správně přinesenou zeleninu vkládají žáci do bedýnky, c</w:t>
            </w:r>
            <w:r w:rsidRPr="00AA3938">
              <w:rPr>
                <w:sz w:val="28"/>
                <w:szCs w:val="28"/>
              </w:rPr>
              <w:t>hybně přinesená zelenina se vrací zpět do výběru.</w:t>
            </w:r>
          </w:p>
          <w:p w:rsidR="00AA3938" w:rsidRPr="00AA3938" w:rsidRDefault="00AA3938" w:rsidP="000B3C53">
            <w:pPr>
              <w:pStyle w:val="Bezmezer"/>
              <w:jc w:val="both"/>
              <w:rPr>
                <w:sz w:val="28"/>
                <w:szCs w:val="28"/>
              </w:rPr>
            </w:pPr>
            <w:r w:rsidRPr="00AA3938">
              <w:rPr>
                <w:sz w:val="28"/>
                <w:szCs w:val="28"/>
              </w:rPr>
              <w:t>Na závěr se spočítá, kdo má ve své bedýnce nejvíce kusů zeleniny. Učitel společně se žáky přepočítává kusy zeleniny, každý kus zeleniny musí žáci správně zařadit. Pokud jej zařadí chybně, učitel má právo zeleninu z bedýnky odebrat.</w:t>
            </w:r>
          </w:p>
          <w:p w:rsidR="00AA3938" w:rsidRPr="00AA3938" w:rsidRDefault="00AA3938" w:rsidP="000B3C53">
            <w:pPr>
              <w:pStyle w:val="Bezmezer"/>
              <w:jc w:val="both"/>
              <w:rPr>
                <w:sz w:val="28"/>
                <w:szCs w:val="28"/>
              </w:rPr>
            </w:pPr>
            <w:r w:rsidRPr="00AA3938">
              <w:rPr>
                <w:sz w:val="28"/>
                <w:szCs w:val="28"/>
              </w:rPr>
              <w:t>Podle počtu správně přinesených a zařazených kusů zeleniny se určí pořadí. Jednotlivé skupiny si dle pořadí vyberou odměnu – ochutnávkový talíř.</w:t>
            </w:r>
          </w:p>
          <w:p w:rsidR="004A0F88" w:rsidRPr="002553E7" w:rsidRDefault="004A0F88" w:rsidP="002553E7">
            <w:pPr>
              <w:pStyle w:val="Bezmezer"/>
              <w:rPr>
                <w:b/>
                <w:sz w:val="28"/>
                <w:szCs w:val="28"/>
              </w:rPr>
            </w:pPr>
          </w:p>
        </w:tc>
        <w:tc>
          <w:tcPr>
            <w:tcW w:w="3188" w:type="dxa"/>
          </w:tcPr>
          <w:p w:rsidR="000B3C53" w:rsidRDefault="00AA3938" w:rsidP="000B3C53">
            <w:pPr>
              <w:pStyle w:val="Bezmezer"/>
              <w:jc w:val="both"/>
              <w:rPr>
                <w:i/>
                <w:sz w:val="20"/>
                <w:szCs w:val="20"/>
              </w:rPr>
            </w:pPr>
            <w:r w:rsidRPr="000B3C53">
              <w:rPr>
                <w:b/>
                <w:i/>
                <w:sz w:val="20"/>
                <w:szCs w:val="20"/>
              </w:rPr>
              <w:t>Úloha má fixační funkci, jedná se o didaktickou hru soutěžního charakteru.</w:t>
            </w:r>
            <w:r w:rsidRPr="000B3C53">
              <w:rPr>
                <w:i/>
                <w:sz w:val="20"/>
                <w:szCs w:val="20"/>
              </w:rPr>
              <w:t xml:space="preserve"> Nejde však primárně o rychlost, ale především o </w:t>
            </w:r>
            <w:r w:rsidR="000B3C53" w:rsidRPr="000B3C53">
              <w:rPr>
                <w:i/>
                <w:sz w:val="20"/>
                <w:szCs w:val="20"/>
              </w:rPr>
              <w:t xml:space="preserve">přesnost, žáci se však mohou radit a vzájemně si pomáhat, čímž dochází k vrstevnickému učení. Ze zkušeností lze říci, že pokud některý žák nepochopil učivo v předchozí úloze, při této soutěži to často dožene. </w:t>
            </w:r>
          </w:p>
          <w:p w:rsidR="000B3C53" w:rsidRDefault="000B3C53" w:rsidP="000B3C53">
            <w:pPr>
              <w:pStyle w:val="Bezmezer"/>
              <w:jc w:val="both"/>
              <w:rPr>
                <w:i/>
                <w:sz w:val="20"/>
                <w:szCs w:val="20"/>
              </w:rPr>
            </w:pPr>
            <w:r>
              <w:rPr>
                <w:i/>
                <w:sz w:val="20"/>
                <w:szCs w:val="20"/>
              </w:rPr>
              <w:t>Při přípravě by měl učitel myslet na to, že by všichni žáci ze skupiny měli běžet alespoň jednou.</w:t>
            </w:r>
          </w:p>
          <w:p w:rsidR="00AA3938" w:rsidRDefault="000B3C53" w:rsidP="000B3C53">
            <w:pPr>
              <w:pStyle w:val="Bezmezer"/>
              <w:jc w:val="both"/>
              <w:rPr>
                <w:i/>
                <w:sz w:val="20"/>
                <w:szCs w:val="20"/>
              </w:rPr>
            </w:pPr>
            <w:r>
              <w:rPr>
                <w:i/>
                <w:sz w:val="20"/>
                <w:szCs w:val="20"/>
              </w:rPr>
              <w:t>Jako odměna je vhodné připravit žákům zeleninový talíř, vhodné je připravit 3 identické talíře. První skupina si pak vybírá ze tří talířů, druhá skupina ze dvou talířů a na třetí skupinu zbude ten poslední.</w:t>
            </w:r>
          </w:p>
          <w:p w:rsidR="004A0F88" w:rsidRPr="000B3C53" w:rsidRDefault="000B3C53" w:rsidP="004A0F88">
            <w:pPr>
              <w:pStyle w:val="Bezmezer"/>
              <w:jc w:val="both"/>
              <w:rPr>
                <w:b/>
                <w:i/>
                <w:sz w:val="20"/>
                <w:szCs w:val="20"/>
              </w:rPr>
            </w:pPr>
            <w:r w:rsidRPr="000B3C53">
              <w:rPr>
                <w:b/>
                <w:i/>
                <w:sz w:val="20"/>
                <w:szCs w:val="20"/>
              </w:rPr>
              <w:t>Ochutnávka (tolik oblíbená mezi žáky) je tedy jako odměna. Zařazení ochutnávky do předchozích částí výuky neplní žádné výukové cíle (pokud žáci hádají, co ochutnávají za zeleninu, nic se tím neučí), většinou pak na určitý čas rozhodí soustředění žáků. Aby žáci o tuto činnost (na kterou se těší) nepřišli, lze ji zařadit jako odměnu nakonec.</w:t>
            </w:r>
          </w:p>
        </w:tc>
      </w:tr>
    </w:tbl>
    <w:p w:rsidR="002A34E2" w:rsidRDefault="002A34E2" w:rsidP="002A34E2">
      <w:pPr>
        <w:pStyle w:val="Bezmezer"/>
        <w:rPr>
          <w:b/>
          <w:i/>
          <w:sz w:val="32"/>
          <w:szCs w:val="32"/>
        </w:rPr>
      </w:pPr>
    </w:p>
    <w:p w:rsidR="005B56AC" w:rsidRDefault="005B56AC" w:rsidP="000130D3">
      <w:pPr>
        <w:pStyle w:val="Bezmezer"/>
        <w:rPr>
          <w:b/>
          <w:i/>
          <w:sz w:val="32"/>
          <w:szCs w:val="32"/>
        </w:rPr>
      </w:pPr>
    </w:p>
    <w:p w:rsidR="005B56AC" w:rsidRDefault="005B56AC" w:rsidP="000130D3">
      <w:pPr>
        <w:pStyle w:val="Bezmezer"/>
        <w:rPr>
          <w:b/>
          <w:i/>
          <w:sz w:val="32"/>
          <w:szCs w:val="32"/>
        </w:rPr>
      </w:pPr>
    </w:p>
    <w:p w:rsidR="005B56AC" w:rsidRDefault="005B56AC" w:rsidP="000130D3">
      <w:pPr>
        <w:pStyle w:val="Bezmezer"/>
        <w:rPr>
          <w:b/>
          <w:i/>
          <w:sz w:val="32"/>
          <w:szCs w:val="32"/>
        </w:rPr>
      </w:pPr>
    </w:p>
    <w:p w:rsidR="005B56AC" w:rsidRDefault="005B56AC" w:rsidP="000130D3">
      <w:pPr>
        <w:pStyle w:val="Bezmezer"/>
        <w:rPr>
          <w:b/>
          <w:i/>
          <w:sz w:val="32"/>
          <w:szCs w:val="32"/>
        </w:rPr>
      </w:pPr>
    </w:p>
    <w:p w:rsidR="005B56AC" w:rsidRDefault="005B56AC" w:rsidP="000130D3">
      <w:pPr>
        <w:pStyle w:val="Bezmezer"/>
        <w:rPr>
          <w:b/>
          <w:i/>
          <w:sz w:val="32"/>
          <w:szCs w:val="32"/>
        </w:rPr>
      </w:pPr>
    </w:p>
    <w:p w:rsidR="005B56AC" w:rsidRDefault="005B56AC" w:rsidP="000130D3">
      <w:pPr>
        <w:pStyle w:val="Bezmezer"/>
        <w:rPr>
          <w:b/>
          <w:i/>
          <w:sz w:val="32"/>
          <w:szCs w:val="32"/>
        </w:rPr>
      </w:pPr>
    </w:p>
    <w:p w:rsidR="005B56AC" w:rsidRDefault="005B56AC" w:rsidP="000130D3">
      <w:pPr>
        <w:pStyle w:val="Bezmezer"/>
        <w:rPr>
          <w:b/>
          <w:i/>
          <w:sz w:val="32"/>
          <w:szCs w:val="32"/>
        </w:rPr>
      </w:pPr>
    </w:p>
    <w:p w:rsidR="005B56AC" w:rsidRDefault="005B56AC" w:rsidP="000130D3">
      <w:pPr>
        <w:pStyle w:val="Bezmezer"/>
        <w:rPr>
          <w:b/>
          <w:i/>
          <w:sz w:val="32"/>
          <w:szCs w:val="32"/>
        </w:rPr>
      </w:pPr>
    </w:p>
    <w:p w:rsidR="005B56AC" w:rsidRDefault="005B56AC" w:rsidP="000130D3">
      <w:pPr>
        <w:pStyle w:val="Bezmezer"/>
        <w:rPr>
          <w:b/>
          <w:i/>
          <w:sz w:val="32"/>
          <w:szCs w:val="32"/>
        </w:rPr>
      </w:pPr>
    </w:p>
    <w:p w:rsidR="005B56AC" w:rsidRDefault="005B56AC" w:rsidP="000130D3">
      <w:pPr>
        <w:pStyle w:val="Bezmezer"/>
        <w:rPr>
          <w:b/>
          <w:i/>
          <w:sz w:val="32"/>
          <w:szCs w:val="32"/>
        </w:rPr>
      </w:pPr>
    </w:p>
    <w:p w:rsidR="005B56AC" w:rsidRDefault="005B56AC" w:rsidP="000130D3">
      <w:pPr>
        <w:pStyle w:val="Bezmezer"/>
        <w:rPr>
          <w:b/>
          <w:i/>
          <w:sz w:val="32"/>
          <w:szCs w:val="32"/>
        </w:rPr>
      </w:pPr>
    </w:p>
    <w:p w:rsidR="005B56AC" w:rsidRDefault="005B56AC" w:rsidP="000130D3">
      <w:pPr>
        <w:pStyle w:val="Bezmezer"/>
        <w:rPr>
          <w:b/>
          <w:i/>
          <w:sz w:val="32"/>
          <w:szCs w:val="32"/>
        </w:rPr>
      </w:pPr>
    </w:p>
    <w:p w:rsidR="005B56AC" w:rsidRDefault="005B56AC" w:rsidP="000130D3">
      <w:pPr>
        <w:pStyle w:val="Bezmezer"/>
        <w:rPr>
          <w:b/>
          <w:i/>
          <w:sz w:val="32"/>
          <w:szCs w:val="32"/>
        </w:rPr>
      </w:pPr>
    </w:p>
    <w:p w:rsidR="005B56AC" w:rsidRDefault="005B56AC" w:rsidP="000130D3">
      <w:pPr>
        <w:pStyle w:val="Bezmezer"/>
        <w:rPr>
          <w:b/>
          <w:i/>
          <w:sz w:val="32"/>
          <w:szCs w:val="32"/>
        </w:rPr>
      </w:pPr>
    </w:p>
    <w:p w:rsidR="000130D3" w:rsidRDefault="000130D3" w:rsidP="000130D3">
      <w:pPr>
        <w:pStyle w:val="Bezmezer"/>
        <w:rPr>
          <w:b/>
          <w:i/>
          <w:sz w:val="32"/>
          <w:szCs w:val="32"/>
        </w:rPr>
      </w:pPr>
      <w:r>
        <w:rPr>
          <w:b/>
          <w:i/>
          <w:sz w:val="32"/>
          <w:szCs w:val="32"/>
        </w:rPr>
        <w:lastRenderedPageBreak/>
        <w:t xml:space="preserve">Příloha </w:t>
      </w:r>
      <w:proofErr w:type="gramStart"/>
      <w:r>
        <w:rPr>
          <w:b/>
          <w:i/>
          <w:sz w:val="32"/>
          <w:szCs w:val="32"/>
        </w:rPr>
        <w:t>č.1</w:t>
      </w:r>
      <w:proofErr w:type="gramEnd"/>
    </w:p>
    <w:tbl>
      <w:tblPr>
        <w:tblStyle w:val="Mkatabulky"/>
        <w:tblW w:w="0" w:type="auto"/>
        <w:tblLook w:val="04A0"/>
      </w:tblPr>
      <w:tblGrid>
        <w:gridCol w:w="10771"/>
      </w:tblGrid>
      <w:tr w:rsidR="005B56AC" w:rsidTr="005B56AC">
        <w:trPr>
          <w:trHeight w:val="7370"/>
        </w:trPr>
        <w:tc>
          <w:tcPr>
            <w:tcW w:w="10771" w:type="dxa"/>
            <w:vAlign w:val="center"/>
          </w:tcPr>
          <w:p w:rsidR="005B56AC" w:rsidRDefault="005B56AC" w:rsidP="005B56AC">
            <w:pPr>
              <w:pStyle w:val="Bezmezer"/>
              <w:jc w:val="center"/>
              <w:rPr>
                <w:b/>
                <w:i/>
                <w:sz w:val="32"/>
                <w:szCs w:val="32"/>
              </w:rPr>
            </w:pPr>
            <w:r>
              <w:rPr>
                <w:noProof/>
                <w:lang w:eastAsia="cs-CZ"/>
              </w:rPr>
              <w:drawing>
                <wp:inline distT="0" distB="0" distL="0" distR="0">
                  <wp:extent cx="5033395" cy="2743200"/>
                  <wp:effectExtent l="19050" t="0" r="0" b="0"/>
                  <wp:docPr id="1" name="Obrázek 0" descr="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png"/>
                          <pic:cNvPicPr/>
                        </pic:nvPicPr>
                        <pic:blipFill>
                          <a:blip r:embed="rId5" cstate="print"/>
                          <a:stretch>
                            <a:fillRect/>
                          </a:stretch>
                        </pic:blipFill>
                        <pic:spPr>
                          <a:xfrm>
                            <a:off x="0" y="0"/>
                            <a:ext cx="5032997" cy="2742983"/>
                          </a:xfrm>
                          <a:prstGeom prst="rect">
                            <a:avLst/>
                          </a:prstGeom>
                        </pic:spPr>
                      </pic:pic>
                    </a:graphicData>
                  </a:graphic>
                </wp:inline>
              </w:drawing>
            </w:r>
          </w:p>
          <w:p w:rsidR="005B56AC" w:rsidRDefault="005B56AC" w:rsidP="005B56AC">
            <w:pPr>
              <w:pStyle w:val="Bezmezer"/>
              <w:jc w:val="center"/>
              <w:rPr>
                <w:b/>
                <w:i/>
                <w:sz w:val="32"/>
                <w:szCs w:val="32"/>
              </w:rPr>
            </w:pPr>
            <w:r w:rsidRPr="0077730F">
              <w:rPr>
                <w:b/>
                <w:sz w:val="144"/>
                <w:szCs w:val="144"/>
              </w:rPr>
              <w:t>L I S T</w:t>
            </w:r>
          </w:p>
        </w:tc>
      </w:tr>
      <w:tr w:rsidR="005B56AC" w:rsidTr="005B56AC">
        <w:trPr>
          <w:trHeight w:val="7370"/>
        </w:trPr>
        <w:tc>
          <w:tcPr>
            <w:tcW w:w="10771" w:type="dxa"/>
            <w:vAlign w:val="center"/>
          </w:tcPr>
          <w:p w:rsidR="005B56AC" w:rsidRDefault="005B56AC" w:rsidP="005B56AC">
            <w:pPr>
              <w:jc w:val="center"/>
              <w:rPr>
                <w:b/>
                <w:sz w:val="144"/>
                <w:szCs w:val="144"/>
              </w:rPr>
            </w:pPr>
            <w:r>
              <w:rPr>
                <w:noProof/>
                <w:lang w:eastAsia="cs-CZ"/>
              </w:rPr>
              <w:drawing>
                <wp:inline distT="0" distB="0" distL="0" distR="0">
                  <wp:extent cx="3495675" cy="3495675"/>
                  <wp:effectExtent l="19050" t="0" r="9525" b="0"/>
                  <wp:docPr id="6" name="Obrázek 2" descr="cibu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bule 2.jpg"/>
                          <pic:cNvPicPr/>
                        </pic:nvPicPr>
                        <pic:blipFill>
                          <a:blip r:embed="rId6" cstate="print">
                            <a:lum contrast="10000"/>
                          </a:blip>
                          <a:stretch>
                            <a:fillRect/>
                          </a:stretch>
                        </pic:blipFill>
                        <pic:spPr>
                          <a:xfrm>
                            <a:off x="0" y="0"/>
                            <a:ext cx="3495675" cy="3495675"/>
                          </a:xfrm>
                          <a:prstGeom prst="rect">
                            <a:avLst/>
                          </a:prstGeom>
                        </pic:spPr>
                      </pic:pic>
                    </a:graphicData>
                  </a:graphic>
                </wp:inline>
              </w:drawing>
            </w:r>
          </w:p>
          <w:p w:rsidR="005B56AC" w:rsidRPr="005B56AC" w:rsidRDefault="005B56AC" w:rsidP="005B56AC">
            <w:pPr>
              <w:jc w:val="center"/>
            </w:pPr>
            <w:r>
              <w:rPr>
                <w:b/>
                <w:sz w:val="144"/>
                <w:szCs w:val="144"/>
              </w:rPr>
              <w:t>C</w:t>
            </w:r>
            <w:r w:rsidRPr="0077730F">
              <w:rPr>
                <w:b/>
                <w:sz w:val="144"/>
                <w:szCs w:val="144"/>
              </w:rPr>
              <w:t>IBULE</w:t>
            </w:r>
          </w:p>
        </w:tc>
      </w:tr>
      <w:tr w:rsidR="005B56AC" w:rsidTr="005B56AC">
        <w:trPr>
          <w:trHeight w:val="7370"/>
        </w:trPr>
        <w:tc>
          <w:tcPr>
            <w:tcW w:w="10771" w:type="dxa"/>
            <w:vAlign w:val="center"/>
          </w:tcPr>
          <w:p w:rsidR="005B56AC" w:rsidRDefault="005B56AC" w:rsidP="00AC6927">
            <w:pPr>
              <w:jc w:val="center"/>
            </w:pPr>
            <w:r>
              <w:rPr>
                <w:noProof/>
                <w:lang w:eastAsia="cs-CZ"/>
              </w:rPr>
              <w:lastRenderedPageBreak/>
              <w:drawing>
                <wp:inline distT="0" distB="0" distL="0" distR="0">
                  <wp:extent cx="3269068" cy="2990850"/>
                  <wp:effectExtent l="19050" t="0" r="7532" b="0"/>
                  <wp:docPr id="7" name="Obrázek 3" descr="pl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d.jpg"/>
                          <pic:cNvPicPr/>
                        </pic:nvPicPr>
                        <pic:blipFill>
                          <a:blip r:embed="rId7" cstate="print"/>
                          <a:stretch>
                            <a:fillRect/>
                          </a:stretch>
                        </pic:blipFill>
                        <pic:spPr>
                          <a:xfrm>
                            <a:off x="0" y="0"/>
                            <a:ext cx="3274296" cy="2995633"/>
                          </a:xfrm>
                          <a:prstGeom prst="rect">
                            <a:avLst/>
                          </a:prstGeom>
                        </pic:spPr>
                      </pic:pic>
                    </a:graphicData>
                  </a:graphic>
                </wp:inline>
              </w:drawing>
            </w:r>
          </w:p>
          <w:p w:rsidR="005B56AC" w:rsidRDefault="005B56AC" w:rsidP="00AC6927">
            <w:pPr>
              <w:jc w:val="center"/>
            </w:pPr>
          </w:p>
          <w:p w:rsidR="005B56AC" w:rsidRPr="0077730F" w:rsidRDefault="005B56AC" w:rsidP="00AC6927">
            <w:pPr>
              <w:jc w:val="center"/>
              <w:rPr>
                <w:b/>
                <w:sz w:val="144"/>
                <w:szCs w:val="144"/>
              </w:rPr>
            </w:pPr>
            <w:r w:rsidRPr="0077730F">
              <w:rPr>
                <w:b/>
                <w:sz w:val="144"/>
                <w:szCs w:val="144"/>
              </w:rPr>
              <w:t>PLOD</w:t>
            </w:r>
          </w:p>
        </w:tc>
      </w:tr>
      <w:tr w:rsidR="005B56AC" w:rsidTr="005B56AC">
        <w:trPr>
          <w:trHeight w:val="7370"/>
        </w:trPr>
        <w:tc>
          <w:tcPr>
            <w:tcW w:w="10771" w:type="dxa"/>
            <w:vAlign w:val="center"/>
          </w:tcPr>
          <w:p w:rsidR="005B56AC" w:rsidRDefault="005B56AC" w:rsidP="00AC6927">
            <w:pPr>
              <w:jc w:val="center"/>
            </w:pPr>
            <w:r>
              <w:rPr>
                <w:noProof/>
                <w:lang w:eastAsia="cs-CZ"/>
              </w:rPr>
              <w:drawing>
                <wp:inline distT="0" distB="0" distL="0" distR="0">
                  <wp:extent cx="4438650" cy="2969860"/>
                  <wp:effectExtent l="19050" t="0" r="0" b="0"/>
                  <wp:docPr id="8" name="Obrázek 4" descr="koř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řen.jpg"/>
                          <pic:cNvPicPr/>
                        </pic:nvPicPr>
                        <pic:blipFill>
                          <a:blip r:embed="rId8" cstate="print">
                            <a:lum bright="-10000" contrast="20000"/>
                          </a:blip>
                          <a:stretch>
                            <a:fillRect/>
                          </a:stretch>
                        </pic:blipFill>
                        <pic:spPr>
                          <a:xfrm>
                            <a:off x="0" y="0"/>
                            <a:ext cx="4438650" cy="2969860"/>
                          </a:xfrm>
                          <a:prstGeom prst="rect">
                            <a:avLst/>
                          </a:prstGeom>
                        </pic:spPr>
                      </pic:pic>
                    </a:graphicData>
                  </a:graphic>
                </wp:inline>
              </w:drawing>
            </w:r>
          </w:p>
          <w:p w:rsidR="005B56AC" w:rsidRPr="0077730F" w:rsidRDefault="005B56AC" w:rsidP="00AC6927">
            <w:pPr>
              <w:jc w:val="center"/>
              <w:rPr>
                <w:b/>
                <w:sz w:val="144"/>
                <w:szCs w:val="144"/>
              </w:rPr>
            </w:pPr>
            <w:r>
              <w:rPr>
                <w:b/>
                <w:sz w:val="144"/>
                <w:szCs w:val="144"/>
              </w:rPr>
              <w:t>K</w:t>
            </w:r>
            <w:r w:rsidRPr="0077730F">
              <w:rPr>
                <w:b/>
                <w:sz w:val="144"/>
                <w:szCs w:val="144"/>
              </w:rPr>
              <w:t>OŘEN</w:t>
            </w:r>
          </w:p>
        </w:tc>
      </w:tr>
      <w:tr w:rsidR="005B56AC" w:rsidTr="005B56AC">
        <w:trPr>
          <w:trHeight w:val="7370"/>
        </w:trPr>
        <w:tc>
          <w:tcPr>
            <w:tcW w:w="10771" w:type="dxa"/>
            <w:vAlign w:val="center"/>
          </w:tcPr>
          <w:p w:rsidR="005B56AC" w:rsidRDefault="005B56AC" w:rsidP="005B56AC">
            <w:pPr>
              <w:pStyle w:val="Bezmezer"/>
              <w:jc w:val="center"/>
              <w:rPr>
                <w:b/>
                <w:i/>
                <w:sz w:val="32"/>
                <w:szCs w:val="32"/>
              </w:rPr>
            </w:pPr>
            <w:r>
              <w:rPr>
                <w:b/>
                <w:i/>
                <w:noProof/>
                <w:sz w:val="32"/>
                <w:szCs w:val="32"/>
                <w:lang w:eastAsia="cs-CZ"/>
              </w:rPr>
              <w:lastRenderedPageBreak/>
              <w:drawing>
                <wp:inline distT="0" distB="0" distL="0" distR="0">
                  <wp:extent cx="2324100" cy="2376445"/>
                  <wp:effectExtent l="19050" t="0" r="0" b="0"/>
                  <wp:docPr id="9" name="Obrázek 8" descr="stažený soub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žený soubor.jpg"/>
                          <pic:cNvPicPr/>
                        </pic:nvPicPr>
                        <pic:blipFill>
                          <a:blip r:embed="rId9" cstate="print"/>
                          <a:stretch>
                            <a:fillRect/>
                          </a:stretch>
                        </pic:blipFill>
                        <pic:spPr>
                          <a:xfrm>
                            <a:off x="0" y="0"/>
                            <a:ext cx="2324100" cy="2376445"/>
                          </a:xfrm>
                          <a:prstGeom prst="rect">
                            <a:avLst/>
                          </a:prstGeom>
                        </pic:spPr>
                      </pic:pic>
                    </a:graphicData>
                  </a:graphic>
                </wp:inline>
              </w:drawing>
            </w:r>
          </w:p>
          <w:p w:rsidR="005B56AC" w:rsidRDefault="005B56AC" w:rsidP="005B56AC">
            <w:pPr>
              <w:pStyle w:val="Bezmezer"/>
              <w:jc w:val="center"/>
              <w:rPr>
                <w:b/>
                <w:i/>
                <w:sz w:val="32"/>
                <w:szCs w:val="32"/>
              </w:rPr>
            </w:pPr>
            <w:r>
              <w:rPr>
                <w:b/>
                <w:sz w:val="144"/>
                <w:szCs w:val="144"/>
              </w:rPr>
              <w:t>STONEK a KVĚT</w:t>
            </w:r>
          </w:p>
        </w:tc>
      </w:tr>
    </w:tbl>
    <w:p w:rsidR="005B56AC" w:rsidRDefault="005B56AC" w:rsidP="005B56AC"/>
    <w:p w:rsidR="000130D3" w:rsidRDefault="000130D3" w:rsidP="002A34E2">
      <w:pPr>
        <w:pStyle w:val="Bezmezer"/>
        <w:rPr>
          <w:b/>
          <w:i/>
          <w:sz w:val="32"/>
          <w:szCs w:val="32"/>
        </w:rPr>
      </w:pPr>
      <w:r>
        <w:rPr>
          <w:b/>
          <w:i/>
          <w:sz w:val="32"/>
          <w:szCs w:val="32"/>
        </w:rPr>
        <w:t xml:space="preserve">Příloha </w:t>
      </w:r>
      <w:proofErr w:type="gramStart"/>
      <w:r>
        <w:rPr>
          <w:b/>
          <w:i/>
          <w:sz w:val="32"/>
          <w:szCs w:val="32"/>
        </w:rPr>
        <w:t>č.2</w:t>
      </w:r>
      <w:proofErr w:type="gramEnd"/>
    </w:p>
    <w:tbl>
      <w:tblPr>
        <w:tblStyle w:val="Mkatabulky"/>
        <w:tblW w:w="10456" w:type="dxa"/>
        <w:tblLook w:val="04A0"/>
      </w:tblPr>
      <w:tblGrid>
        <w:gridCol w:w="10456"/>
      </w:tblGrid>
      <w:tr w:rsidR="000130D3" w:rsidRPr="00A34205" w:rsidTr="00AC6927">
        <w:trPr>
          <w:trHeight w:val="1361"/>
        </w:trPr>
        <w:tc>
          <w:tcPr>
            <w:tcW w:w="10456" w:type="dxa"/>
            <w:vAlign w:val="center"/>
          </w:tcPr>
          <w:p w:rsidR="000130D3" w:rsidRPr="000130D3" w:rsidRDefault="000130D3" w:rsidP="00AC6927">
            <w:pPr>
              <w:jc w:val="center"/>
              <w:rPr>
                <w:b/>
                <w:sz w:val="90"/>
                <w:szCs w:val="90"/>
              </w:rPr>
            </w:pPr>
            <w:r w:rsidRPr="000130D3">
              <w:rPr>
                <w:b/>
                <w:sz w:val="90"/>
                <w:szCs w:val="90"/>
              </w:rPr>
              <w:t>ZELENINA KOŘENOVÁ</w:t>
            </w:r>
          </w:p>
        </w:tc>
      </w:tr>
      <w:tr w:rsidR="000130D3" w:rsidRPr="00A34205" w:rsidTr="00AC6927">
        <w:trPr>
          <w:trHeight w:val="1361"/>
        </w:trPr>
        <w:tc>
          <w:tcPr>
            <w:tcW w:w="10456" w:type="dxa"/>
            <w:vAlign w:val="center"/>
          </w:tcPr>
          <w:p w:rsidR="000130D3" w:rsidRPr="000130D3" w:rsidRDefault="000130D3" w:rsidP="00AC6927">
            <w:pPr>
              <w:jc w:val="center"/>
              <w:rPr>
                <w:b/>
                <w:sz w:val="90"/>
                <w:szCs w:val="90"/>
              </w:rPr>
            </w:pPr>
            <w:r w:rsidRPr="000130D3">
              <w:rPr>
                <w:b/>
                <w:sz w:val="90"/>
                <w:szCs w:val="90"/>
              </w:rPr>
              <w:t>ZELENINA LISTOVÁ</w:t>
            </w:r>
          </w:p>
        </w:tc>
      </w:tr>
      <w:tr w:rsidR="000130D3" w:rsidRPr="00A34205" w:rsidTr="00AC6927">
        <w:trPr>
          <w:trHeight w:val="1361"/>
        </w:trPr>
        <w:tc>
          <w:tcPr>
            <w:tcW w:w="10456" w:type="dxa"/>
            <w:vAlign w:val="center"/>
          </w:tcPr>
          <w:p w:rsidR="000130D3" w:rsidRPr="000130D3" w:rsidRDefault="000130D3" w:rsidP="00AC6927">
            <w:pPr>
              <w:jc w:val="center"/>
              <w:rPr>
                <w:b/>
                <w:sz w:val="90"/>
                <w:szCs w:val="90"/>
              </w:rPr>
            </w:pPr>
            <w:r w:rsidRPr="000130D3">
              <w:rPr>
                <w:b/>
                <w:sz w:val="90"/>
                <w:szCs w:val="90"/>
              </w:rPr>
              <w:t>ZELENINA PLODOVÁ</w:t>
            </w:r>
          </w:p>
        </w:tc>
      </w:tr>
      <w:tr w:rsidR="000130D3" w:rsidRPr="00A34205" w:rsidTr="00AC6927">
        <w:trPr>
          <w:trHeight w:val="1361"/>
        </w:trPr>
        <w:tc>
          <w:tcPr>
            <w:tcW w:w="10456" w:type="dxa"/>
            <w:vAlign w:val="center"/>
          </w:tcPr>
          <w:p w:rsidR="000130D3" w:rsidRPr="000130D3" w:rsidRDefault="000130D3" w:rsidP="00AC6927">
            <w:pPr>
              <w:jc w:val="center"/>
              <w:rPr>
                <w:b/>
                <w:sz w:val="90"/>
                <w:szCs w:val="90"/>
              </w:rPr>
            </w:pPr>
            <w:r w:rsidRPr="000130D3">
              <w:rPr>
                <w:b/>
                <w:sz w:val="90"/>
                <w:szCs w:val="90"/>
              </w:rPr>
              <w:t>ZELENINA LUSKOVÁ</w:t>
            </w:r>
          </w:p>
        </w:tc>
      </w:tr>
      <w:tr w:rsidR="000130D3" w:rsidRPr="00A34205" w:rsidTr="00AC6927">
        <w:trPr>
          <w:trHeight w:val="1361"/>
        </w:trPr>
        <w:tc>
          <w:tcPr>
            <w:tcW w:w="10456" w:type="dxa"/>
            <w:vAlign w:val="center"/>
          </w:tcPr>
          <w:p w:rsidR="000130D3" w:rsidRPr="000130D3" w:rsidRDefault="000130D3" w:rsidP="00AC6927">
            <w:pPr>
              <w:jc w:val="center"/>
              <w:rPr>
                <w:b/>
                <w:sz w:val="90"/>
                <w:szCs w:val="90"/>
              </w:rPr>
            </w:pPr>
            <w:r w:rsidRPr="000130D3">
              <w:rPr>
                <w:b/>
                <w:sz w:val="90"/>
                <w:szCs w:val="90"/>
              </w:rPr>
              <w:t>ZELENINA KOŠŤÁLOVÁ</w:t>
            </w:r>
          </w:p>
        </w:tc>
      </w:tr>
      <w:tr w:rsidR="000130D3" w:rsidRPr="00A34205" w:rsidTr="00AC6927">
        <w:trPr>
          <w:trHeight w:val="1361"/>
        </w:trPr>
        <w:tc>
          <w:tcPr>
            <w:tcW w:w="10456" w:type="dxa"/>
            <w:vAlign w:val="center"/>
          </w:tcPr>
          <w:p w:rsidR="000130D3" w:rsidRPr="000130D3" w:rsidRDefault="000130D3" w:rsidP="00AC6927">
            <w:pPr>
              <w:jc w:val="center"/>
              <w:rPr>
                <w:b/>
                <w:sz w:val="90"/>
                <w:szCs w:val="90"/>
              </w:rPr>
            </w:pPr>
            <w:r w:rsidRPr="000130D3">
              <w:rPr>
                <w:b/>
                <w:sz w:val="90"/>
                <w:szCs w:val="90"/>
              </w:rPr>
              <w:lastRenderedPageBreak/>
              <w:t>ZELENINA CIBULOVÁ</w:t>
            </w:r>
          </w:p>
        </w:tc>
      </w:tr>
      <w:tr w:rsidR="000130D3" w:rsidRPr="00A34205" w:rsidTr="00AC6927">
        <w:trPr>
          <w:trHeight w:val="1361"/>
        </w:trPr>
        <w:tc>
          <w:tcPr>
            <w:tcW w:w="10456" w:type="dxa"/>
            <w:vAlign w:val="center"/>
          </w:tcPr>
          <w:p w:rsidR="000130D3" w:rsidRPr="000130D3" w:rsidRDefault="000130D3" w:rsidP="00AC6927">
            <w:pPr>
              <w:jc w:val="center"/>
              <w:rPr>
                <w:b/>
                <w:sz w:val="90"/>
                <w:szCs w:val="90"/>
              </w:rPr>
            </w:pPr>
            <w:r w:rsidRPr="000130D3">
              <w:rPr>
                <w:b/>
                <w:sz w:val="90"/>
                <w:szCs w:val="90"/>
              </w:rPr>
              <w:t>ZELENINA KOŘENINOVÁ</w:t>
            </w:r>
          </w:p>
        </w:tc>
      </w:tr>
    </w:tbl>
    <w:p w:rsidR="000130D3" w:rsidRDefault="000130D3" w:rsidP="002A34E2">
      <w:pPr>
        <w:pStyle w:val="Bezmezer"/>
        <w:rPr>
          <w:b/>
          <w:i/>
          <w:sz w:val="32"/>
          <w:szCs w:val="32"/>
        </w:rPr>
      </w:pPr>
    </w:p>
    <w:p w:rsidR="005B56AC" w:rsidRDefault="005B56AC" w:rsidP="002A34E2">
      <w:pPr>
        <w:pStyle w:val="Bezmezer"/>
        <w:rPr>
          <w:b/>
          <w:i/>
          <w:sz w:val="32"/>
          <w:szCs w:val="32"/>
        </w:rPr>
      </w:pPr>
      <w:r>
        <w:rPr>
          <w:b/>
          <w:i/>
          <w:sz w:val="32"/>
          <w:szCs w:val="32"/>
        </w:rPr>
        <w:t>Příloha 3:</w:t>
      </w:r>
    </w:p>
    <w:tbl>
      <w:tblPr>
        <w:tblStyle w:val="Mkatabulky"/>
        <w:tblW w:w="0" w:type="auto"/>
        <w:tblLook w:val="04A0"/>
      </w:tblPr>
      <w:tblGrid>
        <w:gridCol w:w="5385"/>
        <w:gridCol w:w="5386"/>
      </w:tblGrid>
      <w:tr w:rsidR="005B56AC" w:rsidTr="005B56AC">
        <w:tc>
          <w:tcPr>
            <w:tcW w:w="5385" w:type="dxa"/>
          </w:tcPr>
          <w:p w:rsidR="005B56AC" w:rsidRPr="005B56AC" w:rsidRDefault="005B56AC" w:rsidP="005B56AC">
            <w:pPr>
              <w:pStyle w:val="Odstavecseseznamem"/>
              <w:ind w:left="0"/>
              <w:jc w:val="center"/>
              <w:rPr>
                <w:b/>
                <w:sz w:val="40"/>
                <w:szCs w:val="40"/>
              </w:rPr>
            </w:pPr>
            <w:r w:rsidRPr="005B56AC">
              <w:rPr>
                <w:b/>
                <w:sz w:val="40"/>
                <w:szCs w:val="40"/>
              </w:rPr>
              <w:t>ZELENINA PLODOVÁ</w:t>
            </w:r>
          </w:p>
        </w:tc>
        <w:tc>
          <w:tcPr>
            <w:tcW w:w="5386" w:type="dxa"/>
          </w:tcPr>
          <w:p w:rsidR="005B56AC" w:rsidRPr="005B56AC" w:rsidRDefault="005B56AC" w:rsidP="005B56AC">
            <w:pPr>
              <w:pStyle w:val="Odstavecseseznamem"/>
              <w:ind w:left="0"/>
              <w:jc w:val="center"/>
              <w:rPr>
                <w:b/>
                <w:sz w:val="40"/>
                <w:szCs w:val="40"/>
              </w:rPr>
            </w:pPr>
            <w:r w:rsidRPr="005B56AC">
              <w:rPr>
                <w:b/>
                <w:sz w:val="40"/>
                <w:szCs w:val="40"/>
              </w:rPr>
              <w:t>ZELENINA LUSKOVÁ</w:t>
            </w:r>
          </w:p>
        </w:tc>
      </w:tr>
      <w:tr w:rsidR="005B56AC" w:rsidTr="005B56AC">
        <w:tc>
          <w:tcPr>
            <w:tcW w:w="5385" w:type="dxa"/>
          </w:tcPr>
          <w:p w:rsidR="005B56AC" w:rsidRPr="005B56AC" w:rsidRDefault="005B56AC" w:rsidP="005B56AC">
            <w:pPr>
              <w:pStyle w:val="Odstavecseseznamem"/>
              <w:ind w:left="0"/>
              <w:jc w:val="both"/>
              <w:rPr>
                <w:sz w:val="40"/>
                <w:szCs w:val="40"/>
              </w:rPr>
            </w:pPr>
            <w:r w:rsidRPr="005B56AC">
              <w:rPr>
                <w:sz w:val="40"/>
                <w:szCs w:val="40"/>
              </w:rPr>
              <w:t>Já jsem zelenina, ze které jíš plody. Někdy ze mě před jídlem odstraníš semínka nebo oloupeš slupku. Některá jsem dobrá syrová, jiná zase uvařená.</w:t>
            </w:r>
          </w:p>
        </w:tc>
        <w:tc>
          <w:tcPr>
            <w:tcW w:w="5386" w:type="dxa"/>
          </w:tcPr>
          <w:p w:rsidR="005B56AC" w:rsidRPr="005B56AC" w:rsidRDefault="005B56AC" w:rsidP="005B56AC">
            <w:pPr>
              <w:pStyle w:val="Odstavecseseznamem"/>
              <w:ind w:left="0"/>
              <w:jc w:val="both"/>
              <w:rPr>
                <w:sz w:val="40"/>
                <w:szCs w:val="40"/>
              </w:rPr>
            </w:pPr>
            <w:r w:rsidRPr="005B56AC">
              <w:rPr>
                <w:sz w:val="40"/>
                <w:szCs w:val="40"/>
              </w:rPr>
              <w:t>Já jsem zelenina, které má plody lusky. Ty ale většinou nejíš. Lusk rozloupneš a sníš všechna má semena. Jen jednu z nás máš rád syrovou, ostatní jíš vařené.</w:t>
            </w:r>
          </w:p>
        </w:tc>
      </w:tr>
      <w:tr w:rsidR="005B56AC" w:rsidTr="005B56AC">
        <w:tc>
          <w:tcPr>
            <w:tcW w:w="5385" w:type="dxa"/>
          </w:tcPr>
          <w:p w:rsidR="005B56AC" w:rsidRPr="005B56AC" w:rsidRDefault="005B56AC" w:rsidP="005B56AC">
            <w:pPr>
              <w:pStyle w:val="Odstavecseseznamem"/>
              <w:ind w:left="0"/>
              <w:jc w:val="center"/>
              <w:rPr>
                <w:b/>
                <w:sz w:val="40"/>
                <w:szCs w:val="40"/>
              </w:rPr>
            </w:pPr>
            <w:r w:rsidRPr="005B56AC">
              <w:rPr>
                <w:b/>
                <w:sz w:val="40"/>
                <w:szCs w:val="40"/>
              </w:rPr>
              <w:t>ZELENINA CIBULOVÁ</w:t>
            </w:r>
          </w:p>
        </w:tc>
        <w:tc>
          <w:tcPr>
            <w:tcW w:w="5386" w:type="dxa"/>
          </w:tcPr>
          <w:p w:rsidR="005B56AC" w:rsidRPr="005B56AC" w:rsidRDefault="005B56AC" w:rsidP="005B56AC">
            <w:pPr>
              <w:pStyle w:val="Odstavecseseznamem"/>
              <w:ind w:left="0"/>
              <w:jc w:val="center"/>
              <w:rPr>
                <w:b/>
                <w:sz w:val="40"/>
                <w:szCs w:val="40"/>
              </w:rPr>
            </w:pPr>
            <w:r w:rsidRPr="005B56AC">
              <w:rPr>
                <w:b/>
                <w:sz w:val="40"/>
                <w:szCs w:val="40"/>
              </w:rPr>
              <w:t>ZELENINA KOŘENOVÁ</w:t>
            </w:r>
          </w:p>
        </w:tc>
      </w:tr>
      <w:tr w:rsidR="005B56AC" w:rsidTr="005B56AC">
        <w:tc>
          <w:tcPr>
            <w:tcW w:w="5385" w:type="dxa"/>
          </w:tcPr>
          <w:p w:rsidR="005B56AC" w:rsidRPr="005B56AC" w:rsidRDefault="005B56AC" w:rsidP="005B56AC">
            <w:pPr>
              <w:pStyle w:val="Odstavecseseznamem"/>
              <w:ind w:left="0"/>
              <w:jc w:val="both"/>
              <w:rPr>
                <w:sz w:val="40"/>
                <w:szCs w:val="40"/>
              </w:rPr>
            </w:pPr>
            <w:r w:rsidRPr="005B56AC">
              <w:rPr>
                <w:sz w:val="40"/>
                <w:szCs w:val="40"/>
              </w:rPr>
              <w:t xml:space="preserve">Já jsem zelenina, která má cibule. Někdy jíš jen cibule, </w:t>
            </w:r>
            <w:r>
              <w:rPr>
                <w:sz w:val="40"/>
                <w:szCs w:val="40"/>
              </w:rPr>
              <w:t>jindy</w:t>
            </w:r>
            <w:r w:rsidRPr="005B56AC">
              <w:rPr>
                <w:sz w:val="40"/>
                <w:szCs w:val="40"/>
              </w:rPr>
              <w:t xml:space="preserve"> i </w:t>
            </w:r>
            <w:r>
              <w:rPr>
                <w:sz w:val="40"/>
                <w:szCs w:val="40"/>
              </w:rPr>
              <w:t>mé listy. Často taky výrazně von</w:t>
            </w:r>
            <w:r w:rsidRPr="005B56AC">
              <w:rPr>
                <w:sz w:val="40"/>
                <w:szCs w:val="40"/>
              </w:rPr>
              <w:t>ím. Do jídla si mě dáváš vždy jen trochu.</w:t>
            </w:r>
          </w:p>
        </w:tc>
        <w:tc>
          <w:tcPr>
            <w:tcW w:w="5386" w:type="dxa"/>
          </w:tcPr>
          <w:p w:rsidR="005B56AC" w:rsidRPr="005B56AC" w:rsidRDefault="005B56AC" w:rsidP="005B56AC">
            <w:pPr>
              <w:pStyle w:val="Odstavecseseznamem"/>
              <w:ind w:left="0"/>
              <w:jc w:val="both"/>
              <w:rPr>
                <w:sz w:val="40"/>
                <w:szCs w:val="40"/>
              </w:rPr>
            </w:pPr>
            <w:r w:rsidRPr="005B56AC">
              <w:rPr>
                <w:sz w:val="40"/>
                <w:szCs w:val="40"/>
              </w:rPr>
              <w:t>Já jsem zelenina, která se schovává pod zemí. Musíš mě ze země vytáhnout, očist můj kořen nebo bulvu a teprve potom sníst.</w:t>
            </w:r>
          </w:p>
        </w:tc>
      </w:tr>
      <w:tr w:rsidR="005B56AC" w:rsidTr="005B56AC">
        <w:tc>
          <w:tcPr>
            <w:tcW w:w="5385" w:type="dxa"/>
          </w:tcPr>
          <w:p w:rsidR="005B56AC" w:rsidRPr="005B56AC" w:rsidRDefault="005B56AC" w:rsidP="005B56AC">
            <w:pPr>
              <w:pStyle w:val="Odstavecseseznamem"/>
              <w:ind w:left="0"/>
              <w:jc w:val="center"/>
              <w:rPr>
                <w:b/>
                <w:sz w:val="40"/>
                <w:szCs w:val="40"/>
              </w:rPr>
            </w:pPr>
            <w:r w:rsidRPr="005B56AC">
              <w:rPr>
                <w:b/>
                <w:sz w:val="40"/>
                <w:szCs w:val="40"/>
              </w:rPr>
              <w:t>ZELENINA LISTOVÁ</w:t>
            </w:r>
          </w:p>
        </w:tc>
        <w:tc>
          <w:tcPr>
            <w:tcW w:w="5386" w:type="dxa"/>
          </w:tcPr>
          <w:p w:rsidR="005B56AC" w:rsidRPr="005B56AC" w:rsidRDefault="005B56AC" w:rsidP="005B56AC">
            <w:pPr>
              <w:pStyle w:val="Odstavecseseznamem"/>
              <w:ind w:left="0"/>
              <w:jc w:val="center"/>
              <w:rPr>
                <w:b/>
                <w:sz w:val="40"/>
                <w:szCs w:val="40"/>
              </w:rPr>
            </w:pPr>
            <w:r w:rsidRPr="005B56AC">
              <w:rPr>
                <w:b/>
                <w:sz w:val="40"/>
                <w:szCs w:val="40"/>
              </w:rPr>
              <w:t>ZELENINA KOŠŤÁLOVÁ</w:t>
            </w:r>
          </w:p>
        </w:tc>
      </w:tr>
      <w:tr w:rsidR="005B56AC" w:rsidTr="005B56AC">
        <w:tc>
          <w:tcPr>
            <w:tcW w:w="5385" w:type="dxa"/>
          </w:tcPr>
          <w:p w:rsidR="005B56AC" w:rsidRPr="005B56AC" w:rsidRDefault="005B56AC" w:rsidP="005B56AC">
            <w:pPr>
              <w:pStyle w:val="Odstavecseseznamem"/>
              <w:ind w:left="0"/>
              <w:jc w:val="both"/>
              <w:rPr>
                <w:sz w:val="40"/>
                <w:szCs w:val="40"/>
              </w:rPr>
            </w:pPr>
            <w:r w:rsidRPr="005B56AC">
              <w:rPr>
                <w:sz w:val="40"/>
                <w:szCs w:val="40"/>
              </w:rPr>
              <w:t>Já jsem zelenina, ze které jíš listy. Pozor, ať si mě nespleteš. Mé listy jsou měkké a většinou se jím syrová v salátech.</w:t>
            </w:r>
          </w:p>
        </w:tc>
        <w:tc>
          <w:tcPr>
            <w:tcW w:w="5386" w:type="dxa"/>
          </w:tcPr>
          <w:p w:rsidR="005B56AC" w:rsidRPr="005B56AC" w:rsidRDefault="005B56AC" w:rsidP="005B56AC">
            <w:pPr>
              <w:pStyle w:val="Odstavecseseznamem"/>
              <w:ind w:left="0"/>
              <w:jc w:val="both"/>
              <w:rPr>
                <w:sz w:val="40"/>
                <w:szCs w:val="40"/>
              </w:rPr>
            </w:pPr>
            <w:r w:rsidRPr="005B56AC">
              <w:rPr>
                <w:sz w:val="40"/>
                <w:szCs w:val="40"/>
              </w:rPr>
              <w:t>Já jsem zelenina, která má hodně tlustý stonek. Někdy jíš jen můj stonek, jindy stonek s mými květy listy. Syrová ti moc nechutnám, ale vařenou mě jíš rád.</w:t>
            </w:r>
          </w:p>
        </w:tc>
      </w:tr>
    </w:tbl>
    <w:p w:rsidR="005B56AC" w:rsidRDefault="005B56AC" w:rsidP="002A34E2">
      <w:pPr>
        <w:pStyle w:val="Bezmezer"/>
        <w:rPr>
          <w:b/>
          <w:i/>
          <w:sz w:val="32"/>
          <w:szCs w:val="32"/>
        </w:rPr>
      </w:pPr>
    </w:p>
    <w:sectPr w:rsidR="005B56AC" w:rsidSect="00492998">
      <w:pgSz w:w="11906" w:h="16838"/>
      <w:pgMar w:top="567" w:right="56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D0F41"/>
    <w:multiLevelType w:val="hybridMultilevel"/>
    <w:tmpl w:val="D5AE28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1D8E7905"/>
    <w:multiLevelType w:val="hybridMultilevel"/>
    <w:tmpl w:val="F476D26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14519E2"/>
    <w:multiLevelType w:val="hybridMultilevel"/>
    <w:tmpl w:val="72DA6F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2893439F"/>
    <w:multiLevelType w:val="hybridMultilevel"/>
    <w:tmpl w:val="6B96FA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B15717E"/>
    <w:multiLevelType w:val="hybridMultilevel"/>
    <w:tmpl w:val="7C509CBA"/>
    <w:lvl w:ilvl="0" w:tplc="86C0E60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B952D05"/>
    <w:multiLevelType w:val="hybridMultilevel"/>
    <w:tmpl w:val="95CE9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8BC335E"/>
    <w:multiLevelType w:val="hybridMultilevel"/>
    <w:tmpl w:val="BE2888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AD66C57"/>
    <w:multiLevelType w:val="hybridMultilevel"/>
    <w:tmpl w:val="3BE4F6E2"/>
    <w:lvl w:ilvl="0" w:tplc="8182DBC8">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nsid w:val="3E2A0A99"/>
    <w:multiLevelType w:val="hybridMultilevel"/>
    <w:tmpl w:val="B1823FB4"/>
    <w:lvl w:ilvl="0" w:tplc="61100F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3FFD1B2D"/>
    <w:multiLevelType w:val="hybridMultilevel"/>
    <w:tmpl w:val="BE380FBC"/>
    <w:lvl w:ilvl="0" w:tplc="CC8E1610">
      <w:start w:val="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47F03B6"/>
    <w:multiLevelType w:val="hybridMultilevel"/>
    <w:tmpl w:val="C0AE4C9A"/>
    <w:lvl w:ilvl="0" w:tplc="E2F0BF20">
      <w:start w:val="4"/>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457B33F6"/>
    <w:multiLevelType w:val="hybridMultilevel"/>
    <w:tmpl w:val="5A780CE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48011F67"/>
    <w:multiLevelType w:val="hybridMultilevel"/>
    <w:tmpl w:val="2F32D588"/>
    <w:lvl w:ilvl="0" w:tplc="E7BA647A">
      <w:start w:val="1"/>
      <w:numFmt w:val="decimal"/>
      <w:lvlText w:val="%1)"/>
      <w:lvlJc w:val="left"/>
      <w:pPr>
        <w:ind w:left="780" w:hanging="4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494F1D2B"/>
    <w:multiLevelType w:val="hybridMultilevel"/>
    <w:tmpl w:val="BB9E35B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522B116F"/>
    <w:multiLevelType w:val="hybridMultilevel"/>
    <w:tmpl w:val="899EF53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67463CBA"/>
    <w:multiLevelType w:val="hybridMultilevel"/>
    <w:tmpl w:val="010EC5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752A84"/>
    <w:multiLevelType w:val="hybridMultilevel"/>
    <w:tmpl w:val="07D4A6B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7F2F74C5"/>
    <w:multiLevelType w:val="hybridMultilevel"/>
    <w:tmpl w:val="6EE49F1A"/>
    <w:lvl w:ilvl="0" w:tplc="435CAEC6">
      <w:start w:val="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7"/>
  </w:num>
  <w:num w:numId="14">
    <w:abstractNumId w:val="3"/>
  </w:num>
  <w:num w:numId="15">
    <w:abstractNumId w:val="0"/>
  </w:num>
  <w:num w:numId="16">
    <w:abstractNumId w:val="5"/>
  </w:num>
  <w:num w:numId="17">
    <w:abstractNumId w:val="6"/>
  </w:num>
  <w:num w:numId="18">
    <w:abstractNumId w:val="15"/>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34E2"/>
    <w:rsid w:val="000130D3"/>
    <w:rsid w:val="00062B32"/>
    <w:rsid w:val="000B3C53"/>
    <w:rsid w:val="00116BFB"/>
    <w:rsid w:val="001F1362"/>
    <w:rsid w:val="002553E7"/>
    <w:rsid w:val="002A34E2"/>
    <w:rsid w:val="002F4AB9"/>
    <w:rsid w:val="003D0868"/>
    <w:rsid w:val="00492998"/>
    <w:rsid w:val="004A0F88"/>
    <w:rsid w:val="004D706C"/>
    <w:rsid w:val="005B56AC"/>
    <w:rsid w:val="006B37CE"/>
    <w:rsid w:val="008B0212"/>
    <w:rsid w:val="008E3ED7"/>
    <w:rsid w:val="0092245C"/>
    <w:rsid w:val="00AA3938"/>
    <w:rsid w:val="00B01E1A"/>
    <w:rsid w:val="00DF66CE"/>
    <w:rsid w:val="00ED1D48"/>
    <w:rsid w:val="00F164E8"/>
    <w:rsid w:val="00F31E1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34E2"/>
    <w:pPr>
      <w:spacing w:after="20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A34E2"/>
    <w:pPr>
      <w:spacing w:after="0" w:line="240" w:lineRule="auto"/>
    </w:pPr>
  </w:style>
  <w:style w:type="paragraph" w:styleId="Odstavecseseznamem">
    <w:name w:val="List Paragraph"/>
    <w:basedOn w:val="Normln"/>
    <w:uiPriority w:val="34"/>
    <w:qFormat/>
    <w:rsid w:val="002A34E2"/>
    <w:pPr>
      <w:ind w:left="720"/>
      <w:contextualSpacing/>
    </w:pPr>
  </w:style>
  <w:style w:type="table" w:styleId="Mkatabulky">
    <w:name w:val="Table Grid"/>
    <w:basedOn w:val="Normlntabulka"/>
    <w:uiPriority w:val="59"/>
    <w:rsid w:val="002A3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4D706C"/>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706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2254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8</Pages>
  <Words>1838</Words>
  <Characters>10847</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12660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Laboranti</dc:creator>
  <cp:lastModifiedBy>Frýzová</cp:lastModifiedBy>
  <cp:revision>3</cp:revision>
  <cp:lastPrinted>2015-09-20T07:49:00Z</cp:lastPrinted>
  <dcterms:created xsi:type="dcterms:W3CDTF">2015-11-19T15:25:00Z</dcterms:created>
  <dcterms:modified xsi:type="dcterms:W3CDTF">2015-11-23T10:00:00Z</dcterms:modified>
</cp:coreProperties>
</file>