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CC" w:rsidRDefault="00393DCC" w:rsidP="00393DC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MASARYKOVA UNIVERZITA V BRNĚ</w:t>
      </w:r>
    </w:p>
    <w:p w:rsidR="00393DCC" w:rsidRDefault="00B20332" w:rsidP="00B20332">
      <w:pPr>
        <w:rPr>
          <w:b/>
          <w:bCs/>
          <w:sz w:val="32"/>
        </w:rPr>
      </w:pPr>
      <w:r>
        <w:rPr>
          <w:b/>
          <w:bCs/>
          <w:sz w:val="32"/>
          <w:szCs w:val="24"/>
        </w:rPr>
        <w:t xml:space="preserve">                                       </w:t>
      </w:r>
      <w:r w:rsidR="00393DCC">
        <w:rPr>
          <w:b/>
          <w:bCs/>
          <w:sz w:val="32"/>
        </w:rPr>
        <w:t xml:space="preserve">PEDAGOGICKÁ FAKULTA </w:t>
      </w:r>
    </w:p>
    <w:p w:rsidR="00393DCC" w:rsidRDefault="00B20332" w:rsidP="00B20332">
      <w:pPr>
        <w:rPr>
          <w:b/>
          <w:bCs/>
          <w:sz w:val="28"/>
          <w:szCs w:val="28"/>
        </w:rPr>
      </w:pPr>
      <w:r>
        <w:rPr>
          <w:b/>
          <w:bCs/>
          <w:sz w:val="32"/>
        </w:rPr>
        <w:t xml:space="preserve">                                              </w:t>
      </w:r>
      <w:r w:rsidR="00393DCC">
        <w:rPr>
          <w:b/>
          <w:bCs/>
          <w:sz w:val="28"/>
          <w:szCs w:val="28"/>
        </w:rPr>
        <w:t>KATEDRA</w:t>
      </w:r>
      <w:r>
        <w:rPr>
          <w:b/>
          <w:bCs/>
          <w:sz w:val="28"/>
          <w:szCs w:val="28"/>
        </w:rPr>
        <w:t xml:space="preserve"> CHEMIE</w:t>
      </w:r>
    </w:p>
    <w:p w:rsidR="00393DCC" w:rsidRDefault="00B20332" w:rsidP="00393DCC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2063115</wp:posOffset>
            </wp:positionH>
            <wp:positionV relativeFrom="margin">
              <wp:posOffset>1271270</wp:posOffset>
            </wp:positionV>
            <wp:extent cx="1524000" cy="1466850"/>
            <wp:effectExtent l="19050" t="0" r="0" b="0"/>
            <wp:wrapSquare wrapText="bothSides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3DCC" w:rsidRDefault="00393DCC" w:rsidP="00393DCC">
      <w:pPr>
        <w:jc w:val="center"/>
      </w:pPr>
    </w:p>
    <w:p w:rsidR="00393DCC" w:rsidRDefault="00393DCC" w:rsidP="00393DCC">
      <w:pPr>
        <w:jc w:val="center"/>
      </w:pPr>
    </w:p>
    <w:p w:rsidR="00393DCC" w:rsidRDefault="00393DCC" w:rsidP="00393DCC">
      <w:pPr>
        <w:jc w:val="center"/>
      </w:pPr>
    </w:p>
    <w:p w:rsidR="00393DCC" w:rsidRDefault="00393DCC" w:rsidP="00393DCC"/>
    <w:p w:rsidR="00B20332" w:rsidRDefault="00B20332" w:rsidP="00393DCC"/>
    <w:sdt>
      <w:sdtPr>
        <w:rPr>
          <w:rFonts w:ascii="Times New Roman" w:eastAsiaTheme="majorEastAsia" w:hAnsi="Times New Roman" w:cs="Times New Roman"/>
          <w:sz w:val="56"/>
          <w:szCs w:val="56"/>
        </w:rPr>
        <w:alias w:val="Podtitul"/>
        <w:id w:val="15524255"/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Content>
        <w:p w:rsidR="00B20332" w:rsidRDefault="00B20332" w:rsidP="00B20332">
          <w:pPr>
            <w:tabs>
              <w:tab w:val="center" w:pos="4252"/>
              <w:tab w:val="left" w:pos="6690"/>
            </w:tabs>
            <w:rPr>
              <w:rFonts w:ascii="Times New Roman" w:eastAsiaTheme="majorEastAsia" w:hAnsi="Times New Roman" w:cs="Times New Roman"/>
              <w:sz w:val="44"/>
              <w:szCs w:val="44"/>
            </w:rPr>
          </w:pPr>
          <w:r w:rsidRPr="00B20332">
            <w:rPr>
              <w:rFonts w:ascii="Times New Roman" w:eastAsiaTheme="majorEastAsia" w:hAnsi="Times New Roman" w:cs="Times New Roman"/>
              <w:sz w:val="56"/>
              <w:szCs w:val="56"/>
            </w:rPr>
            <w:tab/>
            <w:t xml:space="preserve">   Seminární práce</w:t>
          </w:r>
        </w:p>
      </w:sdtContent>
    </w:sdt>
    <w:p w:rsidR="00393DCC" w:rsidRDefault="00B20332" w:rsidP="00B20332">
      <w:pPr>
        <w:pStyle w:val="Nadpis1"/>
        <w:rPr>
          <w:b w:val="0"/>
          <w:sz w:val="40"/>
          <w:szCs w:val="40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                   </w:t>
      </w:r>
      <w:r>
        <w:rPr>
          <w:b w:val="0"/>
          <w:sz w:val="40"/>
          <w:szCs w:val="40"/>
        </w:rPr>
        <w:t xml:space="preserve">   Skupina skandia, lanthanoidy, aktinoidy</w:t>
      </w:r>
    </w:p>
    <w:p w:rsidR="00393DCC" w:rsidRDefault="00B20332" w:rsidP="00393DCC">
      <w:pPr>
        <w:pStyle w:val="Nadpis2"/>
        <w:jc w:val="center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 (3. semestr</w:t>
      </w:r>
      <w:r w:rsidR="00393DCC">
        <w:rPr>
          <w:sz w:val="28"/>
          <w:szCs w:val="28"/>
        </w:rPr>
        <w:t>)</w:t>
      </w:r>
    </w:p>
    <w:p w:rsidR="00393DCC" w:rsidRDefault="00393DCC" w:rsidP="00393DCC">
      <w:pPr>
        <w:rPr>
          <w:sz w:val="24"/>
          <w:szCs w:val="24"/>
        </w:rPr>
      </w:pPr>
    </w:p>
    <w:p w:rsidR="00B20332" w:rsidRDefault="00B20332" w:rsidP="00393DCC">
      <w:pPr>
        <w:rPr>
          <w:b/>
          <w:sz w:val="28"/>
          <w:szCs w:val="28"/>
        </w:rPr>
      </w:pPr>
    </w:p>
    <w:p w:rsidR="00B20332" w:rsidRDefault="00B20332" w:rsidP="00393DCC">
      <w:pPr>
        <w:rPr>
          <w:b/>
          <w:sz w:val="28"/>
          <w:szCs w:val="28"/>
        </w:rPr>
      </w:pPr>
    </w:p>
    <w:p w:rsidR="00B20332" w:rsidRDefault="00B20332" w:rsidP="00393DCC">
      <w:pPr>
        <w:rPr>
          <w:b/>
          <w:sz w:val="28"/>
          <w:szCs w:val="28"/>
        </w:rPr>
      </w:pPr>
    </w:p>
    <w:p w:rsidR="00B20332" w:rsidRDefault="00B20332" w:rsidP="00393DCC">
      <w:pPr>
        <w:rPr>
          <w:b/>
          <w:sz w:val="28"/>
          <w:szCs w:val="28"/>
        </w:rPr>
      </w:pPr>
    </w:p>
    <w:p w:rsidR="00B20332" w:rsidRDefault="00B20332" w:rsidP="00393DCC">
      <w:pPr>
        <w:rPr>
          <w:b/>
          <w:sz w:val="28"/>
          <w:szCs w:val="28"/>
        </w:rPr>
      </w:pPr>
    </w:p>
    <w:p w:rsidR="00B20332" w:rsidRDefault="00B20332" w:rsidP="00393DCC">
      <w:pPr>
        <w:rPr>
          <w:b/>
          <w:sz w:val="28"/>
          <w:szCs w:val="28"/>
        </w:rPr>
      </w:pPr>
    </w:p>
    <w:p w:rsidR="00B20332" w:rsidRDefault="00B20332" w:rsidP="00393DCC">
      <w:pPr>
        <w:rPr>
          <w:b/>
          <w:sz w:val="28"/>
          <w:szCs w:val="28"/>
        </w:rPr>
      </w:pPr>
    </w:p>
    <w:p w:rsidR="00B20332" w:rsidRDefault="00B20332" w:rsidP="00393DCC">
      <w:pPr>
        <w:rPr>
          <w:b/>
          <w:sz w:val="28"/>
          <w:szCs w:val="28"/>
        </w:rPr>
      </w:pPr>
    </w:p>
    <w:p w:rsidR="00393DCC" w:rsidRDefault="00393DCC" w:rsidP="00393DCC">
      <w:pPr>
        <w:rPr>
          <w:sz w:val="28"/>
          <w:szCs w:val="28"/>
        </w:rPr>
      </w:pPr>
      <w:r>
        <w:rPr>
          <w:b/>
          <w:sz w:val="28"/>
          <w:szCs w:val="28"/>
        </w:rPr>
        <w:t>Vypracoval/-a:</w:t>
      </w:r>
      <w:r>
        <w:rPr>
          <w:sz w:val="28"/>
          <w:szCs w:val="28"/>
        </w:rPr>
        <w:t xml:space="preserve">  </w:t>
      </w:r>
      <w:r w:rsidR="00B20332">
        <w:rPr>
          <w:sz w:val="28"/>
          <w:szCs w:val="28"/>
        </w:rPr>
        <w:t>Věra Loubová (447619)</w:t>
      </w:r>
    </w:p>
    <w:p w:rsidR="00393DCC" w:rsidRDefault="00393DCC" w:rsidP="00393DCC">
      <w:pPr>
        <w:rPr>
          <w:sz w:val="28"/>
          <w:szCs w:val="28"/>
        </w:rPr>
      </w:pPr>
      <w:r>
        <w:rPr>
          <w:b/>
          <w:sz w:val="28"/>
          <w:szCs w:val="28"/>
        </w:rPr>
        <w:t>Vyučující</w:t>
      </w:r>
      <w:r>
        <w:rPr>
          <w:sz w:val="28"/>
          <w:szCs w:val="28"/>
        </w:rPr>
        <w:t xml:space="preserve">: </w:t>
      </w:r>
      <w:bookmarkStart w:id="0" w:name="_GoBack"/>
      <w:bookmarkEnd w:id="0"/>
      <w:r w:rsidR="00777628">
        <w:rPr>
          <w:sz w:val="28"/>
          <w:szCs w:val="28"/>
        </w:rPr>
        <w:t xml:space="preserve">doc. RNDr. </w:t>
      </w:r>
      <w:r w:rsidR="00B20332">
        <w:rPr>
          <w:sz w:val="28"/>
          <w:szCs w:val="28"/>
        </w:rPr>
        <w:t xml:space="preserve">Luděk </w:t>
      </w:r>
      <w:proofErr w:type="spellStart"/>
      <w:r w:rsidR="00B20332">
        <w:rPr>
          <w:sz w:val="28"/>
          <w:szCs w:val="28"/>
        </w:rPr>
        <w:t>Jančář</w:t>
      </w:r>
      <w:proofErr w:type="spellEnd"/>
      <w:r w:rsidR="00777628">
        <w:rPr>
          <w:sz w:val="28"/>
          <w:szCs w:val="28"/>
        </w:rPr>
        <w:t>, CSc.</w:t>
      </w:r>
    </w:p>
    <w:p w:rsidR="00CA2598" w:rsidRDefault="008573AC"/>
    <w:p w:rsidR="002E219A" w:rsidRDefault="002E219A" w:rsidP="00393DCC">
      <w:pPr>
        <w:ind w:firstLine="708"/>
      </w:pPr>
    </w:p>
    <w:p w:rsidR="002E219A" w:rsidRDefault="002E219A"/>
    <w:p w:rsidR="002E219A" w:rsidRDefault="002E219A"/>
    <w:p w:rsidR="002E219A" w:rsidRDefault="002E219A"/>
    <w:p w:rsidR="002E219A" w:rsidRDefault="002E219A"/>
    <w:p w:rsidR="002E219A" w:rsidRDefault="002E219A"/>
    <w:p w:rsidR="002E219A" w:rsidRDefault="002E219A"/>
    <w:p w:rsidR="002E219A" w:rsidRDefault="001D3A4F" w:rsidP="001D3A4F">
      <w:pPr>
        <w:tabs>
          <w:tab w:val="left" w:pos="3698"/>
        </w:tabs>
      </w:pPr>
      <w:r>
        <w:tab/>
      </w:r>
    </w:p>
    <w:p w:rsidR="00464A47" w:rsidRDefault="00464A47"/>
    <w:p w:rsidR="00464A47" w:rsidRDefault="00464A47"/>
    <w:p w:rsidR="00464A47" w:rsidRDefault="00464A47"/>
    <w:p w:rsidR="00464A47" w:rsidRDefault="00464A47"/>
    <w:p w:rsidR="00464A47" w:rsidRDefault="00464A47"/>
    <w:p w:rsidR="00464A47" w:rsidRDefault="00464A47"/>
    <w:p w:rsidR="00464A47" w:rsidRDefault="00393DCC">
      <w:r>
        <w:br w:type="page"/>
      </w:r>
    </w:p>
    <w:p w:rsidR="00393DCC" w:rsidRDefault="00393DCC" w:rsidP="001D3A4F">
      <w:pPr>
        <w:rPr>
          <w:rFonts w:ascii="Times New Roman" w:hAnsi="Times New Roman" w:cs="Times New Roman"/>
          <w:sz w:val="24"/>
          <w:szCs w:val="24"/>
        </w:rPr>
      </w:pPr>
    </w:p>
    <w:p w:rsidR="00393DCC" w:rsidRDefault="00393DCC" w:rsidP="001D3A4F">
      <w:pPr>
        <w:rPr>
          <w:rFonts w:ascii="Times New Roman" w:hAnsi="Times New Roman" w:cs="Times New Roman"/>
          <w:sz w:val="24"/>
          <w:szCs w:val="24"/>
        </w:rPr>
      </w:pPr>
    </w:p>
    <w:p w:rsidR="002E219A" w:rsidRPr="001D3A4F" w:rsidRDefault="002E219A" w:rsidP="001D3A4F">
      <w:r w:rsidRPr="006B74E1">
        <w:rPr>
          <w:rFonts w:ascii="Times New Roman" w:hAnsi="Times New Roman" w:cs="Times New Roman"/>
          <w:sz w:val="32"/>
          <w:szCs w:val="32"/>
        </w:rPr>
        <w:t xml:space="preserve">Obsah: </w:t>
      </w:r>
    </w:p>
    <w:p w:rsidR="002E219A" w:rsidRPr="006B74E1" w:rsidRDefault="006B74E1" w:rsidP="002E219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</w:t>
      </w:r>
      <w:r w:rsidR="002E219A" w:rsidRPr="006B74E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………………………………..………</w:t>
      </w:r>
      <w:r w:rsidR="008A00FD"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2E219A" w:rsidRPr="006B74E1">
        <w:rPr>
          <w:rFonts w:ascii="Times New Roman" w:hAnsi="Times New Roman" w:cs="Times New Roman"/>
          <w:sz w:val="24"/>
          <w:szCs w:val="24"/>
        </w:rPr>
        <w:t>.4</w:t>
      </w:r>
      <w:proofErr w:type="gramEnd"/>
      <w:r w:rsidR="002E219A" w:rsidRPr="006B7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19A" w:rsidRPr="006B74E1" w:rsidRDefault="002E219A" w:rsidP="006B74E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74E1">
        <w:rPr>
          <w:rFonts w:ascii="Times New Roman" w:hAnsi="Times New Roman" w:cs="Times New Roman"/>
          <w:sz w:val="24"/>
          <w:szCs w:val="24"/>
        </w:rPr>
        <w:t>Skup</w:t>
      </w:r>
      <w:r w:rsidR="00AD60AE" w:rsidRPr="006B74E1">
        <w:rPr>
          <w:rFonts w:ascii="Times New Roman" w:hAnsi="Times New Roman" w:cs="Times New Roman"/>
          <w:sz w:val="24"/>
          <w:szCs w:val="24"/>
        </w:rPr>
        <w:t>ina skandia, lanthanoidy, a</w:t>
      </w:r>
      <w:r w:rsidR="006B74E1" w:rsidRPr="006B74E1">
        <w:rPr>
          <w:rFonts w:ascii="Times New Roman" w:hAnsi="Times New Roman" w:cs="Times New Roman"/>
          <w:sz w:val="24"/>
          <w:szCs w:val="24"/>
        </w:rPr>
        <w:t>ktinoidy – obecně……….....…</w:t>
      </w:r>
      <w:r w:rsidRPr="006B74E1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6B74E1">
        <w:rPr>
          <w:rFonts w:ascii="Times New Roman" w:hAnsi="Times New Roman" w:cs="Times New Roman"/>
          <w:sz w:val="24"/>
          <w:szCs w:val="24"/>
        </w:rPr>
        <w:t>…...</w:t>
      </w:r>
      <w:r w:rsidR="008A00FD">
        <w:rPr>
          <w:rFonts w:ascii="Times New Roman" w:hAnsi="Times New Roman" w:cs="Times New Roman"/>
          <w:sz w:val="24"/>
          <w:szCs w:val="24"/>
        </w:rPr>
        <w:t>....</w:t>
      </w:r>
      <w:r w:rsidR="003A0298" w:rsidRPr="006B74E1">
        <w:rPr>
          <w:rFonts w:ascii="Times New Roman" w:hAnsi="Times New Roman" w:cs="Times New Roman"/>
          <w:sz w:val="24"/>
          <w:szCs w:val="24"/>
        </w:rPr>
        <w:t>.</w:t>
      </w:r>
      <w:r w:rsidRPr="006B74E1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6B7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19A" w:rsidRPr="006B74E1" w:rsidRDefault="006B74E1" w:rsidP="002E219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Skandium…………………………………………………..</w:t>
      </w:r>
      <w:r w:rsidR="002E219A" w:rsidRPr="006B74E1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2E219A" w:rsidRPr="006B74E1">
        <w:rPr>
          <w:rFonts w:ascii="Times New Roman" w:hAnsi="Times New Roman" w:cs="Times New Roman"/>
          <w:sz w:val="24"/>
          <w:szCs w:val="24"/>
        </w:rPr>
        <w:t>…</w:t>
      </w:r>
      <w:r w:rsidR="008A00FD">
        <w:rPr>
          <w:rFonts w:ascii="Times New Roman" w:hAnsi="Times New Roman" w:cs="Times New Roman"/>
          <w:sz w:val="24"/>
          <w:szCs w:val="24"/>
        </w:rPr>
        <w:t>.</w:t>
      </w:r>
      <w:r w:rsidR="002E219A" w:rsidRPr="006B74E1">
        <w:rPr>
          <w:rFonts w:ascii="Times New Roman" w:hAnsi="Times New Roman" w:cs="Times New Roman"/>
          <w:sz w:val="24"/>
          <w:szCs w:val="24"/>
        </w:rPr>
        <w:t>6</w:t>
      </w:r>
      <w:proofErr w:type="gramEnd"/>
    </w:p>
    <w:p w:rsidR="002E219A" w:rsidRPr="006B74E1" w:rsidRDefault="002E219A" w:rsidP="002E219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74E1">
        <w:rPr>
          <w:rFonts w:ascii="Times New Roman" w:hAnsi="Times New Roman" w:cs="Times New Roman"/>
          <w:sz w:val="24"/>
          <w:szCs w:val="24"/>
        </w:rPr>
        <w:t>Lanthan a lanthanoi</w:t>
      </w:r>
      <w:r w:rsidR="006B74E1">
        <w:rPr>
          <w:rFonts w:ascii="Times New Roman" w:hAnsi="Times New Roman" w:cs="Times New Roman"/>
          <w:sz w:val="24"/>
          <w:szCs w:val="24"/>
        </w:rPr>
        <w:t>dy ………………………………………………</w:t>
      </w:r>
      <w:proofErr w:type="gramStart"/>
      <w:r w:rsidRPr="006B74E1">
        <w:rPr>
          <w:rFonts w:ascii="Times New Roman" w:hAnsi="Times New Roman" w:cs="Times New Roman"/>
          <w:sz w:val="24"/>
          <w:szCs w:val="24"/>
        </w:rPr>
        <w:t>…</w:t>
      </w:r>
      <w:r w:rsidR="008A00FD">
        <w:rPr>
          <w:rFonts w:ascii="Times New Roman" w:hAnsi="Times New Roman" w:cs="Times New Roman"/>
          <w:sz w:val="24"/>
          <w:szCs w:val="24"/>
        </w:rPr>
        <w:t>.</w:t>
      </w:r>
      <w:r w:rsidR="003A0298" w:rsidRPr="006B74E1">
        <w:rPr>
          <w:rFonts w:ascii="Times New Roman" w:hAnsi="Times New Roman" w:cs="Times New Roman"/>
          <w:sz w:val="24"/>
          <w:szCs w:val="24"/>
        </w:rPr>
        <w:t>.</w:t>
      </w:r>
      <w:r w:rsidRPr="006B74E1"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2E219A" w:rsidRPr="006B74E1" w:rsidRDefault="002E219A" w:rsidP="002E219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74E1">
        <w:rPr>
          <w:rFonts w:ascii="Times New Roman" w:hAnsi="Times New Roman" w:cs="Times New Roman"/>
          <w:sz w:val="24"/>
          <w:szCs w:val="24"/>
        </w:rPr>
        <w:t>Aktinium a aktinoi</w:t>
      </w:r>
      <w:r w:rsidR="006B74E1">
        <w:rPr>
          <w:rFonts w:ascii="Times New Roman" w:hAnsi="Times New Roman" w:cs="Times New Roman"/>
          <w:sz w:val="24"/>
          <w:szCs w:val="24"/>
        </w:rPr>
        <w:t>dy ……………………………………………..</w:t>
      </w:r>
      <w:r w:rsidRPr="006B74E1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6B74E1">
        <w:rPr>
          <w:rFonts w:ascii="Times New Roman" w:hAnsi="Times New Roman" w:cs="Times New Roman"/>
          <w:sz w:val="24"/>
          <w:szCs w:val="24"/>
        </w:rPr>
        <w:t>…..8</w:t>
      </w:r>
      <w:proofErr w:type="gramEnd"/>
      <w:r w:rsidRPr="006B7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298" w:rsidRPr="006B74E1" w:rsidRDefault="006B74E1" w:rsidP="003A02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</w:t>
      </w:r>
      <w:r w:rsidR="003A0298" w:rsidRPr="006B74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8A00FD">
        <w:rPr>
          <w:rFonts w:ascii="Times New Roman" w:hAnsi="Times New Roman" w:cs="Times New Roman"/>
          <w:sz w:val="24"/>
          <w:szCs w:val="24"/>
        </w:rPr>
        <w:t>10</w:t>
      </w:r>
    </w:p>
    <w:p w:rsidR="002E219A" w:rsidRPr="006B74E1" w:rsidRDefault="006B74E1" w:rsidP="002E219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Zdroje……………………….</w:t>
      </w:r>
      <w:r w:rsidR="003A0298" w:rsidRPr="006B74E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Start"/>
      <w:r w:rsidR="003A0298" w:rsidRPr="006B74E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00FD">
        <w:rPr>
          <w:rFonts w:ascii="Times New Roman" w:hAnsi="Times New Roman" w:cs="Times New Roman"/>
          <w:sz w:val="24"/>
          <w:szCs w:val="24"/>
        </w:rPr>
        <w:t>.11</w:t>
      </w:r>
      <w:proofErr w:type="gramEnd"/>
    </w:p>
    <w:p w:rsidR="002E219A" w:rsidRPr="006B74E1" w:rsidRDefault="002E219A">
      <w:pPr>
        <w:rPr>
          <w:rFonts w:ascii="Times New Roman" w:hAnsi="Times New Roman" w:cs="Times New Roman"/>
          <w:sz w:val="24"/>
          <w:szCs w:val="24"/>
        </w:rPr>
      </w:pPr>
      <w:r w:rsidRPr="006B74E1">
        <w:rPr>
          <w:rFonts w:ascii="Times New Roman" w:hAnsi="Times New Roman" w:cs="Times New Roman"/>
          <w:sz w:val="24"/>
          <w:szCs w:val="24"/>
        </w:rPr>
        <w:br w:type="page"/>
      </w:r>
    </w:p>
    <w:p w:rsidR="002E219A" w:rsidRPr="00AD457A" w:rsidRDefault="002E219A" w:rsidP="002E219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AD457A">
        <w:rPr>
          <w:rFonts w:ascii="Times New Roman" w:hAnsi="Times New Roman" w:cs="Times New Roman"/>
          <w:sz w:val="36"/>
          <w:szCs w:val="36"/>
        </w:rPr>
        <w:lastRenderedPageBreak/>
        <w:t xml:space="preserve">Úvod </w:t>
      </w:r>
    </w:p>
    <w:p w:rsidR="00AD60AE" w:rsidRPr="006B74E1" w:rsidRDefault="002E219A" w:rsidP="00AD457A">
      <w:pPr>
        <w:pStyle w:val="Odstavecseseznamem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74E1">
        <w:rPr>
          <w:rFonts w:ascii="Times New Roman" w:hAnsi="Times New Roman" w:cs="Times New Roman"/>
          <w:sz w:val="24"/>
          <w:szCs w:val="24"/>
        </w:rPr>
        <w:t>Na psaní seminární prác</w:t>
      </w:r>
      <w:r w:rsidR="00AD60AE" w:rsidRPr="006B74E1">
        <w:rPr>
          <w:rFonts w:ascii="Times New Roman" w:hAnsi="Times New Roman" w:cs="Times New Roman"/>
          <w:sz w:val="24"/>
          <w:szCs w:val="24"/>
        </w:rPr>
        <w:t>e jsem si vybrala téma Skupina s</w:t>
      </w:r>
      <w:r w:rsidRPr="006B74E1">
        <w:rPr>
          <w:rFonts w:ascii="Times New Roman" w:hAnsi="Times New Roman" w:cs="Times New Roman"/>
          <w:sz w:val="24"/>
          <w:szCs w:val="24"/>
        </w:rPr>
        <w:t>ka</w:t>
      </w:r>
      <w:r w:rsidR="00AD60AE" w:rsidRPr="006B74E1">
        <w:rPr>
          <w:rFonts w:ascii="Times New Roman" w:hAnsi="Times New Roman" w:cs="Times New Roman"/>
          <w:sz w:val="24"/>
          <w:szCs w:val="24"/>
        </w:rPr>
        <w:t>ndia, lanthanoidy a a</w:t>
      </w:r>
      <w:r w:rsidRPr="006B74E1">
        <w:rPr>
          <w:rFonts w:ascii="Times New Roman" w:hAnsi="Times New Roman" w:cs="Times New Roman"/>
          <w:sz w:val="24"/>
          <w:szCs w:val="24"/>
        </w:rPr>
        <w:t>ktinoidy.</w:t>
      </w:r>
      <w:r w:rsidR="00AD60AE" w:rsidRPr="006B74E1">
        <w:rPr>
          <w:rFonts w:ascii="Times New Roman" w:hAnsi="Times New Roman" w:cs="Times New Roman"/>
          <w:sz w:val="24"/>
          <w:szCs w:val="24"/>
        </w:rPr>
        <w:t xml:space="preserve"> Chtěla bych</w:t>
      </w:r>
      <w:r w:rsidRPr="006B74E1">
        <w:rPr>
          <w:rFonts w:ascii="Times New Roman" w:hAnsi="Times New Roman" w:cs="Times New Roman"/>
          <w:sz w:val="24"/>
          <w:szCs w:val="24"/>
        </w:rPr>
        <w:t xml:space="preserve"> se dozvědět více o těchto skupinách a prvcích těchto skupin. Zajímalo</w:t>
      </w:r>
      <w:r w:rsidR="00AD60AE" w:rsidRPr="006B74E1">
        <w:rPr>
          <w:rFonts w:ascii="Times New Roman" w:hAnsi="Times New Roman" w:cs="Times New Roman"/>
          <w:sz w:val="24"/>
          <w:szCs w:val="24"/>
        </w:rPr>
        <w:t xml:space="preserve"> by</w:t>
      </w:r>
      <w:r w:rsidRPr="006B74E1">
        <w:rPr>
          <w:rFonts w:ascii="Times New Roman" w:hAnsi="Times New Roman" w:cs="Times New Roman"/>
          <w:sz w:val="24"/>
          <w:szCs w:val="24"/>
        </w:rPr>
        <w:t xml:space="preserve"> mě, zda se s nimi můžeme někde setkat, jak se dají vyrobit a jaké tvoří sloučeniny, zda jsou nějaké prvky radioaktivní či nikoli. </w:t>
      </w:r>
      <w:r w:rsidR="00AD60AE" w:rsidRPr="006B74E1">
        <w:rPr>
          <w:rFonts w:ascii="Times New Roman" w:hAnsi="Times New Roman" w:cs="Times New Roman"/>
          <w:sz w:val="24"/>
          <w:szCs w:val="24"/>
        </w:rPr>
        <w:t xml:space="preserve"> Také bych se chtěla dozvědět něco více o jejich chemických vlastnostech, neboť tyto skupiny se obvykle ve školách moc neprobírají. </w:t>
      </w:r>
      <w:r w:rsidRPr="006B74E1">
        <w:rPr>
          <w:rFonts w:ascii="Times New Roman" w:hAnsi="Times New Roman" w:cs="Times New Roman"/>
          <w:sz w:val="24"/>
          <w:szCs w:val="24"/>
        </w:rPr>
        <w:t xml:space="preserve"> </w:t>
      </w:r>
      <w:r w:rsidR="00AD60AE" w:rsidRPr="006B74E1">
        <w:rPr>
          <w:rFonts w:ascii="Times New Roman" w:hAnsi="Times New Roman" w:cs="Times New Roman"/>
          <w:sz w:val="24"/>
          <w:szCs w:val="24"/>
        </w:rPr>
        <w:t>Například zda reagují s vodou či nikoliv, popřípadě jaké vytvářejí sloučeniny, nebo zda mohou tvořit i komplexní sloučeniny. Zda mají nějaké technické využití.</w:t>
      </w:r>
    </w:p>
    <w:p w:rsidR="00AD60AE" w:rsidRPr="006B74E1" w:rsidRDefault="00AD60AE" w:rsidP="000A30F9">
      <w:pPr>
        <w:pStyle w:val="Odstavecseseznamem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60AE" w:rsidRPr="006B74E1" w:rsidRDefault="00AD60AE">
      <w:pPr>
        <w:rPr>
          <w:rFonts w:ascii="Times New Roman" w:hAnsi="Times New Roman" w:cs="Times New Roman"/>
          <w:sz w:val="24"/>
          <w:szCs w:val="24"/>
        </w:rPr>
      </w:pPr>
      <w:r w:rsidRPr="006B74E1">
        <w:rPr>
          <w:rFonts w:ascii="Times New Roman" w:hAnsi="Times New Roman" w:cs="Times New Roman"/>
          <w:sz w:val="24"/>
          <w:szCs w:val="24"/>
        </w:rPr>
        <w:br w:type="page"/>
      </w:r>
    </w:p>
    <w:p w:rsidR="00AD60AE" w:rsidRPr="00AD457A" w:rsidRDefault="00AD60AE" w:rsidP="00AD60AE">
      <w:pPr>
        <w:pStyle w:val="Odstavecseseznamem"/>
        <w:numPr>
          <w:ilvl w:val="0"/>
          <w:numId w:val="2"/>
        </w:numPr>
        <w:tabs>
          <w:tab w:val="left" w:pos="284"/>
        </w:tabs>
        <w:rPr>
          <w:rFonts w:ascii="Times New Roman" w:hAnsi="Times New Roman" w:cs="Times New Roman"/>
          <w:sz w:val="36"/>
          <w:szCs w:val="36"/>
        </w:rPr>
      </w:pPr>
      <w:r w:rsidRPr="00AD457A">
        <w:rPr>
          <w:rFonts w:ascii="Times New Roman" w:hAnsi="Times New Roman" w:cs="Times New Roman"/>
          <w:sz w:val="36"/>
          <w:szCs w:val="36"/>
        </w:rPr>
        <w:lastRenderedPageBreak/>
        <w:t xml:space="preserve">Skupina skandia, lanthanoidy, aktinoidy  </w:t>
      </w:r>
    </w:p>
    <w:p w:rsidR="00AD457A" w:rsidRDefault="00AD60AE" w:rsidP="00AD457A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4E1">
        <w:rPr>
          <w:rFonts w:ascii="Times New Roman" w:hAnsi="Times New Roman" w:cs="Times New Roman"/>
          <w:sz w:val="24"/>
          <w:szCs w:val="24"/>
        </w:rPr>
        <w:t xml:space="preserve">Prvky skandium, yttrium, lanthan a </w:t>
      </w:r>
      <w:r w:rsidR="002D1E74" w:rsidRPr="006B74E1">
        <w:rPr>
          <w:rFonts w:ascii="Times New Roman" w:hAnsi="Times New Roman" w:cs="Times New Roman"/>
          <w:sz w:val="24"/>
          <w:szCs w:val="24"/>
        </w:rPr>
        <w:t>aktinium</w:t>
      </w:r>
      <w:r w:rsidRPr="006B74E1">
        <w:rPr>
          <w:rFonts w:ascii="Times New Roman" w:hAnsi="Times New Roman" w:cs="Times New Roman"/>
          <w:sz w:val="24"/>
          <w:szCs w:val="24"/>
        </w:rPr>
        <w:t xml:space="preserve"> patří do skupiny 3. A. Jejich elektronová konfigurace je ns</w:t>
      </w:r>
      <w:r w:rsidRPr="006B74E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41F3D" w:rsidRPr="006B74E1">
        <w:rPr>
          <w:rFonts w:ascii="Times New Roman" w:hAnsi="Times New Roman" w:cs="Times New Roman"/>
          <w:sz w:val="24"/>
          <w:szCs w:val="24"/>
        </w:rPr>
        <w:t>(n – 1</w:t>
      </w:r>
      <w:r w:rsidRPr="006B74E1">
        <w:rPr>
          <w:rFonts w:ascii="Times New Roman" w:hAnsi="Times New Roman" w:cs="Times New Roman"/>
          <w:sz w:val="24"/>
          <w:szCs w:val="24"/>
        </w:rPr>
        <w:t>)d</w:t>
      </w:r>
      <w:r w:rsidRPr="006B74E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D1E74" w:rsidRPr="006B74E1">
        <w:rPr>
          <w:rFonts w:ascii="Times New Roman" w:hAnsi="Times New Roman" w:cs="Times New Roman"/>
          <w:sz w:val="24"/>
          <w:szCs w:val="24"/>
        </w:rPr>
        <w:t>.</w:t>
      </w:r>
      <w:r w:rsidRPr="006B74E1">
        <w:rPr>
          <w:rFonts w:ascii="Times New Roman" w:hAnsi="Times New Roman" w:cs="Times New Roman"/>
          <w:sz w:val="24"/>
          <w:szCs w:val="24"/>
        </w:rPr>
        <w:t xml:space="preserve"> Do skupiny zařazujeme ještě dalších 28 prvků. </w:t>
      </w:r>
      <w:r w:rsidR="002D1E74" w:rsidRPr="006B74E1">
        <w:rPr>
          <w:rFonts w:ascii="Times New Roman" w:hAnsi="Times New Roman" w:cs="Times New Roman"/>
          <w:sz w:val="24"/>
          <w:szCs w:val="24"/>
        </w:rPr>
        <w:t xml:space="preserve"> U těchto</w:t>
      </w:r>
      <w:r w:rsidR="00F41F3D" w:rsidRPr="006B74E1">
        <w:rPr>
          <w:rFonts w:ascii="Times New Roman" w:hAnsi="Times New Roman" w:cs="Times New Roman"/>
          <w:sz w:val="24"/>
          <w:szCs w:val="24"/>
        </w:rPr>
        <w:t xml:space="preserve"> prků dochází k výstavbě</w:t>
      </w:r>
      <w:r w:rsidR="002D1E74" w:rsidRPr="006B74E1">
        <w:rPr>
          <w:rFonts w:ascii="Times New Roman" w:hAnsi="Times New Roman" w:cs="Times New Roman"/>
          <w:sz w:val="24"/>
          <w:szCs w:val="24"/>
        </w:rPr>
        <w:t xml:space="preserve"> vnitřních f orbitalů. Prvky patřící do řady lanthanoidů zaplňují 4f orbitaly a jejich elektronová konfigurace je 6s</w:t>
      </w:r>
      <w:r w:rsidR="002D1E74" w:rsidRPr="006B74E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D1E74" w:rsidRPr="006B74E1">
        <w:rPr>
          <w:rFonts w:ascii="Times New Roman" w:hAnsi="Times New Roman" w:cs="Times New Roman"/>
          <w:sz w:val="24"/>
          <w:szCs w:val="24"/>
        </w:rPr>
        <w:t xml:space="preserve"> 5d</w:t>
      </w:r>
      <w:r w:rsidR="002D1E74" w:rsidRPr="006B74E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D1E74" w:rsidRPr="006B74E1">
        <w:rPr>
          <w:rFonts w:ascii="Times New Roman" w:hAnsi="Times New Roman" w:cs="Times New Roman"/>
          <w:sz w:val="24"/>
          <w:szCs w:val="24"/>
        </w:rPr>
        <w:t xml:space="preserve"> 4f </w:t>
      </w:r>
      <w:r w:rsidR="002D1E74" w:rsidRPr="006B74E1">
        <w:rPr>
          <w:rFonts w:ascii="Times New Roman" w:hAnsi="Times New Roman" w:cs="Times New Roman"/>
          <w:sz w:val="24"/>
          <w:szCs w:val="24"/>
          <w:vertAlign w:val="superscript"/>
        </w:rPr>
        <w:t>1-14</w:t>
      </w:r>
      <w:r w:rsidR="002D1E74" w:rsidRPr="006B74E1">
        <w:rPr>
          <w:rFonts w:ascii="Times New Roman" w:hAnsi="Times New Roman" w:cs="Times New Roman"/>
          <w:sz w:val="24"/>
          <w:szCs w:val="24"/>
        </w:rPr>
        <w:t xml:space="preserve"> . Chemické vlastnosti lanthanoidů jsou uniformní. Zároveň prvky z řady aktinoidů zaplňují 5f orbitaly. Při zaplňování orbitalů dochází k nepravidelnostem, z toho důvodu se prvky z řady aktinoidů nejsou aktiniu moc podobné, jejich chemické vlastnosti se více blíží jiným prvkům jiných skupin periodické tabulky prvků. </w:t>
      </w:r>
    </w:p>
    <w:p w:rsidR="008B2A06" w:rsidRPr="006B74E1" w:rsidRDefault="002D1E74" w:rsidP="00AD457A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4E1">
        <w:rPr>
          <w:rFonts w:ascii="Times New Roman" w:hAnsi="Times New Roman" w:cs="Times New Roman"/>
          <w:sz w:val="24"/>
          <w:szCs w:val="24"/>
        </w:rPr>
        <w:t xml:space="preserve">Pro prvky skandia, yttria, lanthanu, lanthanoidů, aktinia, některých </w:t>
      </w:r>
      <w:r w:rsidR="008B2A06" w:rsidRPr="006B74E1">
        <w:rPr>
          <w:rFonts w:ascii="Times New Roman" w:hAnsi="Times New Roman" w:cs="Times New Roman"/>
          <w:sz w:val="24"/>
          <w:szCs w:val="24"/>
        </w:rPr>
        <w:t>akti</w:t>
      </w:r>
      <w:r w:rsidR="00AD457A">
        <w:rPr>
          <w:rFonts w:ascii="Times New Roman" w:hAnsi="Times New Roman" w:cs="Times New Roman"/>
          <w:sz w:val="24"/>
          <w:szCs w:val="24"/>
        </w:rPr>
        <w:t>noidů je typické, že jsou velmi elektropozitivní.</w:t>
      </w:r>
      <w:r w:rsidR="00D5650C">
        <w:rPr>
          <w:rFonts w:ascii="Times New Roman" w:hAnsi="Times New Roman" w:cs="Times New Roman"/>
          <w:sz w:val="24"/>
          <w:szCs w:val="24"/>
        </w:rPr>
        <w:t xml:space="preserve"> Z</w:t>
      </w:r>
      <w:r w:rsidR="00AD457A">
        <w:rPr>
          <w:rFonts w:ascii="Times New Roman" w:hAnsi="Times New Roman" w:cs="Times New Roman"/>
          <w:sz w:val="24"/>
          <w:szCs w:val="24"/>
        </w:rPr>
        <w:t> přechodných prvků jsou </w:t>
      </w:r>
      <w:proofErr w:type="spellStart"/>
      <w:r w:rsidR="00AD457A">
        <w:rPr>
          <w:rFonts w:ascii="Times New Roman" w:hAnsi="Times New Roman" w:cs="Times New Roman"/>
          <w:sz w:val="24"/>
          <w:szCs w:val="24"/>
        </w:rPr>
        <w:t>nejelektropozitivnější</w:t>
      </w:r>
      <w:proofErr w:type="spellEnd"/>
      <w:r w:rsidR="00D5650C">
        <w:rPr>
          <w:rFonts w:ascii="Times New Roman" w:hAnsi="Times New Roman" w:cs="Times New Roman"/>
          <w:sz w:val="24"/>
          <w:szCs w:val="24"/>
        </w:rPr>
        <w:t>.</w:t>
      </w:r>
    </w:p>
    <w:p w:rsidR="008B2A06" w:rsidRPr="006B74E1" w:rsidRDefault="008B2A06" w:rsidP="00AD457A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4E1">
        <w:rPr>
          <w:rFonts w:ascii="Times New Roman" w:hAnsi="Times New Roman" w:cs="Times New Roman"/>
          <w:sz w:val="24"/>
          <w:szCs w:val="24"/>
        </w:rPr>
        <w:t>Při elektronové konfiguraci se stabilizují odtržením tří elektronů z vale</w:t>
      </w:r>
      <w:r w:rsidR="00F41F3D" w:rsidRPr="006B74E1">
        <w:rPr>
          <w:rFonts w:ascii="Times New Roman" w:hAnsi="Times New Roman" w:cs="Times New Roman"/>
          <w:sz w:val="24"/>
          <w:szCs w:val="24"/>
        </w:rPr>
        <w:t>n</w:t>
      </w:r>
      <w:r w:rsidRPr="006B74E1">
        <w:rPr>
          <w:rFonts w:ascii="Times New Roman" w:hAnsi="Times New Roman" w:cs="Times New Roman"/>
          <w:sz w:val="24"/>
          <w:szCs w:val="24"/>
        </w:rPr>
        <w:t>ční sféry, neboť se chtějí co nejvíce přiblížit vzácným plynům.  Jejich oxidačního stav je III., jiné hodnoty obvykle nenabývají. Výjimkou jso</w:t>
      </w:r>
      <w:r w:rsidR="00F41F3D" w:rsidRPr="006B74E1">
        <w:rPr>
          <w:rFonts w:ascii="Times New Roman" w:hAnsi="Times New Roman" w:cs="Times New Roman"/>
          <w:sz w:val="24"/>
          <w:szCs w:val="24"/>
        </w:rPr>
        <w:t xml:space="preserve">u aktinoidy a lanthanoidy, </w:t>
      </w:r>
      <w:proofErr w:type="gramStart"/>
      <w:r w:rsidR="00F41F3D" w:rsidRPr="006B74E1">
        <w:rPr>
          <w:rFonts w:ascii="Times New Roman" w:hAnsi="Times New Roman" w:cs="Times New Roman"/>
          <w:sz w:val="24"/>
          <w:szCs w:val="24"/>
        </w:rPr>
        <w:t>kteří</w:t>
      </w:r>
      <w:proofErr w:type="gramEnd"/>
      <w:r w:rsidRPr="006B74E1">
        <w:rPr>
          <w:rFonts w:ascii="Times New Roman" w:hAnsi="Times New Roman" w:cs="Times New Roman"/>
          <w:sz w:val="24"/>
          <w:szCs w:val="24"/>
        </w:rPr>
        <w:t xml:space="preserve"> mohou nabývat i jiných také stabilních oxidačních stavů než je oxidační stav III.   </w:t>
      </w:r>
    </w:p>
    <w:p w:rsidR="008B2A06" w:rsidRPr="006B74E1" w:rsidRDefault="008B2A06" w:rsidP="00AD45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4E1">
        <w:rPr>
          <w:rFonts w:ascii="Times New Roman" w:hAnsi="Times New Roman" w:cs="Times New Roman"/>
          <w:sz w:val="24"/>
          <w:szCs w:val="24"/>
        </w:rPr>
        <w:t xml:space="preserve">Jedna vlastnost, kterou se od přechodných kovů liší, je proměnlivost oxidačních stavů, která u těchto prvků chybí. Další odlišností těchto kovů od kovů přechodných je barevnost a paramagnetismus kovů. Vzhledem k tomu, že skandium, yttrium, lanthan a aktinium se chtějí konfigurací přiblížit k vzácnému plynu, tím že nabývají oxidačního stavu III., </w:t>
      </w:r>
      <w:r w:rsidR="00F41F3D" w:rsidRPr="006B74E1">
        <w:rPr>
          <w:rFonts w:ascii="Times New Roman" w:hAnsi="Times New Roman" w:cs="Times New Roman"/>
          <w:sz w:val="24"/>
          <w:szCs w:val="24"/>
        </w:rPr>
        <w:t>dojde k nezaplnění d orbitalu (</w:t>
      </w:r>
      <w:r w:rsidRPr="006B74E1">
        <w:rPr>
          <w:rFonts w:ascii="Times New Roman" w:hAnsi="Times New Roman" w:cs="Times New Roman"/>
          <w:sz w:val="24"/>
          <w:szCs w:val="24"/>
        </w:rPr>
        <w:t xml:space="preserve">ten je u </w:t>
      </w:r>
      <w:r w:rsidR="00F41F3D" w:rsidRPr="006B74E1">
        <w:rPr>
          <w:rFonts w:ascii="Times New Roman" w:hAnsi="Times New Roman" w:cs="Times New Roman"/>
          <w:sz w:val="24"/>
          <w:szCs w:val="24"/>
        </w:rPr>
        <w:t>konfigurace těchto kovů prázdný</w:t>
      </w:r>
      <w:r w:rsidRPr="006B74E1">
        <w:rPr>
          <w:rFonts w:ascii="Times New Roman" w:hAnsi="Times New Roman" w:cs="Times New Roman"/>
          <w:sz w:val="24"/>
          <w:szCs w:val="24"/>
        </w:rPr>
        <w:t xml:space="preserve">), proto tyto kovy nejsou barevné ani paramagnetické.  </w:t>
      </w:r>
    </w:p>
    <w:p w:rsidR="008B2A06" w:rsidRDefault="008B2A06" w:rsidP="00AD457A">
      <w:pPr>
        <w:spacing w:line="360" w:lineRule="auto"/>
        <w:jc w:val="both"/>
      </w:pPr>
    </w:p>
    <w:p w:rsidR="008B2A06" w:rsidRDefault="008B2A06" w:rsidP="000A30F9">
      <w:pPr>
        <w:tabs>
          <w:tab w:val="left" w:pos="284"/>
        </w:tabs>
        <w:jc w:val="both"/>
      </w:pPr>
    </w:p>
    <w:p w:rsidR="00AD60AE" w:rsidRDefault="00AD60AE" w:rsidP="00AD60AE">
      <w:pPr>
        <w:tabs>
          <w:tab w:val="left" w:pos="284"/>
        </w:tabs>
      </w:pPr>
      <w:r>
        <w:br w:type="page"/>
      </w:r>
    </w:p>
    <w:p w:rsidR="00AD60AE" w:rsidRPr="00AD457A" w:rsidRDefault="008B2A06" w:rsidP="00464A47">
      <w:pPr>
        <w:pStyle w:val="Odstavecseseznamem"/>
        <w:tabs>
          <w:tab w:val="left" w:pos="284"/>
        </w:tabs>
        <w:ind w:left="0"/>
        <w:outlineLvl w:val="0"/>
        <w:rPr>
          <w:rFonts w:ascii="Times New Roman" w:hAnsi="Times New Roman" w:cs="Times New Roman"/>
          <w:sz w:val="36"/>
          <w:szCs w:val="36"/>
        </w:rPr>
      </w:pPr>
      <w:r w:rsidRPr="00AD457A">
        <w:rPr>
          <w:rFonts w:ascii="Times New Roman" w:hAnsi="Times New Roman" w:cs="Times New Roman"/>
          <w:sz w:val="36"/>
          <w:szCs w:val="36"/>
        </w:rPr>
        <w:lastRenderedPageBreak/>
        <w:t xml:space="preserve">2.1 Skandium, yttrium </w:t>
      </w:r>
      <w:r w:rsidR="004B2780" w:rsidRPr="00AD457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B2780" w:rsidRPr="00AD457A" w:rsidRDefault="004B2780" w:rsidP="00464A47">
      <w:pPr>
        <w:pStyle w:val="Odstavecseseznamem"/>
        <w:tabs>
          <w:tab w:val="left" w:pos="284"/>
        </w:tabs>
        <w:ind w:left="0"/>
        <w:outlineLvl w:val="0"/>
        <w:rPr>
          <w:rFonts w:ascii="Times New Roman" w:hAnsi="Times New Roman" w:cs="Times New Roman"/>
          <w:sz w:val="32"/>
          <w:szCs w:val="32"/>
        </w:rPr>
      </w:pPr>
      <w:r w:rsidRPr="00AD457A">
        <w:rPr>
          <w:rFonts w:ascii="Times New Roman" w:hAnsi="Times New Roman" w:cs="Times New Roman"/>
          <w:sz w:val="32"/>
          <w:szCs w:val="32"/>
        </w:rPr>
        <w:t xml:space="preserve">Skandium </w:t>
      </w:r>
    </w:p>
    <w:p w:rsidR="004B2780" w:rsidRPr="00AD457A" w:rsidRDefault="004B2780" w:rsidP="00673382">
      <w:pPr>
        <w:pStyle w:val="Odstavecseseznamem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457A">
        <w:rPr>
          <w:rFonts w:ascii="Times New Roman" w:hAnsi="Times New Roman" w:cs="Times New Roman"/>
          <w:sz w:val="24"/>
          <w:szCs w:val="24"/>
        </w:rPr>
        <w:t>Nabývá elektronové konfigurace 4s</w:t>
      </w:r>
      <w:r w:rsidRPr="00AD457A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AD457A">
        <w:rPr>
          <w:rFonts w:ascii="Times New Roman" w:hAnsi="Times New Roman" w:cs="Times New Roman"/>
          <w:sz w:val="24"/>
          <w:szCs w:val="24"/>
        </w:rPr>
        <w:t>3d</w:t>
      </w:r>
      <w:r w:rsidRPr="00AD457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D457A">
        <w:rPr>
          <w:rFonts w:ascii="Times New Roman" w:hAnsi="Times New Roman" w:cs="Times New Roman"/>
          <w:sz w:val="24"/>
          <w:szCs w:val="24"/>
        </w:rPr>
        <w:t xml:space="preserve">.  Při vytváření vazby se stabilizuje na vzácný plyn Argon, jeho oxidační stav je III.  Skandium je ze skupiny nejméně </w:t>
      </w:r>
      <w:proofErr w:type="spellStart"/>
      <w:r w:rsidRPr="00AD457A">
        <w:rPr>
          <w:rFonts w:ascii="Times New Roman" w:hAnsi="Times New Roman" w:cs="Times New Roman"/>
          <w:sz w:val="24"/>
          <w:szCs w:val="24"/>
        </w:rPr>
        <w:t>ektropozitivnější</w:t>
      </w:r>
      <w:proofErr w:type="spellEnd"/>
      <w:r w:rsidRPr="00AD457A">
        <w:rPr>
          <w:rFonts w:ascii="Times New Roman" w:hAnsi="Times New Roman" w:cs="Times New Roman"/>
          <w:sz w:val="24"/>
          <w:szCs w:val="24"/>
        </w:rPr>
        <w:t xml:space="preserve">. Skandium je málo ušlechtilý kov. </w:t>
      </w:r>
    </w:p>
    <w:p w:rsidR="004B2780" w:rsidRPr="00AD457A" w:rsidRDefault="004B2780" w:rsidP="00AD45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57A">
        <w:rPr>
          <w:rFonts w:ascii="Times New Roman" w:hAnsi="Times New Roman" w:cs="Times New Roman"/>
          <w:sz w:val="24"/>
          <w:szCs w:val="24"/>
        </w:rPr>
        <w:t xml:space="preserve">Velmi snadno reaguje s kyselinami, s vodou, vzdušným kyslíkem a oxidem uhličitým. Velmi rádo vytváří iontové vazby nebo i vazby kovalentní polární, kde je velký podíl </w:t>
      </w:r>
      <w:proofErr w:type="spellStart"/>
      <w:r w:rsidRPr="00AD457A">
        <w:rPr>
          <w:rFonts w:ascii="Times New Roman" w:hAnsi="Times New Roman" w:cs="Times New Roman"/>
          <w:sz w:val="24"/>
          <w:szCs w:val="24"/>
        </w:rPr>
        <w:t>iontovosti</w:t>
      </w:r>
      <w:proofErr w:type="spellEnd"/>
      <w:r w:rsidRPr="00AD457A">
        <w:rPr>
          <w:rFonts w:ascii="Times New Roman" w:hAnsi="Times New Roman" w:cs="Times New Roman"/>
          <w:sz w:val="24"/>
          <w:szCs w:val="24"/>
        </w:rPr>
        <w:t xml:space="preserve">. Snadno tvoří komplexní ionty, kde má koordinační číslo 4 až 6. </w:t>
      </w:r>
      <w:r w:rsidR="00B3796A" w:rsidRPr="00AD457A">
        <w:rPr>
          <w:rFonts w:ascii="Times New Roman" w:hAnsi="Times New Roman" w:cs="Times New Roman"/>
          <w:sz w:val="24"/>
          <w:szCs w:val="24"/>
        </w:rPr>
        <w:t xml:space="preserve">Donorovými atomy zde nejčastěji bývají O a F.  </w:t>
      </w:r>
    </w:p>
    <w:p w:rsidR="00B3796A" w:rsidRPr="00AD457A" w:rsidRDefault="00F41F3D" w:rsidP="00AD45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AD457A">
        <w:rPr>
          <w:rFonts w:ascii="Times New Roman" w:hAnsi="Times New Roman" w:cs="Times New Roman"/>
          <w:sz w:val="24"/>
          <w:szCs w:val="24"/>
        </w:rPr>
        <w:t xml:space="preserve">Vytváří sloučeniny, </w:t>
      </w:r>
      <w:r w:rsidR="00B3796A" w:rsidRPr="00AD457A">
        <w:rPr>
          <w:rFonts w:ascii="Times New Roman" w:hAnsi="Times New Roman" w:cs="Times New Roman"/>
          <w:sz w:val="24"/>
          <w:szCs w:val="24"/>
        </w:rPr>
        <w:t>např. Sc</w:t>
      </w:r>
      <w:r w:rsidR="00B3796A" w:rsidRPr="00AD457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796A" w:rsidRPr="00AD457A">
        <w:rPr>
          <w:rFonts w:ascii="Times New Roman" w:hAnsi="Times New Roman" w:cs="Times New Roman"/>
          <w:sz w:val="24"/>
          <w:szCs w:val="24"/>
        </w:rPr>
        <w:t>O</w:t>
      </w:r>
      <w:r w:rsidR="00B3796A" w:rsidRPr="00AD457A">
        <w:rPr>
          <w:rFonts w:ascii="Times New Roman" w:hAnsi="Times New Roman" w:cs="Times New Roman"/>
          <w:sz w:val="24"/>
          <w:szCs w:val="24"/>
          <w:vertAlign w:val="subscript"/>
        </w:rPr>
        <w:t xml:space="preserve">3  </w:t>
      </w:r>
      <w:r w:rsidR="00B3796A" w:rsidRPr="00AD457A">
        <w:rPr>
          <w:rFonts w:ascii="Times New Roman" w:hAnsi="Times New Roman" w:cs="Times New Roman"/>
          <w:sz w:val="24"/>
          <w:szCs w:val="24"/>
        </w:rPr>
        <w:t xml:space="preserve">nebo </w:t>
      </w:r>
      <w:proofErr w:type="spellStart"/>
      <w:r w:rsidR="00B3796A" w:rsidRPr="00AD457A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B3796A" w:rsidRPr="00AD457A">
        <w:rPr>
          <w:rFonts w:ascii="Times New Roman" w:hAnsi="Times New Roman" w:cs="Times New Roman"/>
          <w:sz w:val="24"/>
          <w:szCs w:val="24"/>
        </w:rPr>
        <w:t>(OH)</w:t>
      </w:r>
      <w:r w:rsidR="00B3796A" w:rsidRPr="00AD457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3796A" w:rsidRPr="00AD457A">
        <w:rPr>
          <w:rFonts w:ascii="Times New Roman" w:hAnsi="Times New Roman" w:cs="Times New Roman"/>
          <w:sz w:val="24"/>
          <w:szCs w:val="24"/>
        </w:rPr>
        <w:t>,</w:t>
      </w:r>
      <w:r w:rsidRPr="00AD457A">
        <w:rPr>
          <w:rFonts w:ascii="Times New Roman" w:hAnsi="Times New Roman" w:cs="Times New Roman"/>
          <w:sz w:val="24"/>
          <w:szCs w:val="24"/>
        </w:rPr>
        <w:t xml:space="preserve"> které jsou amfoterní látky,</w:t>
      </w:r>
      <w:r w:rsidR="00B3796A" w:rsidRPr="00AD457A">
        <w:rPr>
          <w:rFonts w:ascii="Times New Roman" w:hAnsi="Times New Roman" w:cs="Times New Roman"/>
          <w:sz w:val="24"/>
          <w:szCs w:val="24"/>
        </w:rPr>
        <w:t xml:space="preserve"> ze skupiny 3. A jsou nejméně bazické. Dalšími sloučeninami, které skandium tvoří</w:t>
      </w:r>
      <w:r w:rsidR="002A31C1" w:rsidRPr="00AD457A">
        <w:rPr>
          <w:rFonts w:ascii="Times New Roman" w:hAnsi="Times New Roman" w:cs="Times New Roman"/>
          <w:sz w:val="24"/>
          <w:szCs w:val="24"/>
        </w:rPr>
        <w:t>,</w:t>
      </w:r>
      <w:r w:rsidR="00B3796A" w:rsidRPr="00AD457A">
        <w:rPr>
          <w:rFonts w:ascii="Times New Roman" w:hAnsi="Times New Roman" w:cs="Times New Roman"/>
          <w:sz w:val="24"/>
          <w:szCs w:val="24"/>
        </w:rPr>
        <w:t xml:space="preserve"> jsou fluoridy, sírany, uhličitany, fosforečnany, šťavelany </w:t>
      </w:r>
      <w:proofErr w:type="spellStart"/>
      <w:r w:rsidR="00B3796A" w:rsidRPr="00AD457A">
        <w:rPr>
          <w:rFonts w:ascii="Times New Roman" w:hAnsi="Times New Roman" w:cs="Times New Roman"/>
          <w:sz w:val="24"/>
          <w:szCs w:val="24"/>
        </w:rPr>
        <w:t>skandité</w:t>
      </w:r>
      <w:proofErr w:type="spellEnd"/>
      <w:r w:rsidR="00B3796A" w:rsidRPr="00AD457A">
        <w:rPr>
          <w:rFonts w:ascii="Times New Roman" w:hAnsi="Times New Roman" w:cs="Times New Roman"/>
          <w:sz w:val="24"/>
          <w:szCs w:val="24"/>
        </w:rPr>
        <w:t xml:space="preserve">, které jsou málo rozpustné. Mezi rozpustné </w:t>
      </w:r>
      <w:proofErr w:type="spellStart"/>
      <w:r w:rsidR="00B3796A" w:rsidRPr="00AD457A">
        <w:rPr>
          <w:rFonts w:ascii="Times New Roman" w:hAnsi="Times New Roman" w:cs="Times New Roman"/>
          <w:sz w:val="24"/>
          <w:szCs w:val="24"/>
        </w:rPr>
        <w:t>skandité</w:t>
      </w:r>
      <w:proofErr w:type="spellEnd"/>
      <w:r w:rsidR="00B3796A" w:rsidRPr="00AD457A">
        <w:rPr>
          <w:rFonts w:ascii="Times New Roman" w:hAnsi="Times New Roman" w:cs="Times New Roman"/>
          <w:sz w:val="24"/>
          <w:szCs w:val="24"/>
        </w:rPr>
        <w:t xml:space="preserve"> soli patří např. dusičnany, které se snadno hydratizují, na oxid-soli, může tak například vzniknout </w:t>
      </w:r>
      <w:proofErr w:type="spellStart"/>
      <w:r w:rsidR="00B3796A" w:rsidRPr="00AD457A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B3796A" w:rsidRPr="00AD457A">
        <w:rPr>
          <w:rFonts w:ascii="Times New Roman" w:hAnsi="Times New Roman" w:cs="Times New Roman"/>
          <w:sz w:val="24"/>
          <w:szCs w:val="24"/>
        </w:rPr>
        <w:t>(OH)</w:t>
      </w:r>
      <w:r w:rsidR="00B3796A" w:rsidRPr="00AD457A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="00B3796A" w:rsidRPr="00AD457A">
        <w:rPr>
          <w:rFonts w:ascii="Times New Roman" w:hAnsi="Times New Roman" w:cs="Times New Roman"/>
          <w:sz w:val="24"/>
          <w:szCs w:val="24"/>
        </w:rPr>
        <w:t>nebo Sc</w:t>
      </w:r>
      <w:r w:rsidR="00B3796A" w:rsidRPr="00AD457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796A" w:rsidRPr="00AD457A">
        <w:rPr>
          <w:rFonts w:ascii="Times New Roman" w:hAnsi="Times New Roman" w:cs="Times New Roman"/>
          <w:sz w:val="24"/>
          <w:szCs w:val="24"/>
        </w:rPr>
        <w:t>O</w:t>
      </w:r>
      <w:r w:rsidR="00B3796A" w:rsidRPr="00AD457A">
        <w:rPr>
          <w:rFonts w:ascii="Times New Roman" w:hAnsi="Times New Roman" w:cs="Times New Roman"/>
          <w:sz w:val="24"/>
          <w:szCs w:val="24"/>
          <w:vertAlign w:val="subscript"/>
        </w:rPr>
        <w:t xml:space="preserve">3. </w:t>
      </w:r>
    </w:p>
    <w:p w:rsidR="00B3796A" w:rsidRPr="00AD457A" w:rsidRDefault="00B3796A" w:rsidP="00AD45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57A">
        <w:rPr>
          <w:rFonts w:ascii="Times New Roman" w:hAnsi="Times New Roman" w:cs="Times New Roman"/>
          <w:sz w:val="24"/>
          <w:szCs w:val="24"/>
        </w:rPr>
        <w:t xml:space="preserve">Technický význam </w:t>
      </w:r>
      <w:r w:rsidR="002A31C1" w:rsidRPr="00AD457A">
        <w:rPr>
          <w:rFonts w:ascii="Times New Roman" w:hAnsi="Times New Roman" w:cs="Times New Roman"/>
          <w:sz w:val="24"/>
          <w:szCs w:val="24"/>
        </w:rPr>
        <w:t xml:space="preserve">sloučenin </w:t>
      </w:r>
      <w:r w:rsidRPr="00AD457A">
        <w:rPr>
          <w:rFonts w:ascii="Times New Roman" w:hAnsi="Times New Roman" w:cs="Times New Roman"/>
          <w:sz w:val="24"/>
          <w:szCs w:val="24"/>
        </w:rPr>
        <w:t xml:space="preserve">skandia je zanedbatelný. </w:t>
      </w:r>
      <w:r w:rsidR="002A31C1" w:rsidRPr="00AD4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1C1" w:rsidRPr="00D5650C" w:rsidRDefault="002A31C1" w:rsidP="00464A47">
      <w:pPr>
        <w:outlineLvl w:val="0"/>
        <w:rPr>
          <w:rFonts w:ascii="Times New Roman" w:hAnsi="Times New Roman" w:cs="Times New Roman"/>
          <w:sz w:val="32"/>
          <w:szCs w:val="32"/>
        </w:rPr>
      </w:pPr>
      <w:r w:rsidRPr="00D5650C">
        <w:rPr>
          <w:rFonts w:ascii="Times New Roman" w:hAnsi="Times New Roman" w:cs="Times New Roman"/>
          <w:sz w:val="32"/>
          <w:szCs w:val="32"/>
        </w:rPr>
        <w:t xml:space="preserve">Yttrium  </w:t>
      </w:r>
    </w:p>
    <w:p w:rsidR="002A31C1" w:rsidRPr="006B74E1" w:rsidRDefault="002A31C1" w:rsidP="006733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4E1">
        <w:rPr>
          <w:rFonts w:ascii="Times New Roman" w:hAnsi="Times New Roman" w:cs="Times New Roman"/>
          <w:sz w:val="24"/>
          <w:szCs w:val="24"/>
        </w:rPr>
        <w:t>Elektronová konfigurace yttria je 5s</w:t>
      </w:r>
      <w:r w:rsidRPr="006B74E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B74E1">
        <w:rPr>
          <w:rFonts w:ascii="Times New Roman" w:hAnsi="Times New Roman" w:cs="Times New Roman"/>
          <w:sz w:val="24"/>
          <w:szCs w:val="24"/>
        </w:rPr>
        <w:t>3d</w:t>
      </w:r>
      <w:r w:rsidRPr="006B74E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B74E1">
        <w:rPr>
          <w:rFonts w:ascii="Times New Roman" w:hAnsi="Times New Roman" w:cs="Times New Roman"/>
          <w:sz w:val="24"/>
          <w:szCs w:val="24"/>
        </w:rPr>
        <w:t>. Velmi ochotně uv</w:t>
      </w:r>
      <w:r w:rsidR="00F41F3D" w:rsidRPr="006B74E1">
        <w:rPr>
          <w:rFonts w:ascii="Times New Roman" w:hAnsi="Times New Roman" w:cs="Times New Roman"/>
          <w:sz w:val="24"/>
          <w:szCs w:val="24"/>
        </w:rPr>
        <w:t>olňuje trojici elektronů, nabývá</w:t>
      </w:r>
      <w:r w:rsidRPr="006B74E1">
        <w:rPr>
          <w:rFonts w:ascii="Times New Roman" w:hAnsi="Times New Roman" w:cs="Times New Roman"/>
          <w:sz w:val="24"/>
          <w:szCs w:val="24"/>
        </w:rPr>
        <w:t xml:space="preserve"> tak konfigurace kryptonu a oxidačního stavu III. Yttrium je ještě více elektropozitivní než skandium, díky tomu vytváří </w:t>
      </w:r>
      <w:proofErr w:type="spellStart"/>
      <w:r w:rsidRPr="006B74E1">
        <w:rPr>
          <w:rFonts w:ascii="Times New Roman" w:hAnsi="Times New Roman" w:cs="Times New Roman"/>
          <w:sz w:val="24"/>
          <w:szCs w:val="24"/>
        </w:rPr>
        <w:t>iontovější</w:t>
      </w:r>
      <w:proofErr w:type="spellEnd"/>
      <w:r w:rsidRPr="006B74E1">
        <w:rPr>
          <w:rFonts w:ascii="Times New Roman" w:hAnsi="Times New Roman" w:cs="Times New Roman"/>
          <w:sz w:val="24"/>
          <w:szCs w:val="24"/>
        </w:rPr>
        <w:t xml:space="preserve"> sloučeniny. Yttrium je méně ušlechtilé než skandium. Oxidy a hydroxidy, které yttrium vytváří</w:t>
      </w:r>
      <w:r w:rsidR="007776F4" w:rsidRPr="006B74E1">
        <w:rPr>
          <w:rFonts w:ascii="Times New Roman" w:hAnsi="Times New Roman" w:cs="Times New Roman"/>
          <w:sz w:val="24"/>
          <w:szCs w:val="24"/>
        </w:rPr>
        <w:t>,</w:t>
      </w:r>
      <w:r w:rsidRPr="006B74E1">
        <w:rPr>
          <w:rFonts w:ascii="Times New Roman" w:hAnsi="Times New Roman" w:cs="Times New Roman"/>
          <w:sz w:val="24"/>
          <w:szCs w:val="24"/>
        </w:rPr>
        <w:t xml:space="preserve"> jsou </w:t>
      </w:r>
      <w:proofErr w:type="spellStart"/>
      <w:r w:rsidRPr="006B74E1">
        <w:rPr>
          <w:rFonts w:ascii="Times New Roman" w:hAnsi="Times New Roman" w:cs="Times New Roman"/>
          <w:sz w:val="24"/>
          <w:szCs w:val="24"/>
        </w:rPr>
        <w:t>bazičtější</w:t>
      </w:r>
      <w:proofErr w:type="spellEnd"/>
      <w:r w:rsidRPr="006B74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31C1" w:rsidRPr="006B74E1" w:rsidRDefault="002A31C1" w:rsidP="006733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4E1">
        <w:rPr>
          <w:rFonts w:ascii="Times New Roman" w:hAnsi="Times New Roman" w:cs="Times New Roman"/>
          <w:sz w:val="24"/>
          <w:szCs w:val="24"/>
        </w:rPr>
        <w:t>Vytváří sloučeniny, mezi nejznámější patří Y</w:t>
      </w:r>
      <w:r w:rsidRPr="006B74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B74E1">
        <w:rPr>
          <w:rFonts w:ascii="Times New Roman" w:hAnsi="Times New Roman" w:cs="Times New Roman"/>
          <w:sz w:val="24"/>
          <w:szCs w:val="24"/>
        </w:rPr>
        <w:t>O</w:t>
      </w:r>
      <w:r w:rsidRPr="006B74E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B74E1">
        <w:rPr>
          <w:rFonts w:ascii="Times New Roman" w:hAnsi="Times New Roman" w:cs="Times New Roman"/>
          <w:sz w:val="24"/>
          <w:szCs w:val="24"/>
        </w:rPr>
        <w:t xml:space="preserve"> neboli tzv. yttriový granát. </w:t>
      </w:r>
    </w:p>
    <w:p w:rsidR="002A31C1" w:rsidRPr="006B74E1" w:rsidRDefault="002A31C1" w:rsidP="006733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4E1">
        <w:rPr>
          <w:rFonts w:ascii="Times New Roman" w:hAnsi="Times New Roman" w:cs="Times New Roman"/>
          <w:sz w:val="24"/>
          <w:szCs w:val="24"/>
        </w:rPr>
        <w:t>Sloučeniny yttria mají v</w:t>
      </w:r>
      <w:r w:rsidR="00F41F3D" w:rsidRPr="006B74E1">
        <w:rPr>
          <w:rFonts w:ascii="Times New Roman" w:hAnsi="Times New Roman" w:cs="Times New Roman"/>
          <w:sz w:val="24"/>
          <w:szCs w:val="24"/>
        </w:rPr>
        <w:t>elký význam v elektrotechnice (</w:t>
      </w:r>
      <w:r w:rsidRPr="006B74E1">
        <w:rPr>
          <w:rFonts w:ascii="Times New Roman" w:hAnsi="Times New Roman" w:cs="Times New Roman"/>
          <w:sz w:val="24"/>
          <w:szCs w:val="24"/>
        </w:rPr>
        <w:t>využití</w:t>
      </w:r>
      <w:r w:rsidR="00673382">
        <w:rPr>
          <w:rFonts w:ascii="Times New Roman" w:hAnsi="Times New Roman" w:cs="Times New Roman"/>
          <w:sz w:val="24"/>
          <w:szCs w:val="24"/>
        </w:rPr>
        <w:t xml:space="preserve"> v</w:t>
      </w:r>
      <w:r w:rsidR="000A30F9">
        <w:rPr>
          <w:rFonts w:ascii="Times New Roman" w:hAnsi="Times New Roman" w:cs="Times New Roman"/>
          <w:sz w:val="24"/>
          <w:szCs w:val="24"/>
        </w:rPr>
        <w:t xml:space="preserve"> mikrovlnné </w:t>
      </w:r>
      <w:proofErr w:type="gramStart"/>
      <w:r w:rsidR="000A30F9">
        <w:rPr>
          <w:rFonts w:ascii="Times New Roman" w:hAnsi="Times New Roman" w:cs="Times New Roman"/>
          <w:sz w:val="24"/>
          <w:szCs w:val="24"/>
        </w:rPr>
        <w:t>technice</w:t>
      </w:r>
      <w:r w:rsidR="00673382">
        <w:rPr>
          <w:rFonts w:ascii="Times New Roman" w:hAnsi="Times New Roman" w:cs="Times New Roman"/>
          <w:sz w:val="24"/>
          <w:szCs w:val="24"/>
        </w:rPr>
        <w:t xml:space="preserve">    </w:t>
      </w:r>
      <w:r w:rsidR="000A30F9">
        <w:rPr>
          <w:rFonts w:ascii="Times New Roman" w:hAnsi="Times New Roman" w:cs="Times New Roman"/>
          <w:sz w:val="24"/>
          <w:szCs w:val="24"/>
        </w:rPr>
        <w:t xml:space="preserve"> </w:t>
      </w:r>
      <w:r w:rsidR="00F41F3D" w:rsidRPr="006B74E1">
        <w:rPr>
          <w:rFonts w:ascii="Times New Roman" w:hAnsi="Times New Roman" w:cs="Times New Roman"/>
          <w:sz w:val="24"/>
          <w:szCs w:val="24"/>
        </w:rPr>
        <w:t xml:space="preserve">i </w:t>
      </w:r>
      <w:r w:rsidR="00673382">
        <w:rPr>
          <w:rFonts w:ascii="Times New Roman" w:hAnsi="Times New Roman" w:cs="Times New Roman"/>
          <w:sz w:val="24"/>
          <w:szCs w:val="24"/>
        </w:rPr>
        <w:t xml:space="preserve">u </w:t>
      </w:r>
      <w:r w:rsidR="00F41F3D" w:rsidRPr="006B74E1">
        <w:rPr>
          <w:rFonts w:ascii="Times New Roman" w:hAnsi="Times New Roman" w:cs="Times New Roman"/>
          <w:sz w:val="24"/>
          <w:szCs w:val="24"/>
        </w:rPr>
        <w:t>laserů</w:t>
      </w:r>
      <w:proofErr w:type="gramEnd"/>
      <w:r w:rsidRPr="006B74E1">
        <w:rPr>
          <w:rFonts w:ascii="Times New Roman" w:hAnsi="Times New Roman" w:cs="Times New Roman"/>
          <w:sz w:val="24"/>
          <w:szCs w:val="24"/>
        </w:rPr>
        <w:t>) nebo v</w:t>
      </w:r>
      <w:r w:rsidR="007776F4" w:rsidRPr="006B74E1">
        <w:rPr>
          <w:rFonts w:ascii="Times New Roman" w:hAnsi="Times New Roman" w:cs="Times New Roman"/>
          <w:sz w:val="24"/>
          <w:szCs w:val="24"/>
        </w:rPr>
        <w:t xml:space="preserve"> jaderné </w:t>
      </w:r>
      <w:r w:rsidR="006B74E1" w:rsidRPr="006B74E1">
        <w:rPr>
          <w:rFonts w:ascii="Times New Roman" w:hAnsi="Times New Roman" w:cs="Times New Roman"/>
          <w:sz w:val="24"/>
          <w:szCs w:val="24"/>
        </w:rPr>
        <w:t>technice (využití u moderátorů</w:t>
      </w:r>
      <w:r w:rsidR="007776F4" w:rsidRPr="006B74E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776F4" w:rsidRPr="006B74E1" w:rsidRDefault="007776F4" w:rsidP="000A30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76F4" w:rsidRDefault="007776F4" w:rsidP="00B3796A"/>
    <w:p w:rsidR="007776F4" w:rsidRDefault="007776F4">
      <w:r>
        <w:br w:type="page"/>
      </w:r>
    </w:p>
    <w:p w:rsidR="002A31C1" w:rsidRPr="00673382" w:rsidRDefault="007776F4" w:rsidP="00464A47">
      <w:pPr>
        <w:outlineLvl w:val="0"/>
        <w:rPr>
          <w:rFonts w:ascii="Times New Roman" w:hAnsi="Times New Roman" w:cs="Times New Roman"/>
          <w:sz w:val="36"/>
          <w:szCs w:val="36"/>
        </w:rPr>
      </w:pPr>
      <w:r w:rsidRPr="00673382">
        <w:rPr>
          <w:rFonts w:ascii="Times New Roman" w:hAnsi="Times New Roman" w:cs="Times New Roman"/>
          <w:sz w:val="36"/>
          <w:szCs w:val="36"/>
        </w:rPr>
        <w:lastRenderedPageBreak/>
        <w:t xml:space="preserve">2.2 Lanthan a lanthanoidy </w:t>
      </w:r>
    </w:p>
    <w:p w:rsidR="007776F4" w:rsidRPr="00673382" w:rsidRDefault="007776F4" w:rsidP="00464A47">
      <w:pPr>
        <w:outlineLvl w:val="0"/>
        <w:rPr>
          <w:rFonts w:ascii="Times New Roman" w:hAnsi="Times New Roman" w:cs="Times New Roman"/>
          <w:sz w:val="32"/>
          <w:szCs w:val="32"/>
        </w:rPr>
      </w:pPr>
      <w:r w:rsidRPr="00673382">
        <w:rPr>
          <w:rFonts w:ascii="Times New Roman" w:hAnsi="Times New Roman" w:cs="Times New Roman"/>
          <w:sz w:val="32"/>
          <w:szCs w:val="32"/>
        </w:rPr>
        <w:t xml:space="preserve">Lanthan </w:t>
      </w:r>
    </w:p>
    <w:p w:rsidR="007776F4" w:rsidRPr="006B74E1" w:rsidRDefault="007776F4" w:rsidP="006733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4E1">
        <w:rPr>
          <w:rFonts w:ascii="Times New Roman" w:hAnsi="Times New Roman" w:cs="Times New Roman"/>
          <w:sz w:val="24"/>
          <w:szCs w:val="24"/>
        </w:rPr>
        <w:t>Elektronová konfigurace lanthanu je 6s</w:t>
      </w:r>
      <w:r w:rsidRPr="006B74E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B74E1">
        <w:rPr>
          <w:rFonts w:ascii="Times New Roman" w:hAnsi="Times New Roman" w:cs="Times New Roman"/>
          <w:sz w:val="24"/>
          <w:szCs w:val="24"/>
        </w:rPr>
        <w:t>5d</w:t>
      </w:r>
      <w:r w:rsidRPr="006B74E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B74E1">
        <w:rPr>
          <w:rFonts w:ascii="Times New Roman" w:hAnsi="Times New Roman" w:cs="Times New Roman"/>
          <w:sz w:val="24"/>
          <w:szCs w:val="24"/>
        </w:rPr>
        <w:t xml:space="preserve">. Lanthan také nabývá oxidačního stavu III. Jeho chování je velmi podobné chování yttriu a skandiu. </w:t>
      </w:r>
    </w:p>
    <w:p w:rsidR="007776F4" w:rsidRPr="006B74E1" w:rsidRDefault="007776F4" w:rsidP="006733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4E1">
        <w:rPr>
          <w:rFonts w:ascii="Times New Roman" w:hAnsi="Times New Roman" w:cs="Times New Roman"/>
          <w:sz w:val="24"/>
          <w:szCs w:val="24"/>
        </w:rPr>
        <w:t xml:space="preserve">Lanthan vytváří oxidy a hydroxidy, které nejsou amorfní, ale jsou velmi silně bazické. Díky jejich silné bazicitě jsou velmi dobře rozpustné ve vodě. </w:t>
      </w:r>
    </w:p>
    <w:p w:rsidR="007776F4" w:rsidRPr="006B74E1" w:rsidRDefault="007776F4" w:rsidP="006733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4E1">
        <w:rPr>
          <w:rFonts w:ascii="Times New Roman" w:hAnsi="Times New Roman" w:cs="Times New Roman"/>
          <w:sz w:val="24"/>
          <w:szCs w:val="24"/>
        </w:rPr>
        <w:t>Lanthanitý</w:t>
      </w:r>
      <w:proofErr w:type="spellEnd"/>
      <w:r w:rsidRPr="006B74E1">
        <w:rPr>
          <w:rFonts w:ascii="Times New Roman" w:hAnsi="Times New Roman" w:cs="Times New Roman"/>
          <w:sz w:val="24"/>
          <w:szCs w:val="24"/>
        </w:rPr>
        <w:t xml:space="preserve"> kationt má elektrono</w:t>
      </w:r>
      <w:r w:rsidR="00B115AF" w:rsidRPr="006B74E1">
        <w:rPr>
          <w:rFonts w:ascii="Times New Roman" w:hAnsi="Times New Roman" w:cs="Times New Roman"/>
          <w:sz w:val="24"/>
          <w:szCs w:val="24"/>
        </w:rPr>
        <w:t>vo</w:t>
      </w:r>
      <w:r w:rsidRPr="006B74E1">
        <w:rPr>
          <w:rFonts w:ascii="Times New Roman" w:hAnsi="Times New Roman" w:cs="Times New Roman"/>
          <w:sz w:val="24"/>
          <w:szCs w:val="24"/>
        </w:rPr>
        <w:t xml:space="preserve">u konfiguraci xenonu, a proto jsou  </w:t>
      </w:r>
      <w:proofErr w:type="spellStart"/>
      <w:r w:rsidRPr="006B74E1">
        <w:rPr>
          <w:rFonts w:ascii="Times New Roman" w:hAnsi="Times New Roman" w:cs="Times New Roman"/>
          <w:sz w:val="24"/>
          <w:szCs w:val="24"/>
        </w:rPr>
        <w:t>lanthanité</w:t>
      </w:r>
      <w:proofErr w:type="spellEnd"/>
      <w:r w:rsidRPr="006B74E1">
        <w:rPr>
          <w:rFonts w:ascii="Times New Roman" w:hAnsi="Times New Roman" w:cs="Times New Roman"/>
          <w:sz w:val="24"/>
          <w:szCs w:val="24"/>
        </w:rPr>
        <w:t xml:space="preserve"> soli velmi často bezbarvé a diamagnetické.  </w:t>
      </w:r>
    </w:p>
    <w:p w:rsidR="007776F4" w:rsidRPr="006B74E1" w:rsidRDefault="007776F4" w:rsidP="006733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4E1">
        <w:rPr>
          <w:rFonts w:ascii="Times New Roman" w:hAnsi="Times New Roman" w:cs="Times New Roman"/>
          <w:sz w:val="24"/>
          <w:szCs w:val="24"/>
        </w:rPr>
        <w:t>Lanthanité</w:t>
      </w:r>
      <w:proofErr w:type="spellEnd"/>
      <w:r w:rsidRPr="006B74E1">
        <w:rPr>
          <w:rFonts w:ascii="Times New Roman" w:hAnsi="Times New Roman" w:cs="Times New Roman"/>
          <w:sz w:val="24"/>
          <w:szCs w:val="24"/>
        </w:rPr>
        <w:t xml:space="preserve"> </w:t>
      </w:r>
      <w:r w:rsidR="00B115AF" w:rsidRPr="006B74E1">
        <w:rPr>
          <w:rFonts w:ascii="Times New Roman" w:hAnsi="Times New Roman" w:cs="Times New Roman"/>
          <w:sz w:val="24"/>
          <w:szCs w:val="24"/>
        </w:rPr>
        <w:t xml:space="preserve">ionty obvykle nevytvářejí komplexní částice.  </w:t>
      </w:r>
    </w:p>
    <w:p w:rsidR="00D25266" w:rsidRPr="00673382" w:rsidRDefault="00B115AF" w:rsidP="00464A47">
      <w:pPr>
        <w:outlineLvl w:val="0"/>
        <w:rPr>
          <w:rFonts w:ascii="Times New Roman" w:hAnsi="Times New Roman" w:cs="Times New Roman"/>
          <w:sz w:val="32"/>
          <w:szCs w:val="32"/>
        </w:rPr>
      </w:pPr>
      <w:r w:rsidRPr="00673382">
        <w:rPr>
          <w:rFonts w:ascii="Times New Roman" w:hAnsi="Times New Roman" w:cs="Times New Roman"/>
          <w:sz w:val="32"/>
          <w:szCs w:val="32"/>
        </w:rPr>
        <w:t xml:space="preserve">Lanthanoidy </w:t>
      </w:r>
      <w:r w:rsidR="00D25266" w:rsidRPr="0067338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25266" w:rsidRPr="006B74E1" w:rsidRDefault="00D25266" w:rsidP="006733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4E1">
        <w:rPr>
          <w:rFonts w:ascii="Times New Roman" w:hAnsi="Times New Roman" w:cs="Times New Roman"/>
          <w:sz w:val="24"/>
          <w:szCs w:val="24"/>
        </w:rPr>
        <w:t>Lanthanoidy se vyskytují i s jiným oxidačním stavem než je III. Některé mo</w:t>
      </w:r>
      <w:r w:rsidR="00F41F3D" w:rsidRPr="006B74E1">
        <w:rPr>
          <w:rFonts w:ascii="Times New Roman" w:hAnsi="Times New Roman" w:cs="Times New Roman"/>
          <w:sz w:val="24"/>
          <w:szCs w:val="24"/>
        </w:rPr>
        <w:t>hou mít oxidační stav II (např.</w:t>
      </w:r>
      <w:r w:rsidRPr="006B7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4E1">
        <w:rPr>
          <w:rFonts w:ascii="Times New Roman" w:hAnsi="Times New Roman" w:cs="Times New Roman"/>
          <w:sz w:val="24"/>
          <w:szCs w:val="24"/>
        </w:rPr>
        <w:t>Sm</w:t>
      </w:r>
      <w:proofErr w:type="spellEnd"/>
      <w:r w:rsidRPr="006B74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74E1">
        <w:rPr>
          <w:rFonts w:ascii="Times New Roman" w:hAnsi="Times New Roman" w:cs="Times New Roman"/>
          <w:sz w:val="24"/>
          <w:szCs w:val="24"/>
        </w:rPr>
        <w:t>Tm</w:t>
      </w:r>
      <w:proofErr w:type="spellEnd"/>
      <w:r w:rsidRPr="006B74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74E1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6B74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74E1">
        <w:rPr>
          <w:rFonts w:ascii="Times New Roman" w:hAnsi="Times New Roman" w:cs="Times New Roman"/>
          <w:sz w:val="24"/>
          <w:szCs w:val="24"/>
        </w:rPr>
        <w:t>Yb</w:t>
      </w:r>
      <w:proofErr w:type="spellEnd"/>
      <w:r w:rsidRPr="006B74E1">
        <w:rPr>
          <w:rFonts w:ascii="Times New Roman" w:hAnsi="Times New Roman" w:cs="Times New Roman"/>
          <w:sz w:val="24"/>
          <w:szCs w:val="24"/>
        </w:rPr>
        <w:t xml:space="preserve">), nebo se také mohou vyskytovat v oxidačním stavu IV (např. </w:t>
      </w:r>
      <w:proofErr w:type="spellStart"/>
      <w:r w:rsidRPr="006B74E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6B74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74E1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6B74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74E1">
        <w:rPr>
          <w:rFonts w:ascii="Times New Roman" w:hAnsi="Times New Roman" w:cs="Times New Roman"/>
          <w:sz w:val="24"/>
          <w:szCs w:val="24"/>
        </w:rPr>
        <w:t>Tb</w:t>
      </w:r>
      <w:proofErr w:type="spellEnd"/>
      <w:r w:rsidRPr="006B74E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25266" w:rsidRPr="006B74E1" w:rsidRDefault="00D25266" w:rsidP="006733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4E1">
        <w:rPr>
          <w:rFonts w:ascii="Times New Roman" w:hAnsi="Times New Roman" w:cs="Times New Roman"/>
          <w:sz w:val="24"/>
          <w:szCs w:val="24"/>
        </w:rPr>
        <w:t>Atomy prvků s oxidačním stavem III obvykle obsahují nepárové elektrony, jsou tzv. paramagnetickými centry.  U některých sloučenin je obsahem nepárových elektronů způsobená barev</w:t>
      </w:r>
      <w:r w:rsidR="00F41F3D" w:rsidRPr="006B74E1">
        <w:rPr>
          <w:rFonts w:ascii="Times New Roman" w:hAnsi="Times New Roman" w:cs="Times New Roman"/>
          <w:sz w:val="24"/>
          <w:szCs w:val="24"/>
        </w:rPr>
        <w:t xml:space="preserve">nost jejich sloučenin. ( např. </w:t>
      </w:r>
      <w:r w:rsidRPr="006B74E1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6B74E1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6B74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74E1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6B74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74E1">
        <w:rPr>
          <w:rFonts w:ascii="Times New Roman" w:hAnsi="Times New Roman" w:cs="Times New Roman"/>
          <w:sz w:val="24"/>
          <w:szCs w:val="24"/>
        </w:rPr>
        <w:t>Pm</w:t>
      </w:r>
      <w:proofErr w:type="spellEnd"/>
      <w:r w:rsidRPr="006B74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B74E1">
        <w:rPr>
          <w:rFonts w:ascii="Times New Roman" w:hAnsi="Times New Roman" w:cs="Times New Roman"/>
          <w:sz w:val="24"/>
          <w:szCs w:val="24"/>
        </w:rPr>
        <w:t>Sm</w:t>
      </w:r>
      <w:proofErr w:type="spellEnd"/>
      <w:r w:rsidRPr="006B74E1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6B74E1">
        <w:rPr>
          <w:rFonts w:ascii="Times New Roman" w:hAnsi="Times New Roman" w:cs="Times New Roman"/>
          <w:sz w:val="24"/>
          <w:szCs w:val="24"/>
        </w:rPr>
        <w:t>Dy</w:t>
      </w:r>
      <w:proofErr w:type="spellEnd"/>
      <w:proofErr w:type="gramEnd"/>
      <w:r w:rsidRPr="006B74E1">
        <w:rPr>
          <w:rFonts w:ascii="Times New Roman" w:hAnsi="Times New Roman" w:cs="Times New Roman"/>
          <w:sz w:val="24"/>
          <w:szCs w:val="24"/>
        </w:rPr>
        <w:t xml:space="preserve">, Ho, </w:t>
      </w:r>
      <w:proofErr w:type="spellStart"/>
      <w:r w:rsidRPr="006B74E1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6B74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74E1">
        <w:rPr>
          <w:rFonts w:ascii="Times New Roman" w:hAnsi="Times New Roman" w:cs="Times New Roman"/>
          <w:sz w:val="24"/>
          <w:szCs w:val="24"/>
        </w:rPr>
        <w:t>Tm</w:t>
      </w:r>
      <w:proofErr w:type="spellEnd"/>
      <w:r w:rsidRPr="006B74E1">
        <w:rPr>
          <w:rFonts w:ascii="Times New Roman" w:hAnsi="Times New Roman" w:cs="Times New Roman"/>
          <w:sz w:val="24"/>
          <w:szCs w:val="24"/>
        </w:rPr>
        <w:t xml:space="preserve"> ). </w:t>
      </w:r>
    </w:p>
    <w:p w:rsidR="00D25266" w:rsidRPr="006B74E1" w:rsidRDefault="00D25266" w:rsidP="006733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4E1">
        <w:rPr>
          <w:rFonts w:ascii="Times New Roman" w:hAnsi="Times New Roman" w:cs="Times New Roman"/>
          <w:sz w:val="24"/>
          <w:szCs w:val="24"/>
        </w:rPr>
        <w:t>Prvky lanthanoidů nemají zcela zaplněný orbital 4f</w:t>
      </w:r>
      <w:r w:rsidR="00D5650C">
        <w:rPr>
          <w:rFonts w:ascii="Times New Roman" w:hAnsi="Times New Roman" w:cs="Times New Roman"/>
          <w:sz w:val="24"/>
          <w:szCs w:val="24"/>
        </w:rPr>
        <w:t xml:space="preserve">, z toho důvodu se v řadě </w:t>
      </w:r>
      <w:proofErr w:type="gramStart"/>
      <w:r w:rsidR="00D5650C">
        <w:rPr>
          <w:rFonts w:ascii="Times New Roman" w:hAnsi="Times New Roman" w:cs="Times New Roman"/>
          <w:sz w:val="24"/>
          <w:szCs w:val="24"/>
        </w:rPr>
        <w:t xml:space="preserve">prvků  </w:t>
      </w:r>
      <w:r w:rsidRPr="006B74E1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6B74E1">
        <w:rPr>
          <w:rFonts w:ascii="Times New Roman" w:hAnsi="Times New Roman" w:cs="Times New Roman"/>
          <w:sz w:val="24"/>
          <w:szCs w:val="24"/>
        </w:rPr>
        <w:t xml:space="preserve"> lanthanu až k leucitu poloměr atomů a jejich iontů zmenšuje.  To je způsobeno jevem, který se nazývá </w:t>
      </w:r>
      <w:proofErr w:type="spellStart"/>
      <w:r w:rsidRPr="006B74E1">
        <w:rPr>
          <w:rFonts w:ascii="Times New Roman" w:hAnsi="Times New Roman" w:cs="Times New Roman"/>
          <w:sz w:val="24"/>
          <w:szCs w:val="24"/>
        </w:rPr>
        <w:t>lanthanoidová</w:t>
      </w:r>
      <w:proofErr w:type="spellEnd"/>
      <w:r w:rsidRPr="006B74E1">
        <w:rPr>
          <w:rFonts w:ascii="Times New Roman" w:hAnsi="Times New Roman" w:cs="Times New Roman"/>
          <w:sz w:val="24"/>
          <w:szCs w:val="24"/>
        </w:rPr>
        <w:t xml:space="preserve"> kontrakce – při vzrůstu náboje jádra je vnější část elektronového obalu lokalizována blíže k jádru.  </w:t>
      </w:r>
    </w:p>
    <w:p w:rsidR="00D25266" w:rsidRPr="006B74E1" w:rsidRDefault="009E4531" w:rsidP="006733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4E1">
        <w:rPr>
          <w:rFonts w:ascii="Times New Roman" w:hAnsi="Times New Roman" w:cs="Times New Roman"/>
          <w:sz w:val="24"/>
          <w:szCs w:val="24"/>
        </w:rPr>
        <w:t>Lanthanoidy se vyznačují uniformitou</w:t>
      </w:r>
      <w:r w:rsidR="00D25266" w:rsidRPr="006B74E1">
        <w:rPr>
          <w:rFonts w:ascii="Times New Roman" w:hAnsi="Times New Roman" w:cs="Times New Roman"/>
          <w:sz w:val="24"/>
          <w:szCs w:val="24"/>
        </w:rPr>
        <w:t xml:space="preserve"> jejich che</w:t>
      </w:r>
      <w:r w:rsidRPr="006B74E1">
        <w:rPr>
          <w:rFonts w:ascii="Times New Roman" w:hAnsi="Times New Roman" w:cs="Times New Roman"/>
          <w:sz w:val="24"/>
          <w:szCs w:val="24"/>
        </w:rPr>
        <w:t>mických a fyzikálních vlastností. Chemickými v</w:t>
      </w:r>
      <w:r w:rsidR="00F70722" w:rsidRPr="006B74E1">
        <w:rPr>
          <w:rFonts w:ascii="Times New Roman" w:hAnsi="Times New Roman" w:cs="Times New Roman"/>
          <w:sz w:val="24"/>
          <w:szCs w:val="24"/>
        </w:rPr>
        <w:t>l</w:t>
      </w:r>
      <w:r w:rsidRPr="006B74E1">
        <w:rPr>
          <w:rFonts w:ascii="Times New Roman" w:hAnsi="Times New Roman" w:cs="Times New Roman"/>
          <w:sz w:val="24"/>
          <w:szCs w:val="24"/>
        </w:rPr>
        <w:t>astnosti se blíží lanthanu, neboť podobně jako lanthan při spalování na vzduchu vytvářejí oxidy typu Me</w:t>
      </w:r>
      <w:r w:rsidRPr="006B74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B74E1">
        <w:rPr>
          <w:rFonts w:ascii="Times New Roman" w:hAnsi="Times New Roman" w:cs="Times New Roman"/>
          <w:sz w:val="24"/>
          <w:szCs w:val="24"/>
        </w:rPr>
        <w:t>O</w:t>
      </w:r>
      <w:r w:rsidRPr="006B74E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B74E1">
        <w:rPr>
          <w:rFonts w:ascii="Times New Roman" w:hAnsi="Times New Roman" w:cs="Times New Roman"/>
          <w:sz w:val="24"/>
          <w:szCs w:val="24"/>
        </w:rPr>
        <w:t>, kromě ceru, který tvoří CeO</w:t>
      </w:r>
      <w:r w:rsidRPr="006B74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5650C">
        <w:rPr>
          <w:rFonts w:ascii="Times New Roman" w:hAnsi="Times New Roman" w:cs="Times New Roman"/>
          <w:sz w:val="24"/>
          <w:szCs w:val="24"/>
        </w:rPr>
        <w:t xml:space="preserve">. Jejich oxidy </w:t>
      </w:r>
      <w:r w:rsidRPr="006B74E1">
        <w:rPr>
          <w:rFonts w:ascii="Times New Roman" w:hAnsi="Times New Roman" w:cs="Times New Roman"/>
          <w:sz w:val="24"/>
          <w:szCs w:val="24"/>
        </w:rPr>
        <w:t>a</w:t>
      </w:r>
      <w:r w:rsidR="00D5650C">
        <w:rPr>
          <w:rFonts w:ascii="Times New Roman" w:hAnsi="Times New Roman" w:cs="Times New Roman"/>
          <w:sz w:val="24"/>
          <w:szCs w:val="24"/>
        </w:rPr>
        <w:t xml:space="preserve"> </w:t>
      </w:r>
      <w:r w:rsidRPr="006B74E1">
        <w:rPr>
          <w:rFonts w:ascii="Times New Roman" w:hAnsi="Times New Roman" w:cs="Times New Roman"/>
          <w:sz w:val="24"/>
          <w:szCs w:val="24"/>
        </w:rPr>
        <w:t>hydroxidy, které tvoří</w:t>
      </w:r>
      <w:r w:rsidR="00203752" w:rsidRPr="006B74E1">
        <w:rPr>
          <w:rFonts w:ascii="Times New Roman" w:hAnsi="Times New Roman" w:cs="Times New Roman"/>
          <w:sz w:val="24"/>
          <w:szCs w:val="24"/>
        </w:rPr>
        <w:t>,</w:t>
      </w:r>
      <w:r w:rsidRPr="006B74E1">
        <w:rPr>
          <w:rFonts w:ascii="Times New Roman" w:hAnsi="Times New Roman" w:cs="Times New Roman"/>
          <w:sz w:val="24"/>
          <w:szCs w:val="24"/>
        </w:rPr>
        <w:t xml:space="preserve"> jsou silně bazické.</w:t>
      </w:r>
    </w:p>
    <w:p w:rsidR="009E4531" w:rsidRPr="006B74E1" w:rsidRDefault="009E4531" w:rsidP="006733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4E1">
        <w:rPr>
          <w:rFonts w:ascii="Times New Roman" w:hAnsi="Times New Roman" w:cs="Times New Roman"/>
          <w:sz w:val="24"/>
          <w:szCs w:val="24"/>
        </w:rPr>
        <w:t xml:space="preserve">Lanthanoidy jsou neušlechtilé, vzhledem k jejich výrazně elektropozitivně velmi často tvoří iontovou vazbu, ale ve vzájemných slitinách i ve slitinách s jinými kovy vytváří vazbu kovovou. </w:t>
      </w:r>
    </w:p>
    <w:p w:rsidR="00F70722" w:rsidRPr="006B74E1" w:rsidRDefault="009E4531" w:rsidP="006733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4E1">
        <w:rPr>
          <w:rFonts w:ascii="Times New Roman" w:hAnsi="Times New Roman" w:cs="Times New Roman"/>
          <w:sz w:val="24"/>
          <w:szCs w:val="24"/>
        </w:rPr>
        <w:lastRenderedPageBreak/>
        <w:t xml:space="preserve">Vytvářejí i komplexy, přestože </w:t>
      </w:r>
      <w:proofErr w:type="spellStart"/>
      <w:r w:rsidRPr="006B74E1">
        <w:rPr>
          <w:rFonts w:ascii="Times New Roman" w:hAnsi="Times New Roman" w:cs="Times New Roman"/>
          <w:sz w:val="24"/>
          <w:szCs w:val="24"/>
        </w:rPr>
        <w:t>komplexotvornost</w:t>
      </w:r>
      <w:proofErr w:type="spellEnd"/>
      <w:r w:rsidRPr="006B74E1">
        <w:rPr>
          <w:rFonts w:ascii="Times New Roman" w:hAnsi="Times New Roman" w:cs="Times New Roman"/>
          <w:sz w:val="24"/>
          <w:szCs w:val="24"/>
        </w:rPr>
        <w:t xml:space="preserve"> není jejich vlastností. Mívají v nich koordinační čísla od 6 do 9. Přesto tyto komplexní částice mívají malou stabilitu. </w:t>
      </w:r>
      <w:r w:rsidR="00F70722" w:rsidRPr="006B7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722" w:rsidRPr="006B74E1" w:rsidRDefault="00F70722" w:rsidP="000A30F9">
      <w:pPr>
        <w:jc w:val="both"/>
        <w:rPr>
          <w:rFonts w:ascii="Times New Roman" w:hAnsi="Times New Roman" w:cs="Times New Roman"/>
          <w:sz w:val="24"/>
          <w:szCs w:val="24"/>
        </w:rPr>
      </w:pPr>
      <w:r w:rsidRPr="006B74E1">
        <w:rPr>
          <w:rFonts w:ascii="Times New Roman" w:hAnsi="Times New Roman" w:cs="Times New Roman"/>
          <w:sz w:val="24"/>
          <w:szCs w:val="24"/>
        </w:rPr>
        <w:t xml:space="preserve">Technický význam lanthanu a lanthanoidů. </w:t>
      </w:r>
    </w:p>
    <w:p w:rsidR="000A30F9" w:rsidRDefault="00F70722" w:rsidP="006733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4E1">
        <w:rPr>
          <w:rFonts w:ascii="Times New Roman" w:hAnsi="Times New Roman" w:cs="Times New Roman"/>
          <w:sz w:val="24"/>
          <w:szCs w:val="24"/>
        </w:rPr>
        <w:t xml:space="preserve">Dříve byl jejich technický význam velmi malý, neboť se vykytovali difúzně v zemské kůře. Byli velmi vzácné, a bylo velice těžké je připravit.  Nyní je jejich využití častější. Používají se např. v metalurgii. Používají se jak v elementárním stavu, tak i v podobě sloučenin. </w:t>
      </w:r>
    </w:p>
    <w:p w:rsidR="00F70722" w:rsidRPr="006B74E1" w:rsidRDefault="00F70722" w:rsidP="006733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4E1">
        <w:rPr>
          <w:rFonts w:ascii="Times New Roman" w:hAnsi="Times New Roman" w:cs="Times New Roman"/>
          <w:sz w:val="24"/>
          <w:szCs w:val="24"/>
        </w:rPr>
        <w:t xml:space="preserve">Oxidy některých lanthanoidů můžeme najít ve složkách keramického materiálu nebo i sklu, často bývají využity k jejich barvení. Některé sloučeniny lanthanoidů našly využití v elektrotechnice a elektronice (ultrafialové, viditelné, infračervené lasery nebo i barevné obrazovky). Další sloučeniny lanthanoidů se používají při katalýze.  </w:t>
      </w:r>
    </w:p>
    <w:p w:rsidR="00F70722" w:rsidRPr="006B74E1" w:rsidRDefault="00F70722" w:rsidP="000A30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722" w:rsidRDefault="00F70722" w:rsidP="00F70722"/>
    <w:p w:rsidR="00F70722" w:rsidRPr="00D5650C" w:rsidRDefault="00F70722" w:rsidP="00464A47">
      <w:pPr>
        <w:outlineLvl w:val="0"/>
        <w:rPr>
          <w:rFonts w:ascii="Times New Roman" w:hAnsi="Times New Roman" w:cs="Times New Roman"/>
          <w:sz w:val="36"/>
          <w:szCs w:val="36"/>
        </w:rPr>
      </w:pPr>
      <w:r w:rsidRPr="00D5650C">
        <w:rPr>
          <w:rFonts w:ascii="Times New Roman" w:hAnsi="Times New Roman" w:cs="Times New Roman"/>
          <w:sz w:val="36"/>
          <w:szCs w:val="36"/>
        </w:rPr>
        <w:t>2.3 Aktinium a aktinoidy</w:t>
      </w:r>
    </w:p>
    <w:p w:rsidR="008514B7" w:rsidRPr="006B74E1" w:rsidRDefault="00AD579E" w:rsidP="006733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4E1">
        <w:rPr>
          <w:rFonts w:ascii="Times New Roman" w:hAnsi="Times New Roman" w:cs="Times New Roman"/>
          <w:sz w:val="24"/>
          <w:szCs w:val="24"/>
        </w:rPr>
        <w:t xml:space="preserve">Aktinium patří mezi radioaktivní prvky. V přírodě se vyskytuje v uranové rudě. </w:t>
      </w:r>
      <w:r w:rsidR="008514B7" w:rsidRPr="006B74E1">
        <w:rPr>
          <w:rFonts w:ascii="Times New Roman" w:hAnsi="Times New Roman" w:cs="Times New Roman"/>
          <w:sz w:val="24"/>
          <w:szCs w:val="24"/>
        </w:rPr>
        <w:t xml:space="preserve">V nich vzniká rozpadem protaktinia, které vzniklo radioaktivním rozpadem thoria. Po chemické stránce je aktinium velmi podobné lanthanu.  </w:t>
      </w:r>
    </w:p>
    <w:p w:rsidR="00203752" w:rsidRPr="006B74E1" w:rsidRDefault="008514B7" w:rsidP="006733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4E1">
        <w:rPr>
          <w:rFonts w:ascii="Times New Roman" w:hAnsi="Times New Roman" w:cs="Times New Roman"/>
          <w:sz w:val="24"/>
          <w:szCs w:val="24"/>
        </w:rPr>
        <w:t>Elektronová konfigurace aktinia je 7s</w:t>
      </w:r>
      <w:r w:rsidRPr="006B74E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B74E1">
        <w:rPr>
          <w:rFonts w:ascii="Times New Roman" w:hAnsi="Times New Roman" w:cs="Times New Roman"/>
          <w:sz w:val="24"/>
          <w:szCs w:val="24"/>
        </w:rPr>
        <w:t xml:space="preserve"> 6d</w:t>
      </w:r>
      <w:r w:rsidRPr="006B74E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B74E1">
        <w:rPr>
          <w:rFonts w:ascii="Times New Roman" w:hAnsi="Times New Roman" w:cs="Times New Roman"/>
          <w:sz w:val="24"/>
          <w:szCs w:val="24"/>
        </w:rPr>
        <w:t>. Aktinium je stabilní při ox</w:t>
      </w:r>
      <w:r w:rsidR="000B7C5D" w:rsidRPr="006B74E1">
        <w:rPr>
          <w:rFonts w:ascii="Times New Roman" w:hAnsi="Times New Roman" w:cs="Times New Roman"/>
          <w:sz w:val="24"/>
          <w:szCs w:val="24"/>
        </w:rPr>
        <w:t xml:space="preserve">idačním stavu III, při elektronové konfiguraci radonu.  Aktinium vytváří iontové sloučeniny. Jeho oxidy a hydroxidy, které tvoří, patří mezi jedny </w:t>
      </w:r>
      <w:proofErr w:type="spellStart"/>
      <w:r w:rsidR="000B7C5D" w:rsidRPr="006B74E1">
        <w:rPr>
          <w:rFonts w:ascii="Times New Roman" w:hAnsi="Times New Roman" w:cs="Times New Roman"/>
          <w:sz w:val="24"/>
          <w:szCs w:val="24"/>
        </w:rPr>
        <w:t>nejbazičtějších</w:t>
      </w:r>
      <w:proofErr w:type="spellEnd"/>
      <w:r w:rsidR="000B7C5D" w:rsidRPr="006B74E1">
        <w:rPr>
          <w:rFonts w:ascii="Times New Roman" w:hAnsi="Times New Roman" w:cs="Times New Roman"/>
          <w:sz w:val="24"/>
          <w:szCs w:val="24"/>
        </w:rPr>
        <w:t xml:space="preserve"> látek.  </w:t>
      </w:r>
    </w:p>
    <w:p w:rsidR="000B7C5D" w:rsidRPr="00D5650C" w:rsidRDefault="000B7C5D" w:rsidP="00464A47">
      <w:pPr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D5650C">
        <w:rPr>
          <w:rFonts w:ascii="Times New Roman" w:hAnsi="Times New Roman" w:cs="Times New Roman"/>
          <w:sz w:val="32"/>
          <w:szCs w:val="32"/>
        </w:rPr>
        <w:t xml:space="preserve">Aktinoidy </w:t>
      </w:r>
      <w:r w:rsidR="00F04BCC" w:rsidRPr="00D5650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04BCC" w:rsidRPr="006B74E1" w:rsidRDefault="00F04BCC" w:rsidP="006733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4E1">
        <w:rPr>
          <w:rFonts w:ascii="Times New Roman" w:hAnsi="Times New Roman" w:cs="Times New Roman"/>
          <w:sz w:val="24"/>
          <w:szCs w:val="24"/>
        </w:rPr>
        <w:t xml:space="preserve">Z prvků patřících do skupiny aktinoidů se v přírodě kromě aktinia, vyskytují ještě thorium, protaktinium a uran, které jsou také radioaktivní. Ostatní prvky z řady aktinoidů, tzv. transurany se v přírodě nevyskytují, ale lze je připravit jadernými reakcemi. </w:t>
      </w:r>
    </w:p>
    <w:p w:rsidR="0037473B" w:rsidRPr="006B74E1" w:rsidRDefault="00F04BCC" w:rsidP="006733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4E1">
        <w:rPr>
          <w:rFonts w:ascii="Times New Roman" w:hAnsi="Times New Roman" w:cs="Times New Roman"/>
          <w:sz w:val="24"/>
          <w:szCs w:val="24"/>
        </w:rPr>
        <w:t>Z chemických vlastností jsou aktinoidy mén</w:t>
      </w:r>
      <w:r w:rsidR="007C02AD" w:rsidRPr="006B74E1">
        <w:rPr>
          <w:rFonts w:ascii="Times New Roman" w:hAnsi="Times New Roman" w:cs="Times New Roman"/>
          <w:sz w:val="24"/>
          <w:szCs w:val="24"/>
        </w:rPr>
        <w:t xml:space="preserve">ě uniformní než lanthanoidy. </w:t>
      </w:r>
      <w:r w:rsidR="006D0C50" w:rsidRPr="006B74E1">
        <w:rPr>
          <w:rFonts w:ascii="Times New Roman" w:hAnsi="Times New Roman" w:cs="Times New Roman"/>
          <w:sz w:val="24"/>
          <w:szCs w:val="24"/>
        </w:rPr>
        <w:t xml:space="preserve">Aktinoidy jsou velmi elektropozitivní. Patří mezi neušlechtilé kovy. </w:t>
      </w:r>
    </w:p>
    <w:p w:rsidR="0037473B" w:rsidRPr="006B74E1" w:rsidRDefault="0037473B" w:rsidP="006733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4E1">
        <w:rPr>
          <w:rFonts w:ascii="Times New Roman" w:hAnsi="Times New Roman" w:cs="Times New Roman"/>
          <w:sz w:val="24"/>
          <w:szCs w:val="24"/>
        </w:rPr>
        <w:lastRenderedPageBreak/>
        <w:t xml:space="preserve">V přirozené řadě prvků se zmenšují poloměry </w:t>
      </w:r>
      <w:proofErr w:type="spellStart"/>
      <w:r w:rsidRPr="006B74E1">
        <w:rPr>
          <w:rFonts w:ascii="Times New Roman" w:hAnsi="Times New Roman" w:cs="Times New Roman"/>
          <w:sz w:val="24"/>
          <w:szCs w:val="24"/>
        </w:rPr>
        <w:t>izostentních</w:t>
      </w:r>
      <w:proofErr w:type="spellEnd"/>
      <w:r w:rsidRPr="006B74E1">
        <w:rPr>
          <w:rFonts w:ascii="Times New Roman" w:hAnsi="Times New Roman" w:cs="Times New Roman"/>
          <w:sz w:val="24"/>
          <w:szCs w:val="24"/>
        </w:rPr>
        <w:t xml:space="preserve"> iontů, je to </w:t>
      </w:r>
      <w:proofErr w:type="gramStart"/>
      <w:r w:rsidRPr="006B74E1">
        <w:rPr>
          <w:rFonts w:ascii="Times New Roman" w:hAnsi="Times New Roman" w:cs="Times New Roman"/>
          <w:sz w:val="24"/>
          <w:szCs w:val="24"/>
        </w:rPr>
        <w:t xml:space="preserve">způsobeno </w:t>
      </w:r>
      <w:r w:rsidR="00D5650C">
        <w:rPr>
          <w:rFonts w:ascii="Times New Roman" w:hAnsi="Times New Roman" w:cs="Times New Roman"/>
          <w:sz w:val="24"/>
          <w:szCs w:val="24"/>
        </w:rPr>
        <w:t xml:space="preserve">      tzv.</w:t>
      </w:r>
      <w:proofErr w:type="gramEnd"/>
      <w:r w:rsidR="00D56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4E1">
        <w:rPr>
          <w:rFonts w:ascii="Times New Roman" w:hAnsi="Times New Roman" w:cs="Times New Roman"/>
          <w:sz w:val="24"/>
          <w:szCs w:val="24"/>
        </w:rPr>
        <w:t>aktinoidovou</w:t>
      </w:r>
      <w:proofErr w:type="spellEnd"/>
      <w:r w:rsidRPr="006B74E1">
        <w:rPr>
          <w:rFonts w:ascii="Times New Roman" w:hAnsi="Times New Roman" w:cs="Times New Roman"/>
          <w:sz w:val="24"/>
          <w:szCs w:val="24"/>
        </w:rPr>
        <w:t xml:space="preserve"> kontrakcí. </w:t>
      </w:r>
      <w:proofErr w:type="spellStart"/>
      <w:r w:rsidRPr="006B74E1">
        <w:rPr>
          <w:rFonts w:ascii="Times New Roman" w:hAnsi="Times New Roman" w:cs="Times New Roman"/>
          <w:sz w:val="24"/>
          <w:szCs w:val="24"/>
        </w:rPr>
        <w:t>Aktinoidová</w:t>
      </w:r>
      <w:proofErr w:type="spellEnd"/>
      <w:r w:rsidRPr="006B74E1">
        <w:rPr>
          <w:rFonts w:ascii="Times New Roman" w:hAnsi="Times New Roman" w:cs="Times New Roman"/>
          <w:sz w:val="24"/>
          <w:szCs w:val="24"/>
        </w:rPr>
        <w:t xml:space="preserve"> kontrakce, je jev, kdy se poloměr atomů zmenšuje s rostoucím protonových číslem.</w:t>
      </w:r>
    </w:p>
    <w:p w:rsidR="006D0C50" w:rsidRPr="006B74E1" w:rsidRDefault="006D0C50" w:rsidP="006733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4E1">
        <w:rPr>
          <w:rFonts w:ascii="Times New Roman" w:hAnsi="Times New Roman" w:cs="Times New Roman"/>
          <w:sz w:val="24"/>
          <w:szCs w:val="24"/>
        </w:rPr>
        <w:t>Reagují s vodou i vzduchem. Aktinoidy s nižším oxidačním stavem vytvářejí iontové sloučeniny, zatímco aktinoidy s vyšším oxi</w:t>
      </w:r>
      <w:r w:rsidR="0037473B" w:rsidRPr="006B74E1">
        <w:rPr>
          <w:rFonts w:ascii="Times New Roman" w:hAnsi="Times New Roman" w:cs="Times New Roman"/>
          <w:sz w:val="24"/>
          <w:szCs w:val="24"/>
        </w:rPr>
        <w:t xml:space="preserve">dačním stavem tvoří </w:t>
      </w:r>
      <w:proofErr w:type="spellStart"/>
      <w:r w:rsidR="0037473B" w:rsidRPr="006B74E1">
        <w:rPr>
          <w:rFonts w:ascii="Times New Roman" w:hAnsi="Times New Roman" w:cs="Times New Roman"/>
          <w:sz w:val="24"/>
          <w:szCs w:val="24"/>
        </w:rPr>
        <w:t>oxoanionty</w:t>
      </w:r>
      <w:proofErr w:type="spellEnd"/>
      <w:r w:rsidR="0037473B" w:rsidRPr="006B74E1">
        <w:rPr>
          <w:rFonts w:ascii="Times New Roman" w:hAnsi="Times New Roman" w:cs="Times New Roman"/>
          <w:sz w:val="24"/>
          <w:szCs w:val="24"/>
        </w:rPr>
        <w:t xml:space="preserve"> </w:t>
      </w:r>
      <w:r w:rsidRPr="006B74E1">
        <w:rPr>
          <w:rFonts w:ascii="Times New Roman" w:hAnsi="Times New Roman" w:cs="Times New Roman"/>
          <w:sz w:val="24"/>
          <w:szCs w:val="24"/>
        </w:rPr>
        <w:t xml:space="preserve">převážně s kovovou vazbou.  </w:t>
      </w:r>
      <w:r w:rsidR="0037473B" w:rsidRPr="006B74E1">
        <w:rPr>
          <w:rFonts w:ascii="Times New Roman" w:hAnsi="Times New Roman" w:cs="Times New Roman"/>
          <w:sz w:val="24"/>
          <w:szCs w:val="24"/>
        </w:rPr>
        <w:t>Také tvoř</w:t>
      </w:r>
      <w:r w:rsidR="00DF3403" w:rsidRPr="006B74E1">
        <w:rPr>
          <w:rFonts w:ascii="Times New Roman" w:hAnsi="Times New Roman" w:cs="Times New Roman"/>
          <w:sz w:val="24"/>
          <w:szCs w:val="24"/>
        </w:rPr>
        <w:t>í komplexní částice, se středový</w:t>
      </w:r>
      <w:r w:rsidR="0037473B" w:rsidRPr="006B74E1">
        <w:rPr>
          <w:rFonts w:ascii="Times New Roman" w:hAnsi="Times New Roman" w:cs="Times New Roman"/>
          <w:sz w:val="24"/>
          <w:szCs w:val="24"/>
        </w:rPr>
        <w:t xml:space="preserve">mi atomy s velkými koordinačními čísly, ale komplexy nejsou moc stabilní. </w:t>
      </w:r>
    </w:p>
    <w:p w:rsidR="0037473B" w:rsidRPr="006B74E1" w:rsidRDefault="0037473B" w:rsidP="006733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4E1">
        <w:rPr>
          <w:rFonts w:ascii="Times New Roman" w:hAnsi="Times New Roman" w:cs="Times New Roman"/>
          <w:sz w:val="24"/>
          <w:szCs w:val="24"/>
        </w:rPr>
        <w:t>Technické a průmyslové využití: využití aktinoidů není velké, kromě některých. Využívají se sloučeniny uranu a thoria. Velký význam mají aktinoidy již v elementární formě nebo ve formě sloučenin, časté je využití v jaderné energetice a jaderném inženýrství. Dále se využívají v biologii, chemii, biochemii, zemědělství a dalších oborech vědy a techniky.</w:t>
      </w:r>
    </w:p>
    <w:p w:rsidR="0037473B" w:rsidRPr="006B74E1" w:rsidRDefault="0037473B" w:rsidP="000A30F9">
      <w:pPr>
        <w:pStyle w:val="Odstavecseseznamem"/>
        <w:jc w:val="both"/>
        <w:rPr>
          <w:sz w:val="24"/>
          <w:szCs w:val="24"/>
        </w:rPr>
      </w:pPr>
    </w:p>
    <w:p w:rsidR="0037473B" w:rsidRDefault="0037473B" w:rsidP="000A30F9">
      <w:pPr>
        <w:jc w:val="both"/>
      </w:pPr>
    </w:p>
    <w:p w:rsidR="006D0C50" w:rsidRDefault="006D0C50" w:rsidP="006D0C50"/>
    <w:p w:rsidR="00F04BCC" w:rsidRDefault="00F04BCC" w:rsidP="00F04BCC"/>
    <w:p w:rsidR="00F41F3D" w:rsidRDefault="00F41F3D" w:rsidP="00F04BCC"/>
    <w:p w:rsidR="00F04BCC" w:rsidRDefault="00F04BCC" w:rsidP="009E4531"/>
    <w:p w:rsidR="00D25266" w:rsidRDefault="00D25266" w:rsidP="00D25266"/>
    <w:p w:rsidR="00D25266" w:rsidRDefault="00D25266" w:rsidP="00D25266"/>
    <w:p w:rsidR="00D5650C" w:rsidRDefault="00D5650C" w:rsidP="00D25266"/>
    <w:p w:rsidR="00D5650C" w:rsidRDefault="00D5650C" w:rsidP="00D25266"/>
    <w:p w:rsidR="00D5650C" w:rsidRDefault="00D5650C" w:rsidP="00D25266"/>
    <w:p w:rsidR="00D5650C" w:rsidRDefault="00D5650C" w:rsidP="00D25266"/>
    <w:p w:rsidR="00D5650C" w:rsidRDefault="00D5650C" w:rsidP="00D25266"/>
    <w:p w:rsidR="00D5650C" w:rsidRDefault="00D5650C" w:rsidP="00D25266"/>
    <w:p w:rsidR="00D5650C" w:rsidRDefault="00D5650C" w:rsidP="00D25266"/>
    <w:p w:rsidR="00D25266" w:rsidRDefault="00D25266" w:rsidP="00B3796A"/>
    <w:p w:rsidR="00DF3403" w:rsidRPr="00D5650C" w:rsidRDefault="0037473B" w:rsidP="00DF34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D5650C">
        <w:rPr>
          <w:rFonts w:ascii="Times New Roman" w:hAnsi="Times New Roman" w:cs="Times New Roman"/>
          <w:sz w:val="36"/>
          <w:szCs w:val="36"/>
        </w:rPr>
        <w:lastRenderedPageBreak/>
        <w:t>Závěr</w:t>
      </w:r>
      <w:r w:rsidR="00DF3403" w:rsidRPr="00D5650C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C15ABB" w:rsidRPr="006B74E1" w:rsidRDefault="004F5786" w:rsidP="006733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4E1">
        <w:rPr>
          <w:rFonts w:ascii="Times New Roman" w:hAnsi="Times New Roman" w:cs="Times New Roman"/>
          <w:sz w:val="24"/>
          <w:szCs w:val="24"/>
        </w:rPr>
        <w:t>Dozvěděla jsem</w:t>
      </w:r>
      <w:r w:rsidR="00CB2D0F" w:rsidRPr="006B74E1">
        <w:rPr>
          <w:rFonts w:ascii="Times New Roman" w:hAnsi="Times New Roman" w:cs="Times New Roman"/>
          <w:sz w:val="24"/>
          <w:szCs w:val="24"/>
        </w:rPr>
        <w:t xml:space="preserve"> se zajímavé informace</w:t>
      </w:r>
      <w:r w:rsidRPr="006B74E1">
        <w:rPr>
          <w:rFonts w:ascii="Times New Roman" w:hAnsi="Times New Roman" w:cs="Times New Roman"/>
          <w:sz w:val="24"/>
          <w:szCs w:val="24"/>
        </w:rPr>
        <w:t xml:space="preserve"> o prvcích skandia, lanthanoidů a aktinoidů. </w:t>
      </w:r>
      <w:r w:rsidR="00486548">
        <w:rPr>
          <w:rFonts w:ascii="Times New Roman" w:hAnsi="Times New Roman" w:cs="Times New Roman"/>
          <w:sz w:val="24"/>
          <w:szCs w:val="24"/>
        </w:rPr>
        <w:t>Např.: v</w:t>
      </w:r>
      <w:r w:rsidR="003A0298" w:rsidRPr="006B74E1">
        <w:rPr>
          <w:rFonts w:ascii="Times New Roman" w:hAnsi="Times New Roman" w:cs="Times New Roman"/>
          <w:sz w:val="24"/>
          <w:szCs w:val="24"/>
        </w:rPr>
        <w:t xml:space="preserve">lastnosti jednotlivých prvků, jak reagují a jaké vytváří nové sloučeniny. Také jsem zjistila, jaké mají jednotlivé prvky oxidační čísla. </w:t>
      </w:r>
      <w:r w:rsidR="00486548">
        <w:rPr>
          <w:rFonts w:ascii="Times New Roman" w:hAnsi="Times New Roman" w:cs="Times New Roman"/>
          <w:sz w:val="24"/>
          <w:szCs w:val="24"/>
        </w:rPr>
        <w:t xml:space="preserve">Zjistila jsem, že </w:t>
      </w:r>
      <w:r w:rsidR="00486548" w:rsidRPr="006B74E1">
        <w:rPr>
          <w:rFonts w:ascii="Times New Roman" w:hAnsi="Times New Roman" w:cs="Times New Roman"/>
          <w:sz w:val="24"/>
          <w:szCs w:val="24"/>
        </w:rPr>
        <w:t>některé prvky aktinoidů jsou radioaktivní.</w:t>
      </w:r>
      <w:r w:rsidR="00486548">
        <w:rPr>
          <w:rFonts w:ascii="Times New Roman" w:hAnsi="Times New Roman" w:cs="Times New Roman"/>
          <w:sz w:val="24"/>
          <w:szCs w:val="24"/>
        </w:rPr>
        <w:t xml:space="preserve"> Velmi </w:t>
      </w:r>
      <w:r w:rsidR="003A0298" w:rsidRPr="006B74E1">
        <w:rPr>
          <w:rFonts w:ascii="Times New Roman" w:hAnsi="Times New Roman" w:cs="Times New Roman"/>
          <w:sz w:val="24"/>
          <w:szCs w:val="24"/>
        </w:rPr>
        <w:t>zajímavé bylo zjištění, kde všude se s prvky lanthanoidů a akti</w:t>
      </w:r>
      <w:r w:rsidR="00486548">
        <w:rPr>
          <w:rFonts w:ascii="Times New Roman" w:hAnsi="Times New Roman" w:cs="Times New Roman"/>
          <w:sz w:val="24"/>
          <w:szCs w:val="24"/>
        </w:rPr>
        <w:t>noidů můžeme setkat, a jaké je jejich využití v technice.</w:t>
      </w:r>
    </w:p>
    <w:p w:rsidR="00C15ABB" w:rsidRDefault="00C15ABB" w:rsidP="000A30F9">
      <w:pPr>
        <w:jc w:val="both"/>
      </w:pPr>
      <w:r>
        <w:br w:type="page"/>
      </w:r>
    </w:p>
    <w:p w:rsidR="00DF3403" w:rsidRPr="00D5650C" w:rsidRDefault="00C15ABB" w:rsidP="00C15AB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D5650C">
        <w:rPr>
          <w:rFonts w:ascii="Times New Roman" w:hAnsi="Times New Roman" w:cs="Times New Roman"/>
          <w:sz w:val="36"/>
          <w:szCs w:val="36"/>
        </w:rPr>
        <w:lastRenderedPageBreak/>
        <w:t xml:space="preserve">Zdroje </w:t>
      </w:r>
    </w:p>
    <w:p w:rsidR="00C15ABB" w:rsidRPr="006B74E1" w:rsidRDefault="00C15ABB" w:rsidP="00C15AB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6B74E1">
        <w:rPr>
          <w:rFonts w:ascii="Times New Roman" w:hAnsi="Times New Roman" w:cs="Times New Roman"/>
          <w:sz w:val="24"/>
          <w:szCs w:val="24"/>
        </w:rPr>
        <w:t>Klikorka</w:t>
      </w:r>
      <w:proofErr w:type="spellEnd"/>
      <w:r w:rsidRPr="006B74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74E1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6B74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B74E1">
        <w:rPr>
          <w:rFonts w:ascii="Times New Roman" w:hAnsi="Times New Roman" w:cs="Times New Roman"/>
          <w:sz w:val="24"/>
          <w:szCs w:val="24"/>
        </w:rPr>
        <w:t>al</w:t>
      </w:r>
      <w:proofErr w:type="spellEnd"/>
      <w:proofErr w:type="gramEnd"/>
      <w:r w:rsidRPr="006B74E1">
        <w:rPr>
          <w:rFonts w:ascii="Times New Roman" w:hAnsi="Times New Roman" w:cs="Times New Roman"/>
          <w:sz w:val="24"/>
          <w:szCs w:val="24"/>
        </w:rPr>
        <w:t xml:space="preserve">. (1989): Obecná a anorganická chemie, 2. vydání, str. 539 -  543, SNTL – Nakladatelství technické literatury Alfa, Praha. </w:t>
      </w:r>
    </w:p>
    <w:sectPr w:rsidR="00C15ABB" w:rsidRPr="006B74E1" w:rsidSect="001D3A4F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1418" w:right="1701" w:bottom="1418" w:left="1701" w:header="1077" w:footer="107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3AC" w:rsidRDefault="008573AC" w:rsidP="002E219A">
      <w:pPr>
        <w:spacing w:after="0" w:line="240" w:lineRule="auto"/>
      </w:pPr>
      <w:r>
        <w:separator/>
      </w:r>
    </w:p>
  </w:endnote>
  <w:endnote w:type="continuationSeparator" w:id="0">
    <w:p w:rsidR="008573AC" w:rsidRDefault="008573AC" w:rsidP="002E2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50C" w:rsidRDefault="00464A47">
    <w:pPr>
      <w:pStyle w:val="Zpat"/>
    </w:pPr>
    <w:r>
      <w:t>4.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884404"/>
      <w:docPartObj>
        <w:docPartGallery w:val="Page Numbers (Bottom of Page)"/>
        <w:docPartUnique/>
      </w:docPartObj>
    </w:sdtPr>
    <w:sdtContent>
      <w:p w:rsidR="001D3A4F" w:rsidRDefault="00B41177">
        <w:pPr>
          <w:pStyle w:val="Zpat"/>
          <w:jc w:val="center"/>
        </w:pPr>
        <w:fldSimple w:instr=" PAGE   \* MERGEFORMAT ">
          <w:r w:rsidR="00486548">
            <w:rPr>
              <w:noProof/>
            </w:rPr>
            <w:t>10</w:t>
          </w:r>
        </w:fldSimple>
      </w:p>
    </w:sdtContent>
  </w:sdt>
  <w:p w:rsidR="002E219A" w:rsidRDefault="002E219A" w:rsidP="00464A47">
    <w:pPr>
      <w:pStyle w:val="Zpat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A47" w:rsidRDefault="00464A47">
    <w:pPr>
      <w:pStyle w:val="Zpat"/>
      <w:jc w:val="center"/>
    </w:pPr>
  </w:p>
  <w:p w:rsidR="00D5650C" w:rsidRDefault="00D5650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3AC" w:rsidRDefault="008573AC" w:rsidP="002E219A">
      <w:pPr>
        <w:spacing w:after="0" w:line="240" w:lineRule="auto"/>
      </w:pPr>
      <w:r>
        <w:separator/>
      </w:r>
    </w:p>
  </w:footnote>
  <w:footnote w:type="continuationSeparator" w:id="0">
    <w:p w:rsidR="008573AC" w:rsidRDefault="008573AC" w:rsidP="002E2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A47" w:rsidRDefault="00464A47">
    <w:pPr>
      <w:pStyle w:val="Zhlav"/>
    </w:pPr>
  </w:p>
  <w:p w:rsidR="00464A47" w:rsidRDefault="00464A4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A2809"/>
    <w:multiLevelType w:val="multilevel"/>
    <w:tmpl w:val="E468F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0035361"/>
    <w:multiLevelType w:val="hybridMultilevel"/>
    <w:tmpl w:val="23A25C1E"/>
    <w:lvl w:ilvl="0" w:tplc="B454B2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40113"/>
    <w:multiLevelType w:val="hybridMultilevel"/>
    <w:tmpl w:val="B59CD1EA"/>
    <w:lvl w:ilvl="0" w:tplc="C7189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19A"/>
    <w:rsid w:val="0004284F"/>
    <w:rsid w:val="000A30F9"/>
    <w:rsid w:val="000B7C5D"/>
    <w:rsid w:val="000C5718"/>
    <w:rsid w:val="001D3A4F"/>
    <w:rsid w:val="001E63C8"/>
    <w:rsid w:val="00203752"/>
    <w:rsid w:val="00265F30"/>
    <w:rsid w:val="002A31C1"/>
    <w:rsid w:val="002D1E74"/>
    <w:rsid w:val="002E219A"/>
    <w:rsid w:val="00321633"/>
    <w:rsid w:val="0037473B"/>
    <w:rsid w:val="003804B8"/>
    <w:rsid w:val="003924BA"/>
    <w:rsid w:val="00393DCC"/>
    <w:rsid w:val="003A0298"/>
    <w:rsid w:val="00464A47"/>
    <w:rsid w:val="00486548"/>
    <w:rsid w:val="004B2780"/>
    <w:rsid w:val="004F0778"/>
    <w:rsid w:val="004F5786"/>
    <w:rsid w:val="00524A96"/>
    <w:rsid w:val="005A767B"/>
    <w:rsid w:val="005F5428"/>
    <w:rsid w:val="00673382"/>
    <w:rsid w:val="006954E0"/>
    <w:rsid w:val="006B74E1"/>
    <w:rsid w:val="006D0C50"/>
    <w:rsid w:val="00710DC4"/>
    <w:rsid w:val="007439C7"/>
    <w:rsid w:val="0076377F"/>
    <w:rsid w:val="00774CDD"/>
    <w:rsid w:val="00777628"/>
    <w:rsid w:val="007776F4"/>
    <w:rsid w:val="007C02AD"/>
    <w:rsid w:val="007C2C5D"/>
    <w:rsid w:val="008514B7"/>
    <w:rsid w:val="008573AC"/>
    <w:rsid w:val="008A00FD"/>
    <w:rsid w:val="008B2A06"/>
    <w:rsid w:val="00932B2C"/>
    <w:rsid w:val="009E4531"/>
    <w:rsid w:val="009F7294"/>
    <w:rsid w:val="00AD08BD"/>
    <w:rsid w:val="00AD457A"/>
    <w:rsid w:val="00AD579E"/>
    <w:rsid w:val="00AD60AE"/>
    <w:rsid w:val="00B018C7"/>
    <w:rsid w:val="00B02ACF"/>
    <w:rsid w:val="00B115AF"/>
    <w:rsid w:val="00B20332"/>
    <w:rsid w:val="00B23453"/>
    <w:rsid w:val="00B3796A"/>
    <w:rsid w:val="00B41177"/>
    <w:rsid w:val="00B71478"/>
    <w:rsid w:val="00B87E00"/>
    <w:rsid w:val="00C15ABB"/>
    <w:rsid w:val="00C72774"/>
    <w:rsid w:val="00CB2D0F"/>
    <w:rsid w:val="00CF7060"/>
    <w:rsid w:val="00D25266"/>
    <w:rsid w:val="00D5650C"/>
    <w:rsid w:val="00DE7297"/>
    <w:rsid w:val="00DF3403"/>
    <w:rsid w:val="00F04BCC"/>
    <w:rsid w:val="00F41F3D"/>
    <w:rsid w:val="00F5400B"/>
    <w:rsid w:val="00F7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7060"/>
  </w:style>
  <w:style w:type="paragraph" w:styleId="Nadpis1">
    <w:name w:val="heading 1"/>
    <w:basedOn w:val="Normln"/>
    <w:link w:val="Nadpis1Char"/>
    <w:uiPriority w:val="99"/>
    <w:qFormat/>
    <w:rsid w:val="00393D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9"/>
    <w:semiHidden/>
    <w:unhideWhenUsed/>
    <w:qFormat/>
    <w:rsid w:val="00393D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2E219A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2E219A"/>
    <w:rPr>
      <w:rFonts w:eastAsiaTheme="minorEastAsi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2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1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2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219A"/>
  </w:style>
  <w:style w:type="paragraph" w:styleId="Zpat">
    <w:name w:val="footer"/>
    <w:basedOn w:val="Normln"/>
    <w:link w:val="ZpatChar"/>
    <w:uiPriority w:val="99"/>
    <w:unhideWhenUsed/>
    <w:rsid w:val="002E2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219A"/>
  </w:style>
  <w:style w:type="paragraph" w:styleId="Odstavecseseznamem">
    <w:name w:val="List Paragraph"/>
    <w:basedOn w:val="Normln"/>
    <w:uiPriority w:val="34"/>
    <w:qFormat/>
    <w:rsid w:val="002E219A"/>
    <w:pPr>
      <w:ind w:left="720"/>
      <w:contextualSpacing/>
    </w:p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46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464A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393DC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393DC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2016-11-14T00:00:00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78C2D5-ABF4-4460-AD23-60F5EDE9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1368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Seminární práce</vt:lpstr>
    </vt:vector>
  </TitlesOfParts>
  <Company>Pedagogická fakulta Masarykovy univerzity</Company>
  <LinksUpToDate>false</LinksUpToDate>
  <CharactersWithSpaces>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Seminární práce</dc:title>
  <dc:subject>	   Seminární práce</dc:subject>
  <dc:creator>Věra Loubová</dc:creator>
  <cp:keywords/>
  <dc:description/>
  <cp:lastModifiedBy>user</cp:lastModifiedBy>
  <cp:revision>6</cp:revision>
  <dcterms:created xsi:type="dcterms:W3CDTF">2016-11-30T16:57:00Z</dcterms:created>
  <dcterms:modified xsi:type="dcterms:W3CDTF">2016-11-30T17:19:00Z</dcterms:modified>
</cp:coreProperties>
</file>