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C4" w:rsidRPr="00755F17" w:rsidRDefault="00EE3EC4" w:rsidP="00EE3EC4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5</w:t>
      </w:r>
      <w:r w:rsidRPr="00755F17">
        <w:rPr>
          <w:szCs w:val="32"/>
        </w:rPr>
        <w:t>.</w:t>
      </w:r>
      <w:r>
        <w:rPr>
          <w:szCs w:val="32"/>
        </w:rPr>
        <w:t>3.</w:t>
      </w:r>
      <w:r w:rsidRPr="00755F17">
        <w:rPr>
          <w:szCs w:val="32"/>
        </w:rPr>
        <w:t xml:space="preserve">  </w:t>
      </w:r>
      <w:r>
        <w:rPr>
          <w:szCs w:val="32"/>
        </w:rPr>
        <w:t>Experimentální pracoviště</w:t>
      </w:r>
    </w:p>
    <w:p w:rsidR="00EE3EC4" w:rsidRDefault="00EE3EC4" w:rsidP="00EE3EC4">
      <w:pPr>
        <w:ind w:firstLine="0"/>
        <w:jc w:val="both"/>
      </w:pPr>
    </w:p>
    <w:p w:rsidR="00EE3EC4" w:rsidRDefault="00EE3EC4" w:rsidP="00EE3EC4">
      <w:pPr>
        <w:pStyle w:val="Nadpis1"/>
        <w:spacing w:before="0" w:after="0"/>
        <w:jc w:val="left"/>
      </w:pPr>
      <w:r>
        <w:rPr>
          <w:sz w:val="28"/>
        </w:rPr>
        <w:t>5</w:t>
      </w:r>
      <w:r w:rsidRPr="008C2EE5">
        <w:rPr>
          <w:sz w:val="28"/>
        </w:rPr>
        <w:t>.</w:t>
      </w:r>
      <w:r>
        <w:rPr>
          <w:sz w:val="28"/>
        </w:rPr>
        <w:t>3</w:t>
      </w:r>
      <w:r w:rsidRPr="008C2EE5">
        <w:rPr>
          <w:sz w:val="28"/>
        </w:rPr>
        <w:t xml:space="preserve">.1.  </w:t>
      </w:r>
      <w:r>
        <w:rPr>
          <w:sz w:val="28"/>
        </w:rPr>
        <w:t>CEITEC</w:t>
      </w:r>
    </w:p>
    <w:p w:rsidR="00EE3EC4" w:rsidRDefault="00EE3EC4" w:rsidP="00EE3EC4">
      <w:pPr>
        <w:spacing w:before="120"/>
        <w:jc w:val="both"/>
        <w:rPr>
          <w:rFonts w:cs="Times New Roman"/>
          <w:szCs w:val="24"/>
        </w:rPr>
      </w:pPr>
      <w:r w:rsidRPr="007C0705">
        <w:t>CEITEC</w:t>
      </w:r>
      <w:r>
        <w:rPr>
          <w:rFonts w:cs="Times New Roman"/>
          <w:szCs w:val="24"/>
        </w:rPr>
        <w:t xml:space="preserve"> je významnou vědeckou institucí v oblasti věd o živé přírodě, materiálech </w:t>
      </w:r>
      <w:r>
        <w:rPr>
          <w:rFonts w:cs="Times New Roman"/>
          <w:szCs w:val="24"/>
        </w:rPr>
        <w:br/>
        <w:t xml:space="preserve">a technologiích. Hlavním úkolem a zároveň posláním ústavu je vytvoření centra vědy </w:t>
      </w:r>
      <w:r>
        <w:rPr>
          <w:rFonts w:cs="Times New Roman"/>
          <w:szCs w:val="24"/>
        </w:rPr>
        <w:br/>
        <w:t>a vzdělanosti na evropské úrovni. Instituce vznikla na základě společného projektu šesti nejvýznamnějších brněnských univerzit a vědeckých institucí, např. Masarykova univerzita, Vysoké</w:t>
      </w:r>
      <w:r w:rsidR="0096044D">
        <w:rPr>
          <w:rFonts w:cs="Times New Roman"/>
          <w:szCs w:val="24"/>
        </w:rPr>
        <w:t xml:space="preserve"> učení technické v </w:t>
      </w:r>
      <w:r>
        <w:rPr>
          <w:rFonts w:cs="Times New Roman"/>
          <w:szCs w:val="24"/>
        </w:rPr>
        <w:t>Brně nebo Veterinární a farmaceutická univerzit</w:t>
      </w:r>
      <w:r w:rsidR="00A031EE">
        <w:rPr>
          <w:rFonts w:cs="Times New Roman"/>
          <w:szCs w:val="24"/>
        </w:rPr>
        <w:t xml:space="preserve">a Brno. </w:t>
      </w:r>
      <w:r w:rsidR="0096044D">
        <w:rPr>
          <w:rFonts w:cs="Times New Roman"/>
          <w:szCs w:val="24"/>
        </w:rPr>
        <w:br/>
      </w:r>
      <w:r w:rsidR="00A031EE">
        <w:rPr>
          <w:rFonts w:cs="Times New Roman"/>
          <w:szCs w:val="24"/>
        </w:rPr>
        <w:t xml:space="preserve">Institut byl dokončen v roce 2014 v </w:t>
      </w:r>
      <w:r>
        <w:rPr>
          <w:rFonts w:cs="Times New Roman"/>
          <w:szCs w:val="24"/>
        </w:rPr>
        <w:t>blízkosti Univerzitního kampusu Masarykovy univerzity v</w:t>
      </w:r>
      <w:r w:rsidR="0096044D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Bohunicích</w:t>
      </w:r>
      <w:r w:rsidR="0096044D">
        <w:rPr>
          <w:rFonts w:cs="Times New Roman"/>
          <w:szCs w:val="24"/>
        </w:rPr>
        <w:t xml:space="preserve"> (obrázek </w:t>
      </w:r>
      <w:r w:rsidR="00FF773F">
        <w:rPr>
          <w:rFonts w:cs="Times New Roman"/>
          <w:szCs w:val="24"/>
        </w:rPr>
        <w:t>10</w:t>
      </w:r>
      <w:r w:rsidR="0096044D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EE3EC4" w:rsidRDefault="00EE3EC4" w:rsidP="00EE3EC4">
      <w:pPr>
        <w:spacing w:before="120"/>
        <w:jc w:val="both"/>
        <w:rPr>
          <w:rFonts w:cs="Times New Roman"/>
          <w:szCs w:val="24"/>
        </w:rPr>
      </w:pPr>
      <w:r w:rsidRPr="007C0705">
        <w:t>Centrum</w:t>
      </w:r>
      <w:r>
        <w:rPr>
          <w:rFonts w:cs="Times New Roman"/>
          <w:szCs w:val="24"/>
        </w:rPr>
        <w:t xml:space="preserve"> </w:t>
      </w:r>
      <w:r w:rsidR="00F4383F" w:rsidRPr="007C0705">
        <w:t>CEITEC</w:t>
      </w:r>
      <w:r w:rsidR="00F438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tvoří 61 výzkumných skupin soustředěných do 7 spolupracujících výzkumných programů </w:t>
      </w:r>
      <w:r w:rsidRPr="00175C07">
        <w:rPr>
          <w:rFonts w:cs="Times New Roman"/>
          <w:szCs w:val="24"/>
        </w:rPr>
        <w:t>[</w:t>
      </w:r>
      <w:r w:rsidR="00EF61CF">
        <w:rPr>
          <w:rFonts w:cs="Times New Roman"/>
          <w:szCs w:val="24"/>
        </w:rPr>
        <w:t>3</w:t>
      </w:r>
      <w:r w:rsidR="00A44D9F">
        <w:rPr>
          <w:rFonts w:cs="Times New Roman"/>
          <w:szCs w:val="24"/>
        </w:rPr>
        <w:t>2</w:t>
      </w:r>
      <w:r w:rsidRPr="00175C07">
        <w:rPr>
          <w:rFonts w:cs="Times New Roman"/>
          <w:szCs w:val="24"/>
        </w:rPr>
        <w:t>].</w:t>
      </w:r>
      <w:r>
        <w:rPr>
          <w:rFonts w:cs="Times New Roman"/>
          <w:szCs w:val="24"/>
        </w:rPr>
        <w:t xml:space="preserve"> Tyto skupiny se zabývají otázkami strukturní biologie, genetiky, </w:t>
      </w:r>
      <w:proofErr w:type="spellStart"/>
      <w:r>
        <w:rPr>
          <w:rFonts w:cs="Times New Roman"/>
          <w:szCs w:val="24"/>
        </w:rPr>
        <w:t>nanotechnologi</w:t>
      </w:r>
      <w:r w:rsidR="00C70C8E">
        <w:rPr>
          <w:rFonts w:cs="Times New Roman"/>
          <w:szCs w:val="24"/>
        </w:rPr>
        <w:t>í</w:t>
      </w:r>
      <w:proofErr w:type="spellEnd"/>
      <w:r>
        <w:rPr>
          <w:rFonts w:cs="Times New Roman"/>
          <w:szCs w:val="24"/>
        </w:rPr>
        <w:t xml:space="preserve"> nebo </w:t>
      </w:r>
      <w:proofErr w:type="spellStart"/>
      <w:r>
        <w:rPr>
          <w:rFonts w:cs="Times New Roman"/>
          <w:szCs w:val="24"/>
        </w:rPr>
        <w:t>genomiky</w:t>
      </w:r>
      <w:proofErr w:type="spellEnd"/>
      <w:r>
        <w:rPr>
          <w:rFonts w:cs="Times New Roman"/>
          <w:szCs w:val="24"/>
        </w:rPr>
        <w:t xml:space="preserve"> a </w:t>
      </w:r>
      <w:proofErr w:type="spellStart"/>
      <w:r>
        <w:rPr>
          <w:rFonts w:cs="Times New Roman"/>
          <w:szCs w:val="24"/>
        </w:rPr>
        <w:t>proteomiky</w:t>
      </w:r>
      <w:proofErr w:type="spellEnd"/>
      <w:r>
        <w:rPr>
          <w:rFonts w:cs="Times New Roman"/>
          <w:szCs w:val="24"/>
        </w:rPr>
        <w:t>.</w:t>
      </w: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304165</wp:posOffset>
            </wp:positionV>
            <wp:extent cx="5400675" cy="3486150"/>
            <wp:effectExtent l="19050" t="0" r="9525" b="0"/>
            <wp:wrapNone/>
            <wp:docPr id="6" name="Obrázek 6" descr="Budova CEITEC 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ova CEITEC M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2" t="13" r="160" b="2953"/>
                    <a:stretch/>
                  </pic:blipFill>
                  <pic:spPr bwMode="auto">
                    <a:xfrm>
                      <a:off x="0" y="0"/>
                      <a:ext cx="54006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spacing w:before="120"/>
        <w:ind w:firstLine="0"/>
        <w:jc w:val="both"/>
        <w:rPr>
          <w:rFonts w:cs="Times New Roman"/>
          <w:szCs w:val="24"/>
        </w:rPr>
      </w:pPr>
    </w:p>
    <w:p w:rsidR="00EE3EC4" w:rsidRPr="000A0132" w:rsidRDefault="00EE3EC4" w:rsidP="00EE3EC4">
      <w:pPr>
        <w:ind w:firstLine="0"/>
        <w:jc w:val="center"/>
        <w:rPr>
          <w:rFonts w:cs="Times New Roman"/>
          <w:szCs w:val="24"/>
        </w:rPr>
      </w:pPr>
      <w:r w:rsidRPr="000A0132">
        <w:rPr>
          <w:rFonts w:cs="Times New Roman"/>
          <w:szCs w:val="24"/>
        </w:rPr>
        <w:t>Obr</w:t>
      </w:r>
      <w:r w:rsidR="001F77C7" w:rsidRPr="000A0132">
        <w:rPr>
          <w:rFonts w:cs="Times New Roman"/>
          <w:szCs w:val="24"/>
        </w:rPr>
        <w:t>ázek</w:t>
      </w:r>
      <w:r w:rsidRPr="000A0132">
        <w:rPr>
          <w:rFonts w:cs="Times New Roman"/>
          <w:szCs w:val="24"/>
        </w:rPr>
        <w:t xml:space="preserve"> </w:t>
      </w:r>
      <w:r w:rsidR="00FF773F">
        <w:rPr>
          <w:rFonts w:cs="Times New Roman"/>
          <w:szCs w:val="24"/>
        </w:rPr>
        <w:t>10</w:t>
      </w:r>
      <w:r w:rsidRPr="000A0132">
        <w:rPr>
          <w:rFonts w:cs="Times New Roman"/>
          <w:szCs w:val="24"/>
        </w:rPr>
        <w:t>:</w:t>
      </w:r>
      <w:r w:rsidR="001F77C7" w:rsidRPr="000A0132">
        <w:rPr>
          <w:rFonts w:cs="Times New Roman"/>
          <w:szCs w:val="24"/>
        </w:rPr>
        <w:t xml:space="preserve"> </w:t>
      </w:r>
      <w:r w:rsidRPr="000A0132">
        <w:rPr>
          <w:rFonts w:cs="Times New Roman"/>
          <w:szCs w:val="24"/>
        </w:rPr>
        <w:t xml:space="preserve"> Budova institutu CEITEC </w:t>
      </w:r>
      <w:r w:rsidRPr="00352C80">
        <w:rPr>
          <w:rFonts w:cs="Times New Roman"/>
          <w:szCs w:val="24"/>
        </w:rPr>
        <w:t>[</w:t>
      </w:r>
      <w:r w:rsidR="00EF61CF" w:rsidRPr="00352C80">
        <w:rPr>
          <w:rFonts w:cs="Times New Roman"/>
          <w:szCs w:val="24"/>
        </w:rPr>
        <w:t>3</w:t>
      </w:r>
      <w:r w:rsidR="00A44D9F" w:rsidRPr="00352C80">
        <w:rPr>
          <w:rFonts w:cs="Times New Roman"/>
          <w:szCs w:val="24"/>
        </w:rPr>
        <w:t>3</w:t>
      </w:r>
      <w:r w:rsidRPr="00352C80">
        <w:rPr>
          <w:rFonts w:cs="Times New Roman"/>
          <w:szCs w:val="24"/>
        </w:rPr>
        <w:t>]</w:t>
      </w: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Pr="005A1301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pStyle w:val="Nadpis1"/>
        <w:spacing w:before="0" w:after="0"/>
        <w:jc w:val="left"/>
      </w:pPr>
      <w:r>
        <w:rPr>
          <w:sz w:val="28"/>
        </w:rPr>
        <w:lastRenderedPageBreak/>
        <w:t>5</w:t>
      </w:r>
      <w:r w:rsidRPr="008C2EE5">
        <w:rPr>
          <w:sz w:val="28"/>
        </w:rPr>
        <w:t>.</w:t>
      </w:r>
      <w:r>
        <w:rPr>
          <w:sz w:val="28"/>
        </w:rPr>
        <w:t>3</w:t>
      </w:r>
      <w:r w:rsidRPr="008C2EE5">
        <w:rPr>
          <w:sz w:val="28"/>
        </w:rPr>
        <w:t>.</w:t>
      </w:r>
      <w:r>
        <w:rPr>
          <w:sz w:val="28"/>
        </w:rPr>
        <w:t>2</w:t>
      </w:r>
      <w:r w:rsidRPr="008C2EE5">
        <w:rPr>
          <w:sz w:val="28"/>
        </w:rPr>
        <w:t xml:space="preserve">.  </w:t>
      </w:r>
      <w:r>
        <w:rPr>
          <w:sz w:val="28"/>
        </w:rPr>
        <w:t>Laboratoř elektromigračních metod – KACH UPOL</w:t>
      </w: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Pr="005A1301" w:rsidRDefault="00EE3EC4" w:rsidP="00316980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Laboratoř elektromigračních technik je spolu s laboratořemi elektroanalytických metod, separačních metod a hmotnostní spektrometrie a laboratoří spektrálních metod součástí katedry analytické chemie </w:t>
      </w:r>
      <w:r w:rsidR="0096044D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řírodovědecké fakulty </w:t>
      </w:r>
      <w:r w:rsidR="0096044D">
        <w:rPr>
          <w:rFonts w:cs="Times New Roman"/>
          <w:szCs w:val="24"/>
        </w:rPr>
        <w:t xml:space="preserve">(obrázek </w:t>
      </w:r>
      <w:r w:rsidR="00FF773F">
        <w:rPr>
          <w:rFonts w:cs="Times New Roman"/>
          <w:szCs w:val="24"/>
        </w:rPr>
        <w:t>11</w:t>
      </w:r>
      <w:r w:rsidR="0096044D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Univerzity Palackého v Olomouci. Laboratoř je zaměřena na vývoj a výzkum kapilárních metod a jejich praktickém využití. Mezi hlavní oblasti zájmu laboratoře patří spojení kapilární elektroforézy s laserem indukovanou fluorescencí, vývoj nových separačních metod na základě spojení kapilární elektroforézy a hmotnostní spektrometrie nebo analýza mikroorganismů a buněk pomocí kapilární elektroforézy </w:t>
      </w:r>
      <w:r w:rsidRPr="00175C07">
        <w:rPr>
          <w:rFonts w:cs="Times New Roman"/>
          <w:szCs w:val="24"/>
        </w:rPr>
        <w:t>[3</w:t>
      </w:r>
      <w:r w:rsidR="00A44D9F">
        <w:rPr>
          <w:rFonts w:cs="Times New Roman"/>
          <w:szCs w:val="24"/>
        </w:rPr>
        <w:t>4</w:t>
      </w:r>
      <w:r w:rsidRPr="00175C07">
        <w:rPr>
          <w:rFonts w:cs="Times New Roman"/>
          <w:szCs w:val="24"/>
        </w:rPr>
        <w:t>]</w:t>
      </w:r>
      <w:r>
        <w:rPr>
          <w:rFonts w:cs="Times New Roman"/>
          <w:szCs w:val="24"/>
        </w:rPr>
        <w:t>.</w:t>
      </w:r>
    </w:p>
    <w:p w:rsidR="002D4CBE" w:rsidRDefault="002D4CBE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165100</wp:posOffset>
            </wp:positionV>
            <wp:extent cx="5040630" cy="3781425"/>
            <wp:effectExtent l="19050" t="0" r="7620" b="0"/>
            <wp:wrapNone/>
            <wp:docPr id="16" name="Obrázek 7" descr="http://nanoexcgroup.upol.cz/img/budovaP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noexcgroup.upol.cz/img/budovaP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Default="00EE3EC4" w:rsidP="00EE3EC4">
      <w:pPr>
        <w:ind w:firstLine="0"/>
        <w:jc w:val="both"/>
        <w:rPr>
          <w:rFonts w:cs="Times New Roman"/>
          <w:szCs w:val="24"/>
        </w:rPr>
      </w:pPr>
    </w:p>
    <w:p w:rsidR="00EE3EC4" w:rsidRPr="000A0132" w:rsidRDefault="00EE3EC4" w:rsidP="00EE3EC4">
      <w:pPr>
        <w:ind w:firstLine="0"/>
        <w:jc w:val="center"/>
        <w:rPr>
          <w:rFonts w:cs="Times New Roman"/>
          <w:szCs w:val="24"/>
        </w:rPr>
      </w:pPr>
      <w:r w:rsidRPr="000A0132">
        <w:rPr>
          <w:rFonts w:cs="Times New Roman"/>
          <w:szCs w:val="24"/>
        </w:rPr>
        <w:t>Obr</w:t>
      </w:r>
      <w:r w:rsidR="001F77C7" w:rsidRPr="000A0132">
        <w:rPr>
          <w:rFonts w:cs="Times New Roman"/>
          <w:szCs w:val="24"/>
        </w:rPr>
        <w:t>ázek</w:t>
      </w:r>
      <w:r w:rsidRPr="000A0132">
        <w:rPr>
          <w:rFonts w:cs="Times New Roman"/>
          <w:szCs w:val="24"/>
        </w:rPr>
        <w:t xml:space="preserve"> </w:t>
      </w:r>
      <w:r w:rsidR="00FF773F">
        <w:rPr>
          <w:rFonts w:cs="Times New Roman"/>
          <w:szCs w:val="24"/>
        </w:rPr>
        <w:t>11</w:t>
      </w:r>
      <w:r w:rsidRPr="000A0132">
        <w:rPr>
          <w:rFonts w:cs="Times New Roman"/>
          <w:szCs w:val="24"/>
        </w:rPr>
        <w:t xml:space="preserve">: </w:t>
      </w:r>
      <w:r w:rsidR="001F77C7" w:rsidRPr="000A0132">
        <w:rPr>
          <w:rFonts w:cs="Times New Roman"/>
          <w:szCs w:val="24"/>
        </w:rPr>
        <w:t xml:space="preserve"> </w:t>
      </w:r>
      <w:r w:rsidRPr="000A0132">
        <w:rPr>
          <w:rFonts w:cs="Times New Roman"/>
          <w:szCs w:val="24"/>
        </w:rPr>
        <w:t xml:space="preserve">Budova </w:t>
      </w:r>
      <w:r w:rsidR="0096044D">
        <w:rPr>
          <w:rFonts w:cs="Times New Roman"/>
          <w:szCs w:val="24"/>
        </w:rPr>
        <w:t>P</w:t>
      </w:r>
      <w:r w:rsidRPr="000A0132">
        <w:rPr>
          <w:rFonts w:cs="Times New Roman"/>
          <w:szCs w:val="24"/>
        </w:rPr>
        <w:t xml:space="preserve">řírodovědecké fakulty Univerzity Palackého v Olomouci </w:t>
      </w:r>
      <w:r w:rsidRPr="00352C80">
        <w:rPr>
          <w:rFonts w:cs="Times New Roman"/>
          <w:szCs w:val="24"/>
        </w:rPr>
        <w:t>[</w:t>
      </w:r>
      <w:r w:rsidR="00EF61CF" w:rsidRPr="00352C80">
        <w:rPr>
          <w:rFonts w:cs="Times New Roman"/>
          <w:szCs w:val="24"/>
        </w:rPr>
        <w:t>3</w:t>
      </w:r>
      <w:r w:rsidR="00A44D9F" w:rsidRPr="00352C80">
        <w:rPr>
          <w:rFonts w:cs="Times New Roman"/>
          <w:szCs w:val="24"/>
        </w:rPr>
        <w:t>5</w:t>
      </w:r>
      <w:r w:rsidRPr="00352C80">
        <w:rPr>
          <w:rFonts w:cs="Times New Roman"/>
          <w:szCs w:val="24"/>
        </w:rPr>
        <w:t>]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3E" w:rsidRDefault="0066663E" w:rsidP="00445089">
      <w:pPr>
        <w:spacing w:line="240" w:lineRule="auto"/>
      </w:pPr>
      <w:r>
        <w:separator/>
      </w:r>
    </w:p>
  </w:endnote>
  <w:endnote w:type="continuationSeparator" w:id="0">
    <w:p w:rsidR="0066663E" w:rsidRDefault="0066663E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536196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2D4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3E" w:rsidRDefault="0066663E" w:rsidP="00445089">
      <w:pPr>
        <w:spacing w:line="240" w:lineRule="auto"/>
      </w:pPr>
      <w:r>
        <w:separator/>
      </w:r>
    </w:p>
  </w:footnote>
  <w:footnote w:type="continuationSeparator" w:id="0">
    <w:p w:rsidR="0066663E" w:rsidRDefault="0066663E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11A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196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63E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23B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37F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0EB1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0CD1221-0C94-4588-9AE5-00C4BF8E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2017-01-06T11:24:00Z</dcterms:modified>
</cp:coreProperties>
</file>