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89D" w:rsidRPr="00123F40" w:rsidRDefault="0010289D" w:rsidP="0010289D">
      <w:pPr>
        <w:pStyle w:val="Nadpis1"/>
        <w:spacing w:before="0" w:after="0"/>
        <w:jc w:val="left"/>
        <w:rPr>
          <w:szCs w:val="32"/>
        </w:rPr>
      </w:pPr>
      <w:r w:rsidRPr="00123F40">
        <w:rPr>
          <w:szCs w:val="32"/>
        </w:rPr>
        <w:t>5.</w:t>
      </w:r>
      <w:r>
        <w:rPr>
          <w:szCs w:val="32"/>
        </w:rPr>
        <w:t>6</w:t>
      </w:r>
      <w:r w:rsidRPr="00123F40">
        <w:rPr>
          <w:szCs w:val="32"/>
        </w:rPr>
        <w:t xml:space="preserve">.  </w:t>
      </w:r>
      <w:r>
        <w:rPr>
          <w:szCs w:val="32"/>
        </w:rPr>
        <w:t>Diskuze výsledků experimentální části</w:t>
      </w:r>
    </w:p>
    <w:p w:rsidR="00C643FF" w:rsidRPr="00917C1C" w:rsidRDefault="00C643FF" w:rsidP="004915FC">
      <w:pPr>
        <w:ind w:firstLine="0"/>
        <w:rPr>
          <w:rFonts w:eastAsiaTheme="majorEastAsia" w:cstheme="majorBidi"/>
          <w:bCs/>
          <w:szCs w:val="24"/>
        </w:rPr>
      </w:pPr>
    </w:p>
    <w:p w:rsidR="0010289D" w:rsidRDefault="002B4CE9" w:rsidP="00AB0A35">
      <w:pPr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Obě skupiny experimentů (CEITEC, UPOL) vedly k </w:t>
      </w:r>
      <w:r w:rsidR="00AB0A35" w:rsidRPr="00917C1C">
        <w:rPr>
          <w:rFonts w:cs="Times New Roman"/>
          <w:szCs w:val="24"/>
          <w:shd w:val="clear" w:color="auto" w:fill="FFFFFF"/>
        </w:rPr>
        <w:t>prvotní char</w:t>
      </w:r>
      <w:r w:rsidR="005B14D6">
        <w:rPr>
          <w:rFonts w:cs="Times New Roman"/>
          <w:szCs w:val="24"/>
          <w:shd w:val="clear" w:color="auto" w:fill="FFFFFF"/>
        </w:rPr>
        <w:t xml:space="preserve">akterizaci </w:t>
      </w:r>
      <w:r w:rsidR="008C465B">
        <w:rPr>
          <w:rFonts w:cs="Times New Roman"/>
          <w:szCs w:val="24"/>
          <w:shd w:val="clear" w:color="auto" w:fill="FFFFFF"/>
        </w:rPr>
        <w:br/>
      </w:r>
      <w:r w:rsidR="005B14D6">
        <w:rPr>
          <w:rFonts w:cs="Times New Roman"/>
          <w:szCs w:val="24"/>
          <w:shd w:val="clear" w:color="auto" w:fill="FFFFFF"/>
        </w:rPr>
        <w:t xml:space="preserve">vzorku nanočástic. V </w:t>
      </w:r>
      <w:r w:rsidR="00AB0A35" w:rsidRPr="00917C1C">
        <w:rPr>
          <w:rFonts w:cs="Times New Roman"/>
          <w:szCs w:val="24"/>
          <w:shd w:val="clear" w:color="auto" w:fill="FFFFFF"/>
        </w:rPr>
        <w:t xml:space="preserve">případě </w:t>
      </w:r>
      <w:r w:rsidR="00F329E1">
        <w:rPr>
          <w:rFonts w:cs="Times New Roman"/>
          <w:szCs w:val="24"/>
          <w:shd w:val="clear" w:color="auto" w:fill="FFFFFF"/>
        </w:rPr>
        <w:t xml:space="preserve">gelové elektroforézy </w:t>
      </w:r>
      <w:r w:rsidR="00AB0A35" w:rsidRPr="00917C1C">
        <w:rPr>
          <w:rFonts w:cs="Times New Roman"/>
          <w:szCs w:val="24"/>
          <w:shd w:val="clear" w:color="auto" w:fill="FFFFFF"/>
        </w:rPr>
        <w:t xml:space="preserve">se jednalo o </w:t>
      </w:r>
      <w:r w:rsidR="00F329E1">
        <w:rPr>
          <w:rFonts w:cs="Times New Roman"/>
          <w:szCs w:val="24"/>
          <w:shd w:val="clear" w:color="auto" w:fill="FFFFFF"/>
        </w:rPr>
        <w:t>vlastní</w:t>
      </w:r>
      <w:r w:rsidR="008C465B" w:rsidRPr="008C465B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8C465B" w:rsidRPr="00917C1C">
        <w:rPr>
          <w:rFonts w:cs="Times New Roman"/>
          <w:szCs w:val="24"/>
          <w:shd w:val="clear" w:color="auto" w:fill="FFFFFF"/>
        </w:rPr>
        <w:t>nanočástice</w:t>
      </w:r>
      <w:proofErr w:type="spellEnd"/>
      <w:r w:rsidR="008C465B">
        <w:rPr>
          <w:rFonts w:cs="Times New Roman"/>
          <w:szCs w:val="24"/>
          <w:shd w:val="clear" w:color="auto" w:fill="FFFFFF"/>
        </w:rPr>
        <w:t xml:space="preserve"> </w:t>
      </w:r>
      <w:r w:rsidR="008C465B">
        <w:rPr>
          <w:rFonts w:cs="Times New Roman"/>
          <w:szCs w:val="24"/>
          <w:shd w:val="clear" w:color="auto" w:fill="FFFFFF"/>
        </w:rPr>
        <w:br/>
      </w:r>
      <w:proofErr w:type="spellStart"/>
      <w:proofErr w:type="gramStart"/>
      <w:r w:rsidR="008C465B" w:rsidRPr="00917C1C">
        <w:rPr>
          <w:rFonts w:cs="Times New Roman"/>
          <w:szCs w:val="24"/>
          <w:shd w:val="clear" w:color="auto" w:fill="FFFFFF"/>
        </w:rPr>
        <w:t>Rubpy</w:t>
      </w:r>
      <w:proofErr w:type="spellEnd"/>
      <w:proofErr w:type="gramEnd"/>
      <w:r w:rsidR="008C465B">
        <w:rPr>
          <w:rFonts w:cs="Times New Roman"/>
          <w:szCs w:val="24"/>
          <w:shd w:val="clear" w:color="auto" w:fill="FFFFFF"/>
        </w:rPr>
        <w:t>–</w:t>
      </w:r>
      <w:proofErr w:type="gramStart"/>
      <w:r w:rsidR="008C465B" w:rsidRPr="00917C1C">
        <w:rPr>
          <w:rFonts w:cs="Times New Roman"/>
          <w:szCs w:val="24"/>
          <w:shd w:val="clear" w:color="auto" w:fill="FFFFFF"/>
        </w:rPr>
        <w:t>SiO</w:t>
      </w:r>
      <w:r w:rsidR="008C465B"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proofErr w:type="gramEnd"/>
      <w:r w:rsidR="008C465B" w:rsidRPr="00917C1C">
        <w:rPr>
          <w:rFonts w:cs="Times New Roman"/>
          <w:szCs w:val="24"/>
          <w:shd w:val="clear" w:color="auto" w:fill="FFFFFF"/>
        </w:rPr>
        <w:t>–COOH</w:t>
      </w:r>
      <w:r w:rsidR="008C465B">
        <w:rPr>
          <w:rFonts w:cs="Times New Roman"/>
          <w:szCs w:val="24"/>
          <w:shd w:val="clear" w:color="auto" w:fill="FFFFFF"/>
        </w:rPr>
        <w:t>,</w:t>
      </w:r>
      <w:r w:rsidR="00F329E1">
        <w:rPr>
          <w:rFonts w:cs="Times New Roman"/>
          <w:szCs w:val="24"/>
          <w:shd w:val="clear" w:color="auto" w:fill="FFFFFF"/>
        </w:rPr>
        <w:t xml:space="preserve"> originálně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připravené modifikací dodaných částic </w:t>
      </w:r>
      <w:proofErr w:type="spellStart"/>
      <w:r w:rsidR="00AB0A35" w:rsidRPr="00917C1C">
        <w:rPr>
          <w:rFonts w:cs="Times New Roman"/>
          <w:szCs w:val="24"/>
          <w:shd w:val="clear" w:color="auto" w:fill="FFFFFF"/>
        </w:rPr>
        <w:t>Rubpy</w:t>
      </w:r>
      <w:proofErr w:type="spellEnd"/>
      <w:r w:rsidR="00F329E1">
        <w:rPr>
          <w:rFonts w:cs="Times New Roman"/>
          <w:szCs w:val="24"/>
          <w:shd w:val="clear" w:color="auto" w:fill="FFFFFF"/>
        </w:rPr>
        <w:t>.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</w:t>
      </w:r>
      <w:r w:rsidR="00F329E1">
        <w:rPr>
          <w:rFonts w:cs="Times New Roman"/>
          <w:szCs w:val="24"/>
          <w:shd w:val="clear" w:color="auto" w:fill="FFFFFF"/>
        </w:rPr>
        <w:t>V</w:t>
      </w:r>
      <w:r w:rsidR="00AB0A35" w:rsidRPr="00917C1C">
        <w:rPr>
          <w:rFonts w:cs="Times New Roman"/>
          <w:szCs w:val="24"/>
          <w:shd w:val="clear" w:color="auto" w:fill="FFFFFF"/>
        </w:rPr>
        <w:t xml:space="preserve"> případě analýz kapilární elektroforézou byl </w:t>
      </w:r>
      <w:r w:rsidR="00131146">
        <w:rPr>
          <w:rFonts w:cs="Times New Roman"/>
          <w:szCs w:val="24"/>
          <w:shd w:val="clear" w:color="auto" w:fill="FFFFFF"/>
        </w:rPr>
        <w:t xml:space="preserve">firmou dodán již syntetizovaný </w:t>
      </w:r>
      <w:r w:rsidR="00AB0A35" w:rsidRPr="00917C1C">
        <w:rPr>
          <w:rFonts w:cs="Times New Roman"/>
          <w:szCs w:val="24"/>
          <w:shd w:val="clear" w:color="auto" w:fill="FFFFFF"/>
        </w:rPr>
        <w:t>vzorek nanočástic</w:t>
      </w:r>
      <w:r w:rsidR="00131146">
        <w:rPr>
          <w:rFonts w:cs="Times New Roman"/>
          <w:szCs w:val="24"/>
          <w:shd w:val="clear" w:color="auto" w:fill="FFFFFF"/>
        </w:rPr>
        <w:t xml:space="preserve">, které pak byly </w:t>
      </w:r>
      <w:r w:rsidR="00AB0A35" w:rsidRPr="00917C1C">
        <w:rPr>
          <w:rFonts w:cs="Times New Roman"/>
          <w:szCs w:val="24"/>
          <w:shd w:val="clear" w:color="auto" w:fill="FFFFFF"/>
        </w:rPr>
        <w:t>charakteriz</w:t>
      </w:r>
      <w:r w:rsidR="00131146">
        <w:rPr>
          <w:rFonts w:cs="Times New Roman"/>
          <w:szCs w:val="24"/>
          <w:shd w:val="clear" w:color="auto" w:fill="FFFFFF"/>
        </w:rPr>
        <w:t xml:space="preserve">ovány již bez dalších </w:t>
      </w:r>
      <w:r w:rsidR="00EA002A">
        <w:rPr>
          <w:rFonts w:cs="Times New Roman"/>
          <w:szCs w:val="24"/>
          <w:shd w:val="clear" w:color="auto" w:fill="FFFFFF"/>
        </w:rPr>
        <w:t>úprav.</w:t>
      </w:r>
    </w:p>
    <w:p w:rsidR="00AB0A35" w:rsidRPr="00911FA9" w:rsidRDefault="00AB0A35" w:rsidP="00911FA9">
      <w:pPr>
        <w:ind w:firstLine="0"/>
        <w:jc w:val="both"/>
        <w:rPr>
          <w:rFonts w:cs="Times New Roman"/>
          <w:sz w:val="12"/>
          <w:szCs w:val="12"/>
          <w:shd w:val="clear" w:color="auto" w:fill="FFFFFF"/>
        </w:rPr>
      </w:pPr>
    </w:p>
    <w:p w:rsidR="00AB0A35" w:rsidRPr="0010289D" w:rsidRDefault="00AB0A35" w:rsidP="0010289D">
      <w:pPr>
        <w:ind w:firstLine="0"/>
        <w:jc w:val="both"/>
        <w:rPr>
          <w:rFonts w:cs="Times New Roman"/>
          <w:b/>
          <w:szCs w:val="24"/>
          <w:shd w:val="clear" w:color="auto" w:fill="FFFFFF"/>
        </w:rPr>
      </w:pPr>
      <w:r w:rsidRPr="0010289D">
        <w:rPr>
          <w:rFonts w:cs="Times New Roman"/>
          <w:b/>
          <w:szCs w:val="24"/>
          <w:shd w:val="clear" w:color="auto" w:fill="FFFFFF"/>
        </w:rPr>
        <w:t>Výsledky analýz gelovou elektroforézou</w:t>
      </w:r>
    </w:p>
    <w:p w:rsidR="00AB0A35" w:rsidRPr="00917C1C" w:rsidRDefault="00AB0A35" w:rsidP="00EA002A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t>Metodou gelové elektroforézy a následn</w:t>
      </w:r>
      <w:r w:rsidR="00EA002A">
        <w:rPr>
          <w:rFonts w:cs="Times New Roman"/>
          <w:szCs w:val="24"/>
          <w:shd w:val="clear" w:color="auto" w:fill="FFFFFF"/>
        </w:rPr>
        <w:t xml:space="preserve">ým skenováním bylo jednoznačně dokázáno, </w:t>
      </w:r>
      <w:r w:rsidR="00EA002A">
        <w:rPr>
          <w:rFonts w:cs="Times New Roman"/>
          <w:szCs w:val="24"/>
          <w:shd w:val="clear" w:color="auto" w:fill="FFFFFF"/>
        </w:rPr>
        <w:br/>
        <w:t xml:space="preserve">že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nanočástice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proofErr w:type="gramStart"/>
      <w:r w:rsidRPr="00917C1C">
        <w:rPr>
          <w:rFonts w:cs="Times New Roman"/>
          <w:szCs w:val="24"/>
          <w:shd w:val="clear" w:color="auto" w:fill="FFFFFF"/>
        </w:rPr>
        <w:t>Rubpy</w:t>
      </w:r>
      <w:proofErr w:type="spellEnd"/>
      <w:r w:rsidR="00553488">
        <w:rPr>
          <w:rFonts w:cs="Times New Roman"/>
          <w:szCs w:val="24"/>
          <w:shd w:val="clear" w:color="auto" w:fill="FFFFFF"/>
        </w:rPr>
        <w:t>–</w:t>
      </w:r>
      <w:r w:rsidRPr="00917C1C">
        <w:rPr>
          <w:rFonts w:cs="Times New Roman"/>
          <w:szCs w:val="24"/>
          <w:shd w:val="clear" w:color="auto" w:fill="FFFFFF"/>
        </w:rPr>
        <w:t>SiO</w:t>
      </w:r>
      <w:r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proofErr w:type="gramEnd"/>
      <w:r w:rsidRPr="00917C1C">
        <w:rPr>
          <w:rFonts w:cs="Times New Roman"/>
          <w:szCs w:val="24"/>
          <w:shd w:val="clear" w:color="auto" w:fill="FFFFFF"/>
        </w:rPr>
        <w:t xml:space="preserve"> byly úspěšně připraveny a modifikovány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karboxyl</w:t>
      </w:r>
      <w:r w:rsidR="00553488">
        <w:rPr>
          <w:rFonts w:cs="Times New Roman"/>
          <w:szCs w:val="24"/>
          <w:shd w:val="clear" w:color="auto" w:fill="FFFFFF"/>
        </w:rPr>
        <w:t>ací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r w:rsidR="00553488">
        <w:rPr>
          <w:rFonts w:cs="Times New Roman"/>
          <w:szCs w:val="24"/>
          <w:shd w:val="clear" w:color="auto" w:fill="FFFFFF"/>
        </w:rPr>
        <w:br/>
        <w:t>na</w:t>
      </w:r>
      <w:r w:rsidRPr="00917C1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553488" w:rsidRPr="00917C1C">
        <w:rPr>
          <w:rFonts w:cs="Times New Roman"/>
          <w:szCs w:val="24"/>
          <w:shd w:val="clear" w:color="auto" w:fill="FFFFFF"/>
        </w:rPr>
        <w:t>Rubpy</w:t>
      </w:r>
      <w:proofErr w:type="spellEnd"/>
      <w:r w:rsidR="00553488">
        <w:rPr>
          <w:rFonts w:cs="Times New Roman"/>
          <w:szCs w:val="24"/>
          <w:shd w:val="clear" w:color="auto" w:fill="FFFFFF"/>
        </w:rPr>
        <w:t>–</w:t>
      </w:r>
      <w:r w:rsidR="00553488" w:rsidRPr="00917C1C">
        <w:rPr>
          <w:rFonts w:cs="Times New Roman"/>
          <w:szCs w:val="24"/>
          <w:shd w:val="clear" w:color="auto" w:fill="FFFFFF"/>
        </w:rPr>
        <w:t>SiO</w:t>
      </w:r>
      <w:r w:rsidR="00553488"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r w:rsidRPr="00917C1C">
        <w:rPr>
          <w:rFonts w:cs="Times New Roman"/>
          <w:szCs w:val="24"/>
          <w:shd w:val="clear" w:color="auto" w:fill="FFFFFF"/>
        </w:rPr>
        <w:t xml:space="preserve">–COOH, což dokazuje shluk mnoha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monodispergovaných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nanočástic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Elektroforeogram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r w:rsidR="00553488">
        <w:rPr>
          <w:rFonts w:cs="Times New Roman"/>
          <w:szCs w:val="24"/>
          <w:shd w:val="clear" w:color="auto" w:fill="FFFFFF"/>
        </w:rPr>
        <w:t xml:space="preserve">má podobu dvou řad jamek, z </w:t>
      </w:r>
      <w:r w:rsidRPr="00917C1C">
        <w:rPr>
          <w:rFonts w:cs="Times New Roman"/>
          <w:szCs w:val="24"/>
          <w:shd w:val="clear" w:color="auto" w:fill="FFFFFF"/>
        </w:rPr>
        <w:t xml:space="preserve">nichž jedna zastupuje původní jamky, </w:t>
      </w:r>
      <w:r w:rsidR="00553488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do nichž byl dávkován vzorek. Druhou řadou jsou právě dispergované nanočástice, jež vlivem elektrického napětí migrovaly</w:t>
      </w:r>
      <w:r w:rsidR="007A5FAB">
        <w:rPr>
          <w:rFonts w:cs="Times New Roman"/>
          <w:szCs w:val="24"/>
          <w:shd w:val="clear" w:color="auto" w:fill="FFFFFF"/>
        </w:rPr>
        <w:t xml:space="preserve"> (viz obrázek 13)</w:t>
      </w:r>
      <w:r w:rsidRPr="00917C1C">
        <w:rPr>
          <w:rFonts w:cs="Times New Roman"/>
          <w:szCs w:val="24"/>
          <w:shd w:val="clear" w:color="auto" w:fill="FFFFFF"/>
        </w:rPr>
        <w:t>. Po zjištění úspěšné přípravy bylo možné začít prvotní charakter</w:t>
      </w:r>
      <w:r w:rsidR="00553488">
        <w:rPr>
          <w:rFonts w:cs="Times New Roman"/>
          <w:szCs w:val="24"/>
          <w:shd w:val="clear" w:color="auto" w:fill="FFFFFF"/>
        </w:rPr>
        <w:t xml:space="preserve">izace vzorku. Testy stability v </w:t>
      </w:r>
      <w:r w:rsidRPr="00917C1C">
        <w:rPr>
          <w:rFonts w:cs="Times New Roman"/>
          <w:szCs w:val="24"/>
          <w:shd w:val="clear" w:color="auto" w:fill="FFFFFF"/>
        </w:rPr>
        <w:t xml:space="preserve">různých tlumivých roztocích po různé době </w:t>
      </w:r>
      <w:r w:rsidR="00553488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při laboratorních podmínkách dokázaly, že ze zvolených tlumivých roztoků vykazují n</w:t>
      </w:r>
      <w:r w:rsidR="00553488">
        <w:rPr>
          <w:rFonts w:cs="Times New Roman"/>
          <w:szCs w:val="24"/>
          <w:shd w:val="clear" w:color="auto" w:fill="FFFFFF"/>
        </w:rPr>
        <w:t xml:space="preserve">anočástice nejvyšší stabilitu v </w:t>
      </w:r>
      <w:r w:rsidRPr="00917C1C">
        <w:rPr>
          <w:rFonts w:cs="Times New Roman"/>
          <w:szCs w:val="24"/>
          <w:shd w:val="clear" w:color="auto" w:fill="FFFFFF"/>
        </w:rPr>
        <w:t>tlumivých roztocích</w:t>
      </w:r>
      <w:r w:rsidR="0010289D">
        <w:rPr>
          <w:rFonts w:cs="Times New Roman"/>
          <w:szCs w:val="24"/>
          <w:shd w:val="clear" w:color="auto" w:fill="FFFFFF"/>
        </w:rPr>
        <w:t xml:space="preserve"> fosf</w:t>
      </w:r>
      <w:r w:rsidR="00911FA9">
        <w:rPr>
          <w:rFonts w:cs="Times New Roman"/>
          <w:szCs w:val="24"/>
          <w:shd w:val="clear" w:color="auto" w:fill="FFFFFF"/>
        </w:rPr>
        <w:t>orečnan</w:t>
      </w:r>
      <w:r w:rsidR="0010289D">
        <w:rPr>
          <w:rFonts w:cs="Times New Roman"/>
          <w:szCs w:val="24"/>
          <w:shd w:val="clear" w:color="auto" w:fill="FFFFFF"/>
        </w:rPr>
        <w:t xml:space="preserve"> a fosf</w:t>
      </w:r>
      <w:r w:rsidR="00911FA9">
        <w:rPr>
          <w:rFonts w:cs="Times New Roman"/>
          <w:szCs w:val="24"/>
          <w:shd w:val="clear" w:color="auto" w:fill="FFFFFF"/>
        </w:rPr>
        <w:t>orečnan</w:t>
      </w:r>
      <w:r w:rsidR="0010289D">
        <w:rPr>
          <w:rFonts w:cs="Times New Roman"/>
          <w:szCs w:val="24"/>
          <w:shd w:val="clear" w:color="auto" w:fill="FFFFFF"/>
        </w:rPr>
        <w:t>/</w:t>
      </w:r>
      <w:proofErr w:type="spellStart"/>
      <w:r w:rsidR="0010289D">
        <w:rPr>
          <w:rFonts w:cs="Times New Roman"/>
          <w:szCs w:val="24"/>
          <w:shd w:val="clear" w:color="auto" w:fill="FFFFFF"/>
        </w:rPr>
        <w:t>NaCl</w:t>
      </w:r>
      <w:proofErr w:type="spellEnd"/>
      <w:r w:rsidR="00553488">
        <w:rPr>
          <w:rFonts w:cs="Times New Roman"/>
          <w:szCs w:val="24"/>
          <w:shd w:val="clear" w:color="auto" w:fill="FFFFFF"/>
        </w:rPr>
        <w:t xml:space="preserve"> </w:t>
      </w:r>
      <w:r w:rsidR="00553488">
        <w:rPr>
          <w:rFonts w:cs="Times New Roman"/>
          <w:szCs w:val="24"/>
          <w:shd w:val="clear" w:color="auto" w:fill="FFFFFF"/>
        </w:rPr>
        <w:br/>
        <w:t>(viz obrázek 14)</w:t>
      </w:r>
      <w:r w:rsidR="0010289D">
        <w:rPr>
          <w:rFonts w:cs="Times New Roman"/>
          <w:szCs w:val="24"/>
          <w:shd w:val="clear" w:color="auto" w:fill="FFFFFF"/>
        </w:rPr>
        <w:t xml:space="preserve">. </w:t>
      </w:r>
      <w:r w:rsidRPr="00917C1C">
        <w:rPr>
          <w:rFonts w:cs="Times New Roman"/>
          <w:szCs w:val="24"/>
          <w:shd w:val="clear" w:color="auto" w:fill="FFFFFF"/>
        </w:rPr>
        <w:t xml:space="preserve">Ve vodném prostředí nanočástice mají sice také určitou stabilitu, nicméně při vyšším zředění přežilo danou dobu při laboratorních podmínkách mnohem méně částic než v ostatních dvou tlumivých roztocích. </w:t>
      </w:r>
    </w:p>
    <w:p w:rsidR="00AB0A35" w:rsidRPr="00917C1C" w:rsidRDefault="00AB0A35" w:rsidP="00EA002A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t xml:space="preserve">Test vlivu ředění na stabilitu při laboratorních podmínkách prokázal značný vliv </w:t>
      </w:r>
      <w:r w:rsidR="00EA002A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na stabilitu připravených nanočástic bez ohle</w:t>
      </w:r>
      <w:r w:rsidR="00EA002A">
        <w:rPr>
          <w:rFonts w:cs="Times New Roman"/>
          <w:szCs w:val="24"/>
          <w:shd w:val="clear" w:color="auto" w:fill="FFFFFF"/>
        </w:rPr>
        <w:t xml:space="preserve">du na použitý tlumivý roztok, v </w:t>
      </w:r>
      <w:r w:rsidRPr="00917C1C">
        <w:rPr>
          <w:rFonts w:cs="Times New Roman"/>
          <w:szCs w:val="24"/>
          <w:shd w:val="clear" w:color="auto" w:fill="FFFFFF"/>
        </w:rPr>
        <w:t xml:space="preserve">němž </w:t>
      </w:r>
      <w:r w:rsidR="00EA002A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se nacházely. Ředění vzorku se ukázalo jako velmi důležitý parametr pro počet nanočástic schopných odolat laboratorním podmínkám po delší dobu – 2 týdny. Desetinásobn</w:t>
      </w:r>
      <w:r w:rsidR="004D3ED5">
        <w:rPr>
          <w:rFonts w:cs="Times New Roman"/>
          <w:szCs w:val="24"/>
          <w:shd w:val="clear" w:color="auto" w:fill="FFFFFF"/>
        </w:rPr>
        <w:t xml:space="preserve">é zředění pro </w:t>
      </w:r>
      <w:proofErr w:type="spellStart"/>
      <w:r w:rsidR="004D3ED5">
        <w:rPr>
          <w:rFonts w:cs="Times New Roman"/>
          <w:szCs w:val="24"/>
          <w:shd w:val="clear" w:color="auto" w:fill="FFFFFF"/>
        </w:rPr>
        <w:t>nanočástice</w:t>
      </w:r>
      <w:proofErr w:type="spellEnd"/>
      <w:r w:rsidR="004D3ED5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proofErr w:type="gramStart"/>
      <w:r w:rsidR="004D3ED5">
        <w:rPr>
          <w:rFonts w:cs="Times New Roman"/>
          <w:szCs w:val="24"/>
          <w:shd w:val="clear" w:color="auto" w:fill="FFFFFF"/>
        </w:rPr>
        <w:t>Rubpy</w:t>
      </w:r>
      <w:proofErr w:type="spellEnd"/>
      <w:proofErr w:type="gramEnd"/>
      <w:r w:rsidR="004D3ED5">
        <w:rPr>
          <w:rFonts w:cs="Times New Roman"/>
          <w:szCs w:val="24"/>
          <w:shd w:val="clear" w:color="auto" w:fill="FFFFFF"/>
        </w:rPr>
        <w:t>–</w:t>
      </w:r>
      <w:proofErr w:type="gramStart"/>
      <w:r w:rsidRPr="00917C1C">
        <w:rPr>
          <w:rFonts w:cs="Times New Roman"/>
          <w:szCs w:val="24"/>
          <w:shd w:val="clear" w:color="auto" w:fill="FFFFFF"/>
        </w:rPr>
        <w:t>SiO</w:t>
      </w:r>
      <w:r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proofErr w:type="gramEnd"/>
      <w:r w:rsidR="004D3ED5">
        <w:rPr>
          <w:rFonts w:cs="Times New Roman"/>
          <w:szCs w:val="24"/>
          <w:shd w:val="clear" w:color="auto" w:fill="FFFFFF"/>
        </w:rPr>
        <w:t>–</w:t>
      </w:r>
      <w:r w:rsidRPr="00917C1C">
        <w:rPr>
          <w:rFonts w:cs="Times New Roman"/>
          <w:szCs w:val="24"/>
          <w:shd w:val="clear" w:color="auto" w:fill="FFFFFF"/>
        </w:rPr>
        <w:t>COOH neznamenalo zásadní vliv na počet nanočá</w:t>
      </w:r>
      <w:r w:rsidR="0010289D">
        <w:rPr>
          <w:rFonts w:cs="Times New Roman"/>
          <w:szCs w:val="24"/>
          <w:shd w:val="clear" w:color="auto" w:fill="FFFFFF"/>
        </w:rPr>
        <w:t xml:space="preserve">stic. </w:t>
      </w:r>
      <w:r w:rsidR="00EA002A">
        <w:rPr>
          <w:rFonts w:cs="Times New Roman"/>
          <w:szCs w:val="24"/>
          <w:shd w:val="clear" w:color="auto" w:fill="FFFFFF"/>
        </w:rPr>
        <w:br/>
      </w:r>
      <w:r w:rsidR="0010289D">
        <w:rPr>
          <w:rFonts w:cs="Times New Roman"/>
          <w:szCs w:val="24"/>
          <w:shd w:val="clear" w:color="auto" w:fill="FFFFFF"/>
        </w:rPr>
        <w:t xml:space="preserve">Při skenování částí gelu </w:t>
      </w:r>
      <w:r w:rsidRPr="00917C1C">
        <w:rPr>
          <w:rFonts w:cs="Times New Roman"/>
          <w:szCs w:val="24"/>
          <w:shd w:val="clear" w:color="auto" w:fill="FFFFFF"/>
        </w:rPr>
        <w:t>se stonásobným a tisícinásobným zředěním se zobrazilo jen velmi málo nanočástic upraveného vzorku</w:t>
      </w:r>
      <w:r w:rsidR="00553488">
        <w:rPr>
          <w:rFonts w:cs="Times New Roman"/>
          <w:szCs w:val="24"/>
          <w:shd w:val="clear" w:color="auto" w:fill="FFFFFF"/>
        </w:rPr>
        <w:t xml:space="preserve"> (viz obrázek 15)</w:t>
      </w:r>
      <w:r w:rsidRPr="00917C1C">
        <w:rPr>
          <w:rFonts w:cs="Times New Roman"/>
          <w:szCs w:val="24"/>
          <w:shd w:val="clear" w:color="auto" w:fill="FFFFFF"/>
        </w:rPr>
        <w:t xml:space="preserve">. </w:t>
      </w:r>
    </w:p>
    <w:p w:rsidR="0010289D" w:rsidRDefault="00911FA9" w:rsidP="00EA002A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Z </w:t>
      </w:r>
      <w:r w:rsidR="00AB0A35" w:rsidRPr="00917C1C">
        <w:rPr>
          <w:rFonts w:cs="Times New Roman"/>
          <w:szCs w:val="24"/>
          <w:shd w:val="clear" w:color="auto" w:fill="FFFFFF"/>
        </w:rPr>
        <w:t>provedených analýz lze usoudit, že připravené nanočástice jsou poměrně stabilní, zejména při vyšších koncentracích ve vzorku. P</w:t>
      </w:r>
      <w:r w:rsidR="00553488">
        <w:rPr>
          <w:rFonts w:cs="Times New Roman"/>
          <w:szCs w:val="24"/>
          <w:shd w:val="clear" w:color="auto" w:fill="FFFFFF"/>
        </w:rPr>
        <w:t>okud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by nebyl rozšířen okruh tlumivých roztoků, v nichž by byla stabilita testována, bylo by vhodné zaměřit se poz</w:t>
      </w:r>
      <w:r>
        <w:rPr>
          <w:rFonts w:cs="Times New Roman"/>
          <w:szCs w:val="24"/>
          <w:shd w:val="clear" w:color="auto" w:fill="FFFFFF"/>
        </w:rPr>
        <w:t xml:space="preserve">orování vlastností nanočástic v </w:t>
      </w:r>
      <w:r w:rsidR="00AB0A35" w:rsidRPr="00917C1C">
        <w:rPr>
          <w:rFonts w:cs="Times New Roman"/>
          <w:szCs w:val="24"/>
          <w:shd w:val="clear" w:color="auto" w:fill="FFFFFF"/>
        </w:rPr>
        <w:t>tlumivých roztocích fosf</w:t>
      </w:r>
      <w:r>
        <w:rPr>
          <w:rFonts w:cs="Times New Roman"/>
          <w:szCs w:val="24"/>
          <w:shd w:val="clear" w:color="auto" w:fill="FFFFFF"/>
        </w:rPr>
        <w:t>orečnan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a fosf</w:t>
      </w:r>
      <w:r>
        <w:rPr>
          <w:rFonts w:cs="Times New Roman"/>
          <w:szCs w:val="24"/>
          <w:shd w:val="clear" w:color="auto" w:fill="FFFFFF"/>
        </w:rPr>
        <w:t>orečnan</w:t>
      </w:r>
      <w:r w:rsidR="00AB0A35" w:rsidRPr="00917C1C">
        <w:rPr>
          <w:rFonts w:cs="Times New Roman"/>
          <w:szCs w:val="24"/>
          <w:shd w:val="clear" w:color="auto" w:fill="FFFFFF"/>
        </w:rPr>
        <w:t>/</w:t>
      </w:r>
      <w:proofErr w:type="spellStart"/>
      <w:r w:rsidR="00AB0A35" w:rsidRPr="00917C1C">
        <w:rPr>
          <w:rFonts w:cs="Times New Roman"/>
          <w:szCs w:val="24"/>
          <w:shd w:val="clear" w:color="auto" w:fill="FFFFFF"/>
        </w:rPr>
        <w:t>NaCl</w:t>
      </w:r>
      <w:proofErr w:type="spellEnd"/>
      <w:r w:rsidR="00AB0A35" w:rsidRPr="00917C1C">
        <w:rPr>
          <w:rFonts w:cs="Times New Roman"/>
          <w:szCs w:val="24"/>
          <w:shd w:val="clear" w:color="auto" w:fill="FFFFFF"/>
        </w:rPr>
        <w:t xml:space="preserve">. O možném budoucím využití je prozatím předčasné hovořit. Charakterizace </w:t>
      </w:r>
      <w:proofErr w:type="spellStart"/>
      <w:r w:rsidR="00AB0A35" w:rsidRPr="00917C1C">
        <w:rPr>
          <w:rFonts w:cs="Times New Roman"/>
          <w:szCs w:val="24"/>
          <w:shd w:val="clear" w:color="auto" w:fill="FFFFFF"/>
        </w:rPr>
        <w:t>nanočástic</w:t>
      </w:r>
      <w:proofErr w:type="spellEnd"/>
      <w:r w:rsidR="00AB0A35" w:rsidRPr="00917C1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proofErr w:type="gramStart"/>
      <w:r w:rsidR="00AB0A35" w:rsidRPr="00917C1C">
        <w:rPr>
          <w:rFonts w:cs="Times New Roman"/>
          <w:szCs w:val="24"/>
          <w:shd w:val="clear" w:color="auto" w:fill="FFFFFF"/>
        </w:rPr>
        <w:t>Rubpy</w:t>
      </w:r>
      <w:proofErr w:type="spellEnd"/>
      <w:proofErr w:type="gramEnd"/>
      <w:r w:rsidR="004D3ED5">
        <w:rPr>
          <w:rFonts w:cs="Times New Roman"/>
          <w:szCs w:val="24"/>
          <w:shd w:val="clear" w:color="auto" w:fill="FFFFFF"/>
        </w:rPr>
        <w:t>–</w:t>
      </w:r>
      <w:proofErr w:type="gramStart"/>
      <w:r w:rsidR="00AB0A35" w:rsidRPr="00917C1C">
        <w:rPr>
          <w:rFonts w:cs="Times New Roman"/>
          <w:szCs w:val="24"/>
          <w:shd w:val="clear" w:color="auto" w:fill="FFFFFF"/>
        </w:rPr>
        <w:t>SiO</w:t>
      </w:r>
      <w:r w:rsidR="00AB0A35"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proofErr w:type="gramEnd"/>
      <w:r w:rsidR="004D3ED5">
        <w:rPr>
          <w:rFonts w:cs="Times New Roman"/>
          <w:szCs w:val="24"/>
          <w:shd w:val="clear" w:color="auto" w:fill="FFFFFF"/>
        </w:rPr>
        <w:t>–</w:t>
      </w:r>
      <w:r w:rsidR="00AB0A35" w:rsidRPr="00917C1C">
        <w:rPr>
          <w:rFonts w:cs="Times New Roman"/>
          <w:szCs w:val="24"/>
          <w:shd w:val="clear" w:color="auto" w:fill="FFFFFF"/>
        </w:rPr>
        <w:t xml:space="preserve">COOH </w:t>
      </w:r>
      <w:r w:rsidR="00AB0A35" w:rsidRPr="00917C1C">
        <w:rPr>
          <w:rFonts w:cs="Times New Roman"/>
          <w:szCs w:val="24"/>
          <w:shd w:val="clear" w:color="auto" w:fill="FFFFFF"/>
        </w:rPr>
        <w:lastRenderedPageBreak/>
        <w:t>vyžaduje ještě mnoho anal</w:t>
      </w:r>
      <w:r>
        <w:rPr>
          <w:rFonts w:cs="Times New Roman"/>
          <w:szCs w:val="24"/>
          <w:shd w:val="clear" w:color="auto" w:fill="FFFFFF"/>
        </w:rPr>
        <w:t xml:space="preserve">ýz, případně další modifikace v </w:t>
      </w:r>
      <w:r w:rsidR="00AB0A35" w:rsidRPr="00917C1C">
        <w:rPr>
          <w:rFonts w:cs="Times New Roman"/>
          <w:szCs w:val="24"/>
          <w:shd w:val="clear" w:color="auto" w:fill="FFFFFF"/>
        </w:rPr>
        <w:t>rámci zamýšlených možností využití.</w:t>
      </w:r>
    </w:p>
    <w:p w:rsidR="00F92DA4" w:rsidRPr="00C32136" w:rsidRDefault="00BD1385" w:rsidP="00F92DA4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831850</wp:posOffset>
            </wp:positionV>
            <wp:extent cx="2880360" cy="4648200"/>
            <wp:effectExtent l="895350" t="0" r="891540" b="0"/>
            <wp:wrapNone/>
            <wp:docPr id="19" name="obrázek 1" descr="IMG_20151216_104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1216_10415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 l="14985" t="10918" r="29970" b="406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36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DA4" w:rsidRPr="00EA002A">
        <w:rPr>
          <w:rFonts w:cs="Times New Roman"/>
          <w:szCs w:val="24"/>
        </w:rPr>
        <w:t xml:space="preserve">U </w:t>
      </w:r>
      <w:proofErr w:type="spellStart"/>
      <w:r w:rsidR="00F92DA4" w:rsidRPr="00EA002A">
        <w:rPr>
          <w:rFonts w:cs="Times New Roman"/>
          <w:szCs w:val="24"/>
        </w:rPr>
        <w:t>nanočástic</w:t>
      </w:r>
      <w:proofErr w:type="spellEnd"/>
      <w:r w:rsidR="00F92DA4" w:rsidRPr="00EA002A">
        <w:rPr>
          <w:rFonts w:cs="Times New Roman"/>
          <w:szCs w:val="24"/>
        </w:rPr>
        <w:t xml:space="preserve"> </w:t>
      </w:r>
      <w:proofErr w:type="spellStart"/>
      <w:proofErr w:type="gramStart"/>
      <w:r w:rsidR="00F92DA4" w:rsidRPr="00EA002A">
        <w:rPr>
          <w:rFonts w:cs="Times New Roman"/>
          <w:szCs w:val="24"/>
        </w:rPr>
        <w:t>Rubpy</w:t>
      </w:r>
      <w:proofErr w:type="spellEnd"/>
      <w:proofErr w:type="gramEnd"/>
      <w:r w:rsidR="004D3ED5">
        <w:rPr>
          <w:rFonts w:cs="Times New Roman"/>
          <w:szCs w:val="24"/>
        </w:rPr>
        <w:t>–</w:t>
      </w:r>
      <w:proofErr w:type="gramStart"/>
      <w:r w:rsidR="00F92DA4" w:rsidRPr="00EA002A">
        <w:rPr>
          <w:rFonts w:cs="Times New Roman"/>
          <w:szCs w:val="24"/>
        </w:rPr>
        <w:t>SiO</w:t>
      </w:r>
      <w:r w:rsidR="00F92DA4" w:rsidRPr="00EA002A">
        <w:rPr>
          <w:rFonts w:cs="Times New Roman"/>
          <w:szCs w:val="24"/>
          <w:vertAlign w:val="subscript"/>
        </w:rPr>
        <w:t>2</w:t>
      </w:r>
      <w:proofErr w:type="gramEnd"/>
      <w:r w:rsidR="004D3ED5">
        <w:rPr>
          <w:rFonts w:cs="Times New Roman"/>
          <w:szCs w:val="24"/>
        </w:rPr>
        <w:t>–</w:t>
      </w:r>
      <w:r w:rsidR="00F92DA4" w:rsidRPr="00EA002A">
        <w:rPr>
          <w:rFonts w:cs="Times New Roman"/>
          <w:szCs w:val="24"/>
        </w:rPr>
        <w:t>COOH se na</w:t>
      </w:r>
      <w:r w:rsidR="006513D4">
        <w:rPr>
          <w:rFonts w:cs="Times New Roman"/>
          <w:szCs w:val="24"/>
        </w:rPr>
        <w:t xml:space="preserve">víc předpokládá možnost využití </w:t>
      </w:r>
      <w:r w:rsidR="008C465B">
        <w:rPr>
          <w:rFonts w:cs="Times New Roman"/>
          <w:szCs w:val="24"/>
        </w:rPr>
        <w:br/>
        <w:t xml:space="preserve">v </w:t>
      </w:r>
      <w:proofErr w:type="spellStart"/>
      <w:r w:rsidR="00F92DA4" w:rsidRPr="00EA002A">
        <w:rPr>
          <w:rFonts w:cs="Times New Roman"/>
          <w:szCs w:val="24"/>
        </w:rPr>
        <w:t>bioanalytické</w:t>
      </w:r>
      <w:proofErr w:type="spellEnd"/>
      <w:r w:rsidR="00F92DA4" w:rsidRPr="00EA002A">
        <w:rPr>
          <w:rFonts w:cs="Times New Roman"/>
          <w:szCs w:val="24"/>
        </w:rPr>
        <w:t xml:space="preserve"> chemii, konkrétněji při detekcích využívajících UV záření. Při jednoduchém ozáření laserovou diodou se projevila změna zbarvení vlivem UV záření. Zatímco </w:t>
      </w:r>
      <w:r w:rsidR="00C32136">
        <w:rPr>
          <w:rFonts w:cs="Times New Roman"/>
          <w:szCs w:val="24"/>
        </w:rPr>
        <w:br/>
      </w:r>
      <w:r w:rsidR="00F92DA4" w:rsidRPr="00EA002A">
        <w:rPr>
          <w:rFonts w:cs="Times New Roman"/>
          <w:szCs w:val="24"/>
        </w:rPr>
        <w:t>za normálních podmínek je vzorek oranžový, pod UV zářením dochází ke změně na růžovou</w:t>
      </w:r>
      <w:r w:rsidR="00354198">
        <w:rPr>
          <w:rFonts w:cs="Times New Roman"/>
          <w:szCs w:val="24"/>
        </w:rPr>
        <w:t xml:space="preserve"> (obrázek 19 a 20)</w:t>
      </w:r>
      <w:r w:rsidR="00F92DA4" w:rsidRPr="00EA002A">
        <w:rPr>
          <w:rFonts w:cs="Times New Roman"/>
          <w:szCs w:val="24"/>
        </w:rPr>
        <w:t>. Této skutečnosti by bylo možné a výhodné vyu</w:t>
      </w:r>
      <w:r w:rsidR="004D3ED5">
        <w:rPr>
          <w:rFonts w:cs="Times New Roman"/>
          <w:szCs w:val="24"/>
        </w:rPr>
        <w:t xml:space="preserve">žít při detekcích látek </w:t>
      </w:r>
      <w:r w:rsidR="00354198">
        <w:rPr>
          <w:rFonts w:cs="Times New Roman"/>
          <w:szCs w:val="24"/>
        </w:rPr>
        <w:br/>
      </w:r>
      <w:r w:rsidR="004D3ED5">
        <w:rPr>
          <w:rFonts w:cs="Times New Roman"/>
          <w:szCs w:val="24"/>
        </w:rPr>
        <w:t xml:space="preserve">v </w:t>
      </w:r>
      <w:r w:rsidR="00F92DA4" w:rsidRPr="00EA002A">
        <w:rPr>
          <w:rFonts w:cs="Times New Roman"/>
          <w:szCs w:val="24"/>
        </w:rPr>
        <w:t xml:space="preserve">biologických </w:t>
      </w:r>
      <w:r w:rsidR="00F92DA4" w:rsidRPr="00C32136">
        <w:rPr>
          <w:rFonts w:cs="Times New Roman"/>
          <w:szCs w:val="24"/>
        </w:rPr>
        <w:t>materiálech.</w:t>
      </w: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F92DA4" w:rsidRPr="00C32136" w:rsidRDefault="00F92DA4" w:rsidP="00BD1385">
      <w:pPr>
        <w:ind w:firstLine="0"/>
        <w:jc w:val="center"/>
        <w:rPr>
          <w:rFonts w:cs="Times New Roman"/>
          <w:szCs w:val="24"/>
        </w:rPr>
      </w:pPr>
      <w:r w:rsidRPr="00C32136">
        <w:rPr>
          <w:rFonts w:cs="Times New Roman"/>
          <w:szCs w:val="24"/>
        </w:rPr>
        <w:t>Obr</w:t>
      </w:r>
      <w:r w:rsidR="00C32136">
        <w:rPr>
          <w:rFonts w:cs="Times New Roman"/>
          <w:szCs w:val="24"/>
        </w:rPr>
        <w:t>ázek</w:t>
      </w:r>
      <w:r w:rsidR="00A93FCA">
        <w:rPr>
          <w:rFonts w:cs="Times New Roman"/>
          <w:szCs w:val="24"/>
        </w:rPr>
        <w:t xml:space="preserve"> 19</w:t>
      </w:r>
      <w:r w:rsidRPr="00C32136">
        <w:rPr>
          <w:rFonts w:cs="Times New Roman"/>
          <w:szCs w:val="24"/>
        </w:rPr>
        <w:t xml:space="preserve">: </w:t>
      </w:r>
      <w:r w:rsidR="00C32136">
        <w:rPr>
          <w:rFonts w:cs="Times New Roman"/>
          <w:szCs w:val="24"/>
        </w:rPr>
        <w:t xml:space="preserve"> </w:t>
      </w:r>
      <w:r w:rsidR="007A5FAB">
        <w:rPr>
          <w:rFonts w:cs="Times New Roman"/>
          <w:szCs w:val="24"/>
        </w:rPr>
        <w:t xml:space="preserve">Vzorek </w:t>
      </w:r>
      <w:proofErr w:type="spellStart"/>
      <w:r w:rsidR="007A5FAB">
        <w:rPr>
          <w:rFonts w:cs="Times New Roman"/>
          <w:szCs w:val="24"/>
        </w:rPr>
        <w:t>nanočástic</w:t>
      </w:r>
      <w:proofErr w:type="spellEnd"/>
      <w:r w:rsidR="007A5FAB">
        <w:rPr>
          <w:rFonts w:cs="Times New Roman"/>
          <w:szCs w:val="24"/>
        </w:rPr>
        <w:t xml:space="preserve"> </w:t>
      </w:r>
      <w:proofErr w:type="spellStart"/>
      <w:proofErr w:type="gramStart"/>
      <w:r w:rsidR="007A5FAB">
        <w:rPr>
          <w:rFonts w:cs="Times New Roman"/>
          <w:szCs w:val="24"/>
        </w:rPr>
        <w:t>Rubpy</w:t>
      </w:r>
      <w:proofErr w:type="spellEnd"/>
      <w:proofErr w:type="gramEnd"/>
      <w:r w:rsidR="007A5FAB">
        <w:rPr>
          <w:rFonts w:cs="Times New Roman"/>
          <w:szCs w:val="24"/>
        </w:rPr>
        <w:t>–</w:t>
      </w:r>
      <w:proofErr w:type="gramStart"/>
      <w:r w:rsidRPr="00C32136">
        <w:rPr>
          <w:rFonts w:cs="Times New Roman"/>
          <w:szCs w:val="24"/>
        </w:rPr>
        <w:t>SiO</w:t>
      </w:r>
      <w:r w:rsidRPr="00C32136">
        <w:rPr>
          <w:rFonts w:cs="Times New Roman"/>
          <w:szCs w:val="24"/>
          <w:vertAlign w:val="subscript"/>
        </w:rPr>
        <w:t>2</w:t>
      </w:r>
      <w:proofErr w:type="gramEnd"/>
      <w:r w:rsidR="007A5FAB">
        <w:rPr>
          <w:rFonts w:cs="Times New Roman"/>
          <w:szCs w:val="24"/>
        </w:rPr>
        <w:t>–</w:t>
      </w:r>
      <w:r w:rsidRPr="00C32136">
        <w:rPr>
          <w:rFonts w:cs="Times New Roman"/>
          <w:szCs w:val="24"/>
        </w:rPr>
        <w:t xml:space="preserve">COOH </w:t>
      </w:r>
      <w:r w:rsidR="00261451">
        <w:rPr>
          <w:rFonts w:cs="Times New Roman"/>
          <w:szCs w:val="24"/>
        </w:rPr>
        <w:t>na denním světle</w:t>
      </w:r>
    </w:p>
    <w:p w:rsidR="00C32136" w:rsidRDefault="002E13DB" w:rsidP="00C32136">
      <w:pPr>
        <w:ind w:firstLine="0"/>
        <w:rPr>
          <w:rFonts w:cs="Times New Roman"/>
          <w:color w:val="FF0000"/>
          <w:szCs w:val="24"/>
        </w:rPr>
      </w:pPr>
      <w:r>
        <w:rPr>
          <w:rFonts w:cs="Times New Roman"/>
          <w:noProof/>
          <w:color w:val="FF0000"/>
          <w:szCs w:val="24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114300</wp:posOffset>
            </wp:positionV>
            <wp:extent cx="4644390" cy="2876550"/>
            <wp:effectExtent l="19050" t="0" r="3810" b="0"/>
            <wp:wrapNone/>
            <wp:docPr id="18" name="obrázek 2" descr="IMG_20151216_104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51216_1044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 l="7285" t="17459" r="21980" b="4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3DB" w:rsidRPr="00C32136" w:rsidRDefault="002E13DB" w:rsidP="00C32136">
      <w:pPr>
        <w:ind w:firstLine="0"/>
        <w:rPr>
          <w:rFonts w:cs="Times New Roman"/>
          <w:color w:val="FF0000"/>
          <w:szCs w:val="24"/>
        </w:rPr>
      </w:pPr>
    </w:p>
    <w:p w:rsidR="00F92DA4" w:rsidRPr="00C32136" w:rsidRDefault="00F92DA4" w:rsidP="00C32136">
      <w:pPr>
        <w:ind w:firstLine="0"/>
        <w:rPr>
          <w:rFonts w:cs="Times New Roman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C32136" w:rsidRDefault="00C32136" w:rsidP="00C32136">
      <w:pPr>
        <w:ind w:firstLine="0"/>
        <w:rPr>
          <w:rFonts w:cs="Times New Roman"/>
          <w:color w:val="FF0000"/>
          <w:szCs w:val="24"/>
        </w:rPr>
      </w:pPr>
    </w:p>
    <w:p w:rsidR="000D6F4F" w:rsidRDefault="000D6F4F" w:rsidP="00C32136">
      <w:pPr>
        <w:ind w:firstLine="0"/>
        <w:rPr>
          <w:rFonts w:cs="Times New Roman"/>
          <w:color w:val="FF0000"/>
          <w:szCs w:val="24"/>
        </w:rPr>
      </w:pPr>
    </w:p>
    <w:p w:rsidR="00F92DA4" w:rsidRDefault="00F92DA4" w:rsidP="00BD1385">
      <w:pPr>
        <w:ind w:firstLine="0"/>
        <w:jc w:val="center"/>
        <w:rPr>
          <w:rFonts w:cs="Times New Roman"/>
          <w:szCs w:val="24"/>
        </w:rPr>
      </w:pPr>
      <w:r w:rsidRPr="00C32136">
        <w:rPr>
          <w:rFonts w:cs="Times New Roman"/>
          <w:szCs w:val="24"/>
        </w:rPr>
        <w:t>Obr</w:t>
      </w:r>
      <w:r w:rsidR="00C32136">
        <w:rPr>
          <w:rFonts w:cs="Times New Roman"/>
          <w:szCs w:val="24"/>
        </w:rPr>
        <w:t>ázek</w:t>
      </w:r>
      <w:r w:rsidR="00BD1385">
        <w:rPr>
          <w:rFonts w:cs="Times New Roman"/>
          <w:szCs w:val="24"/>
        </w:rPr>
        <w:t xml:space="preserve"> </w:t>
      </w:r>
      <w:r w:rsidR="00A93FCA">
        <w:rPr>
          <w:rFonts w:cs="Times New Roman"/>
          <w:szCs w:val="24"/>
        </w:rPr>
        <w:t>20</w:t>
      </w:r>
      <w:r w:rsidRPr="00C32136">
        <w:rPr>
          <w:rFonts w:cs="Times New Roman"/>
          <w:szCs w:val="24"/>
        </w:rPr>
        <w:t xml:space="preserve">: </w:t>
      </w:r>
      <w:r w:rsidR="00C32136">
        <w:rPr>
          <w:rFonts w:cs="Times New Roman"/>
          <w:szCs w:val="24"/>
        </w:rPr>
        <w:t xml:space="preserve"> </w:t>
      </w:r>
      <w:r w:rsidRPr="00C32136">
        <w:rPr>
          <w:rFonts w:cs="Times New Roman"/>
          <w:szCs w:val="24"/>
        </w:rPr>
        <w:t xml:space="preserve">Vzorek </w:t>
      </w:r>
      <w:proofErr w:type="spellStart"/>
      <w:r w:rsidRPr="00C32136">
        <w:rPr>
          <w:rFonts w:cs="Times New Roman"/>
          <w:szCs w:val="24"/>
        </w:rPr>
        <w:t>nanočástic</w:t>
      </w:r>
      <w:proofErr w:type="spellEnd"/>
      <w:r w:rsidRPr="00C32136">
        <w:rPr>
          <w:rFonts w:cs="Times New Roman"/>
          <w:szCs w:val="24"/>
        </w:rPr>
        <w:t xml:space="preserve"> </w:t>
      </w:r>
      <w:proofErr w:type="spellStart"/>
      <w:proofErr w:type="gramStart"/>
      <w:r w:rsidRPr="00C32136">
        <w:rPr>
          <w:rFonts w:cs="Times New Roman"/>
          <w:szCs w:val="24"/>
        </w:rPr>
        <w:t>Rubpy</w:t>
      </w:r>
      <w:proofErr w:type="spellEnd"/>
      <w:proofErr w:type="gramEnd"/>
      <w:r w:rsidR="007A5FAB">
        <w:rPr>
          <w:rFonts w:cs="Times New Roman"/>
          <w:szCs w:val="24"/>
        </w:rPr>
        <w:t>–</w:t>
      </w:r>
      <w:proofErr w:type="gramStart"/>
      <w:r w:rsidRPr="00C32136">
        <w:rPr>
          <w:rFonts w:cs="Times New Roman"/>
          <w:szCs w:val="24"/>
        </w:rPr>
        <w:t>SiO</w:t>
      </w:r>
      <w:r w:rsidRPr="00C32136">
        <w:rPr>
          <w:rFonts w:cs="Times New Roman"/>
          <w:szCs w:val="24"/>
          <w:vertAlign w:val="subscript"/>
        </w:rPr>
        <w:t>2</w:t>
      </w:r>
      <w:proofErr w:type="gramEnd"/>
      <w:r w:rsidR="007A5FAB">
        <w:rPr>
          <w:rFonts w:cs="Times New Roman"/>
          <w:szCs w:val="24"/>
        </w:rPr>
        <w:t>–</w:t>
      </w:r>
      <w:r w:rsidRPr="00C32136">
        <w:rPr>
          <w:rFonts w:cs="Times New Roman"/>
          <w:szCs w:val="24"/>
        </w:rPr>
        <w:t>COOH ozářený laserovou diodou</w:t>
      </w:r>
    </w:p>
    <w:p w:rsidR="00AB0A35" w:rsidRPr="00EA002A" w:rsidRDefault="00AB0A35" w:rsidP="0010289D">
      <w:pPr>
        <w:ind w:firstLine="0"/>
        <w:jc w:val="both"/>
        <w:rPr>
          <w:rFonts w:cs="Times New Roman"/>
          <w:b/>
          <w:szCs w:val="24"/>
          <w:shd w:val="clear" w:color="auto" w:fill="FFFFFF"/>
        </w:rPr>
      </w:pPr>
      <w:r w:rsidRPr="00EA002A">
        <w:rPr>
          <w:rFonts w:cs="Times New Roman"/>
          <w:b/>
          <w:szCs w:val="24"/>
          <w:shd w:val="clear" w:color="auto" w:fill="FFFFFF"/>
        </w:rPr>
        <w:lastRenderedPageBreak/>
        <w:t xml:space="preserve">Výsledky analýz </w:t>
      </w:r>
      <w:r w:rsidR="0010289D" w:rsidRPr="00EA002A">
        <w:rPr>
          <w:rFonts w:cs="Times New Roman"/>
          <w:b/>
          <w:szCs w:val="24"/>
          <w:shd w:val="clear" w:color="auto" w:fill="FFFFFF"/>
        </w:rPr>
        <w:t>kapilární elektroforézou</w:t>
      </w:r>
      <w:r w:rsidR="00EA002A" w:rsidRPr="00EA002A">
        <w:rPr>
          <w:rFonts w:cs="Times New Roman"/>
          <w:b/>
          <w:szCs w:val="24"/>
          <w:shd w:val="clear" w:color="auto" w:fill="FFFFFF"/>
        </w:rPr>
        <w:t xml:space="preserve"> </w:t>
      </w:r>
      <w:r w:rsidRPr="00EA002A">
        <w:rPr>
          <w:rFonts w:cs="Times New Roman"/>
          <w:b/>
          <w:szCs w:val="24"/>
          <w:shd w:val="clear" w:color="auto" w:fill="FFFFFF"/>
        </w:rPr>
        <w:t>nanočástic Fe</w:t>
      </w:r>
      <w:r w:rsidRPr="00EA002A">
        <w:rPr>
          <w:rFonts w:cs="Times New Roman"/>
          <w:b/>
          <w:szCs w:val="24"/>
          <w:shd w:val="clear" w:color="auto" w:fill="FFFFFF"/>
          <w:vertAlign w:val="subscript"/>
        </w:rPr>
        <w:t>2</w:t>
      </w:r>
      <w:r w:rsidRPr="00EA002A">
        <w:rPr>
          <w:rFonts w:cs="Times New Roman"/>
          <w:b/>
          <w:szCs w:val="24"/>
          <w:shd w:val="clear" w:color="auto" w:fill="FFFFFF"/>
        </w:rPr>
        <w:t>O</w:t>
      </w:r>
      <w:r w:rsidRPr="00EA002A">
        <w:rPr>
          <w:rFonts w:cs="Times New Roman"/>
          <w:b/>
          <w:szCs w:val="24"/>
          <w:shd w:val="clear" w:color="auto" w:fill="FFFFFF"/>
          <w:vertAlign w:val="subscript"/>
        </w:rPr>
        <w:t>3</w:t>
      </w:r>
      <w:r w:rsidRPr="00EA002A">
        <w:rPr>
          <w:rFonts w:cs="Times New Roman"/>
          <w:b/>
          <w:szCs w:val="24"/>
          <w:shd w:val="clear" w:color="auto" w:fill="FFFFFF"/>
        </w:rPr>
        <w:t>@PLA-PEG</w:t>
      </w:r>
    </w:p>
    <w:p w:rsidR="00AB0A35" w:rsidRPr="00917C1C" w:rsidRDefault="00AB0A35" w:rsidP="00C32136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t xml:space="preserve">Také analýzy magnetických nanočástic oxidu železitého </w:t>
      </w:r>
      <w:r w:rsidR="0010289D">
        <w:rPr>
          <w:rFonts w:cs="Times New Roman"/>
          <w:szCs w:val="24"/>
          <w:shd w:val="clear" w:color="auto" w:fill="FFFFFF"/>
        </w:rPr>
        <w:t>(</w:t>
      </w:r>
      <w:r w:rsidR="0010289D" w:rsidRPr="00917C1C">
        <w:rPr>
          <w:rFonts w:cs="Times New Roman"/>
          <w:szCs w:val="24"/>
          <w:shd w:val="clear" w:color="auto" w:fill="FFFFFF"/>
        </w:rPr>
        <w:t>Fe</w:t>
      </w:r>
      <w:r w:rsidR="0010289D"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r w:rsidR="0010289D" w:rsidRPr="00917C1C">
        <w:rPr>
          <w:rFonts w:cs="Times New Roman"/>
          <w:szCs w:val="24"/>
          <w:shd w:val="clear" w:color="auto" w:fill="FFFFFF"/>
        </w:rPr>
        <w:t>O</w:t>
      </w:r>
      <w:r w:rsidR="0010289D" w:rsidRPr="00917C1C">
        <w:rPr>
          <w:rFonts w:cs="Times New Roman"/>
          <w:szCs w:val="24"/>
          <w:shd w:val="clear" w:color="auto" w:fill="FFFFFF"/>
          <w:vertAlign w:val="subscript"/>
        </w:rPr>
        <w:t>3</w:t>
      </w:r>
      <w:r w:rsidR="0010289D" w:rsidRPr="00917C1C">
        <w:rPr>
          <w:rFonts w:cs="Times New Roman"/>
          <w:szCs w:val="24"/>
          <w:shd w:val="clear" w:color="auto" w:fill="FFFFFF"/>
        </w:rPr>
        <w:t>@PLA-PEG</w:t>
      </w:r>
      <w:r w:rsidR="0010289D">
        <w:rPr>
          <w:rFonts w:cs="Times New Roman"/>
          <w:szCs w:val="24"/>
          <w:shd w:val="clear" w:color="auto" w:fill="FFFFFF"/>
        </w:rPr>
        <w:t xml:space="preserve">) </w:t>
      </w:r>
      <w:r w:rsidR="000D6F4F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se</w:t>
      </w:r>
      <w:r w:rsidR="000D6F4F">
        <w:rPr>
          <w:rFonts w:cs="Times New Roman"/>
          <w:szCs w:val="24"/>
          <w:shd w:val="clear" w:color="auto" w:fill="FFFFFF"/>
        </w:rPr>
        <w:t xml:space="preserve"> </w:t>
      </w:r>
      <w:r w:rsidRPr="00917C1C">
        <w:rPr>
          <w:rFonts w:cs="Times New Roman"/>
          <w:szCs w:val="24"/>
          <w:shd w:val="clear" w:color="auto" w:fill="FFFFFF"/>
        </w:rPr>
        <w:t xml:space="preserve">věnovaly </w:t>
      </w:r>
      <w:r w:rsidR="000D6F4F">
        <w:rPr>
          <w:rFonts w:cs="Times New Roman"/>
          <w:szCs w:val="24"/>
          <w:shd w:val="clear" w:color="auto" w:fill="FFFFFF"/>
        </w:rPr>
        <w:t xml:space="preserve">především testování stability v </w:t>
      </w:r>
      <w:r w:rsidRPr="00917C1C">
        <w:rPr>
          <w:rFonts w:cs="Times New Roman"/>
          <w:szCs w:val="24"/>
          <w:shd w:val="clear" w:color="auto" w:fill="FFFFFF"/>
        </w:rPr>
        <w:t xml:space="preserve">různých prostředích. Ze zvolených prostředí vychází pro stabilitu těchto nanočástic jednoznačně nejhůře tlumivý roztok </w:t>
      </w:r>
      <w:r w:rsidR="004D3ED5">
        <w:rPr>
          <w:rFonts w:cs="Times New Roman"/>
          <w:szCs w:val="24"/>
          <w:shd w:val="clear" w:color="auto" w:fill="FFFFFF"/>
        </w:rPr>
        <w:t>octan</w:t>
      </w:r>
      <w:r w:rsidRPr="00917C1C">
        <w:rPr>
          <w:rFonts w:cs="Times New Roman"/>
          <w:szCs w:val="24"/>
          <w:shd w:val="clear" w:color="auto" w:fill="FFFFFF"/>
        </w:rPr>
        <w:t>/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NaOH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r w:rsidR="00C32136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 xml:space="preserve">pH </w:t>
      </w:r>
      <w:r w:rsidR="00C32136">
        <w:rPr>
          <w:rFonts w:cs="Times New Roman"/>
          <w:szCs w:val="24"/>
          <w:shd w:val="clear" w:color="auto" w:fill="FFFFFF"/>
        </w:rPr>
        <w:t xml:space="preserve">= </w:t>
      </w:r>
      <w:r w:rsidR="000D6F4F">
        <w:rPr>
          <w:rFonts w:cs="Times New Roman"/>
          <w:szCs w:val="24"/>
          <w:shd w:val="clear" w:color="auto" w:fill="FFFFFF"/>
        </w:rPr>
        <w:t xml:space="preserve">4,0. Výsledkem analýzy v </w:t>
      </w:r>
      <w:r w:rsidRPr="00917C1C">
        <w:rPr>
          <w:rFonts w:cs="Times New Roman"/>
          <w:szCs w:val="24"/>
          <w:shd w:val="clear" w:color="auto" w:fill="FFFFFF"/>
        </w:rPr>
        <w:t xml:space="preserve">tomto tlumivém roztoku je tzv.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hairy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peak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(„vlasatý pík“), kte</w:t>
      </w:r>
      <w:r w:rsidR="00816A64">
        <w:rPr>
          <w:rFonts w:cs="Times New Roman"/>
          <w:szCs w:val="24"/>
          <w:shd w:val="clear" w:color="auto" w:fill="FFFFFF"/>
        </w:rPr>
        <w:t xml:space="preserve">rý je znakem jisté nestability </w:t>
      </w:r>
      <w:r w:rsidRPr="00917C1C">
        <w:rPr>
          <w:rFonts w:cs="Times New Roman"/>
          <w:szCs w:val="24"/>
          <w:shd w:val="clear" w:color="auto" w:fill="FFFFFF"/>
        </w:rPr>
        <w:t>a nerovnoměrného povrchu</w:t>
      </w:r>
      <w:r w:rsidR="000D6F4F">
        <w:rPr>
          <w:rFonts w:cs="Times New Roman"/>
          <w:szCs w:val="24"/>
          <w:shd w:val="clear" w:color="auto" w:fill="FFFFFF"/>
        </w:rPr>
        <w:t xml:space="preserve"> (viz obrázek 16)</w:t>
      </w:r>
      <w:r w:rsidRPr="00917C1C">
        <w:rPr>
          <w:rFonts w:cs="Times New Roman"/>
          <w:szCs w:val="24"/>
          <w:shd w:val="clear" w:color="auto" w:fill="FFFFFF"/>
        </w:rPr>
        <w:t>. Jako prostředí, ve kterém je vykazována vyšší stabilita</w:t>
      </w:r>
      <w:r w:rsidR="000D6F4F">
        <w:rPr>
          <w:rFonts w:cs="Times New Roman"/>
          <w:szCs w:val="24"/>
          <w:shd w:val="clear" w:color="auto" w:fill="FFFFFF"/>
        </w:rPr>
        <w:t>,</w:t>
      </w:r>
      <w:r w:rsidRPr="00917C1C">
        <w:rPr>
          <w:rFonts w:cs="Times New Roman"/>
          <w:szCs w:val="24"/>
          <w:shd w:val="clear" w:color="auto" w:fill="FFFFFF"/>
        </w:rPr>
        <w:t xml:space="preserve"> se jeví zbývající dva tlumivé roztoky, </w:t>
      </w:r>
      <w:r w:rsidR="001D46AE">
        <w:rPr>
          <w:rFonts w:cs="Times New Roman"/>
          <w:szCs w:val="24"/>
          <w:shd w:val="clear" w:color="auto" w:fill="FFFFFF"/>
        </w:rPr>
        <w:br/>
      </w:r>
      <w:r w:rsidRPr="00917C1C">
        <w:rPr>
          <w:rFonts w:cs="Times New Roman"/>
          <w:szCs w:val="24"/>
          <w:shd w:val="clear" w:color="auto" w:fill="FFFFFF"/>
        </w:rPr>
        <w:t>tedy fosf</w:t>
      </w:r>
      <w:r w:rsidR="004D3ED5">
        <w:rPr>
          <w:rFonts w:cs="Times New Roman"/>
          <w:szCs w:val="24"/>
          <w:shd w:val="clear" w:color="auto" w:fill="FFFFFF"/>
        </w:rPr>
        <w:t>orečnan</w:t>
      </w:r>
      <w:r w:rsidRPr="00917C1C">
        <w:rPr>
          <w:rFonts w:cs="Times New Roman"/>
          <w:szCs w:val="24"/>
          <w:shd w:val="clear" w:color="auto" w:fill="FFFFFF"/>
        </w:rPr>
        <w:t>/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NaOH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pH </w:t>
      </w:r>
      <w:r w:rsidR="00816A64">
        <w:rPr>
          <w:rFonts w:cs="Times New Roman"/>
          <w:szCs w:val="24"/>
          <w:shd w:val="clear" w:color="auto" w:fill="FFFFFF"/>
        </w:rPr>
        <w:t xml:space="preserve">= </w:t>
      </w:r>
      <w:r w:rsidRPr="00917C1C">
        <w:rPr>
          <w:rFonts w:cs="Times New Roman"/>
          <w:szCs w:val="24"/>
          <w:shd w:val="clear" w:color="auto" w:fill="FFFFFF"/>
        </w:rPr>
        <w:t>7,5 a MOPS/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NaOH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pH </w:t>
      </w:r>
      <w:r w:rsidR="00816A64">
        <w:rPr>
          <w:rFonts w:cs="Times New Roman"/>
          <w:szCs w:val="24"/>
          <w:shd w:val="clear" w:color="auto" w:fill="FFFFFF"/>
        </w:rPr>
        <w:t xml:space="preserve">= </w:t>
      </w:r>
      <w:r w:rsidRPr="00917C1C">
        <w:rPr>
          <w:rFonts w:cs="Times New Roman"/>
          <w:szCs w:val="24"/>
          <w:shd w:val="clear" w:color="auto" w:fill="FFFFFF"/>
        </w:rPr>
        <w:t xml:space="preserve">7,5. </w:t>
      </w:r>
    </w:p>
    <w:p w:rsidR="00AB0A35" w:rsidRPr="00917C1C" w:rsidRDefault="007C42A1" w:rsidP="00C32136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Agregace nanočástic s </w:t>
      </w:r>
      <w:r w:rsidR="00AB0A35" w:rsidRPr="00917C1C">
        <w:rPr>
          <w:rFonts w:cs="Times New Roman"/>
          <w:szCs w:val="24"/>
          <w:shd w:val="clear" w:color="auto" w:fill="FFFFFF"/>
        </w:rPr>
        <w:t xml:space="preserve">rostoucí koncentrací </w:t>
      </w:r>
      <w:proofErr w:type="spellStart"/>
      <w:r>
        <w:rPr>
          <w:rFonts w:cs="Times New Roman"/>
          <w:szCs w:val="24"/>
          <w:shd w:val="clear" w:color="auto" w:fill="FFFFFF"/>
        </w:rPr>
        <w:t>NaCl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="00AB0A35" w:rsidRPr="00917C1C">
        <w:rPr>
          <w:rFonts w:cs="Times New Roman"/>
          <w:szCs w:val="24"/>
          <w:shd w:val="clear" w:color="auto" w:fill="FFFFFF"/>
        </w:rPr>
        <w:t>je známým jev</w:t>
      </w:r>
      <w:r>
        <w:rPr>
          <w:rFonts w:cs="Times New Roman"/>
          <w:szCs w:val="24"/>
          <w:shd w:val="clear" w:color="auto" w:fill="FFFFFF"/>
        </w:rPr>
        <w:t xml:space="preserve">em, a tak </w:t>
      </w:r>
      <w:r>
        <w:rPr>
          <w:rFonts w:cs="Times New Roman"/>
          <w:szCs w:val="24"/>
          <w:shd w:val="clear" w:color="auto" w:fill="FFFFFF"/>
        </w:rPr>
        <w:br/>
        <w:t xml:space="preserve">i u nanočástic </w:t>
      </w:r>
      <w:r w:rsidRPr="00917C1C">
        <w:rPr>
          <w:rFonts w:cs="Times New Roman"/>
          <w:szCs w:val="24"/>
          <w:shd w:val="clear" w:color="auto" w:fill="FFFFFF"/>
        </w:rPr>
        <w:t>Fe</w:t>
      </w:r>
      <w:r w:rsidRPr="00917C1C">
        <w:rPr>
          <w:rFonts w:cs="Times New Roman"/>
          <w:szCs w:val="24"/>
          <w:shd w:val="clear" w:color="auto" w:fill="FFFFFF"/>
          <w:vertAlign w:val="subscript"/>
        </w:rPr>
        <w:t>2</w:t>
      </w:r>
      <w:r w:rsidRPr="00917C1C">
        <w:rPr>
          <w:rFonts w:cs="Times New Roman"/>
          <w:szCs w:val="24"/>
          <w:shd w:val="clear" w:color="auto" w:fill="FFFFFF"/>
        </w:rPr>
        <w:t>O</w:t>
      </w:r>
      <w:r w:rsidRPr="00917C1C">
        <w:rPr>
          <w:rFonts w:cs="Times New Roman"/>
          <w:szCs w:val="24"/>
          <w:shd w:val="clear" w:color="auto" w:fill="FFFFFF"/>
          <w:vertAlign w:val="subscript"/>
        </w:rPr>
        <w:t>3</w:t>
      </w:r>
      <w:r w:rsidRPr="00917C1C">
        <w:rPr>
          <w:rFonts w:cs="Times New Roman"/>
          <w:szCs w:val="24"/>
          <w:shd w:val="clear" w:color="auto" w:fill="FFFFFF"/>
        </w:rPr>
        <w:t xml:space="preserve">@PLA-PEG </w:t>
      </w:r>
      <w:r>
        <w:rPr>
          <w:rFonts w:cs="Times New Roman"/>
          <w:szCs w:val="24"/>
          <w:shd w:val="clear" w:color="auto" w:fill="FFFFFF"/>
        </w:rPr>
        <w:t xml:space="preserve">byla </w:t>
      </w:r>
      <w:r w:rsidR="00AB0A35" w:rsidRPr="00917C1C">
        <w:rPr>
          <w:rFonts w:cs="Times New Roman"/>
          <w:szCs w:val="24"/>
          <w:shd w:val="clear" w:color="auto" w:fill="FFFFFF"/>
        </w:rPr>
        <w:t xml:space="preserve">schopnost agregace </w:t>
      </w:r>
      <w:r>
        <w:rPr>
          <w:rFonts w:cs="Times New Roman"/>
          <w:szCs w:val="24"/>
          <w:shd w:val="clear" w:color="auto" w:fill="FFFFFF"/>
        </w:rPr>
        <w:t>testována</w:t>
      </w:r>
      <w:r w:rsidR="00AB0A35" w:rsidRPr="00917C1C">
        <w:rPr>
          <w:rFonts w:cs="Times New Roman"/>
          <w:szCs w:val="24"/>
          <w:shd w:val="clear" w:color="auto" w:fill="FFFFFF"/>
        </w:rPr>
        <w:t>. Naše domněnka byla potvrzena, nanočástice podléh</w:t>
      </w:r>
      <w:r w:rsidR="001E73BE">
        <w:rPr>
          <w:rFonts w:cs="Times New Roman"/>
          <w:szCs w:val="24"/>
          <w:shd w:val="clear" w:color="auto" w:fill="FFFFFF"/>
        </w:rPr>
        <w:t xml:space="preserve">aly s </w:t>
      </w:r>
      <w:r w:rsidR="00AB0A35" w:rsidRPr="00917C1C">
        <w:rPr>
          <w:rFonts w:cs="Times New Roman"/>
          <w:szCs w:val="24"/>
          <w:shd w:val="clear" w:color="auto" w:fill="FFFFFF"/>
        </w:rPr>
        <w:t>rostoucí koncentrac</w:t>
      </w:r>
      <w:r>
        <w:rPr>
          <w:rFonts w:cs="Times New Roman"/>
          <w:szCs w:val="24"/>
          <w:shd w:val="clear" w:color="auto" w:fill="FFFFFF"/>
        </w:rPr>
        <w:t>í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agregaci</w:t>
      </w:r>
      <w:r>
        <w:rPr>
          <w:rFonts w:cs="Times New Roman"/>
          <w:szCs w:val="24"/>
          <w:shd w:val="clear" w:color="auto" w:fill="FFFFFF"/>
        </w:rPr>
        <w:t>, tedy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docházelo k tvorbě větších objektů. Například při koncentraci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NaCl</w:t>
      </w:r>
      <w:proofErr w:type="spellEnd"/>
      <w:r>
        <w:rPr>
          <w:rFonts w:cs="Times New Roman"/>
          <w:szCs w:val="24"/>
          <w:shd w:val="clear" w:color="auto" w:fill="FFFFFF"/>
        </w:rPr>
        <w:t xml:space="preserve"> 1.</w:t>
      </w:r>
      <w:r w:rsidR="00AB0A35" w:rsidRPr="00917C1C">
        <w:rPr>
          <w:rFonts w:cs="Times New Roman"/>
          <w:szCs w:val="24"/>
          <w:shd w:val="clear" w:color="auto" w:fill="FFFFFF"/>
        </w:rPr>
        <w:t>10</w:t>
      </w:r>
      <w:r>
        <w:rPr>
          <w:rFonts w:cs="Times New Roman"/>
          <w:szCs w:val="24"/>
          <w:shd w:val="clear" w:color="auto" w:fill="FFFFFF"/>
          <w:vertAlign w:val="superscript"/>
        </w:rPr>
        <w:t>–2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m</w:t>
      </w:r>
      <w:r>
        <w:rPr>
          <w:rFonts w:cs="Times New Roman"/>
          <w:szCs w:val="24"/>
          <w:shd w:val="clear" w:color="auto" w:fill="FFFFFF"/>
        </w:rPr>
        <w:t>ol/l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je získaný pík poměrně rovný, bez větších nerovností</w:t>
      </w:r>
      <w:r>
        <w:rPr>
          <w:rFonts w:cs="Times New Roman"/>
          <w:szCs w:val="24"/>
          <w:shd w:val="clear" w:color="auto" w:fill="FFFFFF"/>
        </w:rPr>
        <w:t xml:space="preserve"> (viz obrázek 17)</w:t>
      </w:r>
      <w:r w:rsidR="00AB0A35" w:rsidRPr="00917C1C">
        <w:rPr>
          <w:rFonts w:cs="Times New Roman"/>
          <w:szCs w:val="24"/>
          <w:shd w:val="clear" w:color="auto" w:fill="FFFFFF"/>
        </w:rPr>
        <w:t xml:space="preserve">. Při koncentraci pětkrát vyšší dochází již k tvorbě </w:t>
      </w:r>
      <w:proofErr w:type="spellStart"/>
      <w:r w:rsidR="00AB0A35" w:rsidRPr="00917C1C">
        <w:rPr>
          <w:rFonts w:cs="Times New Roman"/>
          <w:szCs w:val="24"/>
          <w:shd w:val="clear" w:color="auto" w:fill="FFFFFF"/>
        </w:rPr>
        <w:t>hairy</w:t>
      </w:r>
      <w:proofErr w:type="spellEnd"/>
      <w:r w:rsidR="00AB0A35" w:rsidRPr="00917C1C">
        <w:rPr>
          <w:rFonts w:cs="Times New Roman"/>
          <w:szCs w:val="24"/>
          <w:shd w:val="clear" w:color="auto" w:fill="FFFFFF"/>
        </w:rPr>
        <w:t xml:space="preserve"> píku a objekt, jež tento pík znázorňuje</w:t>
      </w:r>
      <w:r>
        <w:rPr>
          <w:rFonts w:cs="Times New Roman"/>
          <w:szCs w:val="24"/>
          <w:shd w:val="clear" w:color="auto" w:fill="FFFFFF"/>
        </w:rPr>
        <w:t>,</w:t>
      </w:r>
      <w:r w:rsidR="00AB0A35" w:rsidRPr="00917C1C">
        <w:rPr>
          <w:rFonts w:cs="Times New Roman"/>
          <w:szCs w:val="24"/>
          <w:shd w:val="clear" w:color="auto" w:fill="FFFFFF"/>
        </w:rPr>
        <w:t xml:space="preserve"> je znatelně větších rozměrů než při nižší koncentraci. Desetinásobně vyšší koncentrace </w:t>
      </w:r>
      <w:proofErr w:type="spellStart"/>
      <w:r>
        <w:rPr>
          <w:rFonts w:cs="Times New Roman"/>
          <w:szCs w:val="24"/>
          <w:shd w:val="clear" w:color="auto" w:fill="FFFFFF"/>
        </w:rPr>
        <w:t>NaCl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="00AB0A35" w:rsidRPr="00917C1C">
        <w:rPr>
          <w:rFonts w:cs="Times New Roman"/>
          <w:szCs w:val="24"/>
          <w:shd w:val="clear" w:color="auto" w:fill="FFFFFF"/>
        </w:rPr>
        <w:t>již zaznamenala vytvoření velkého neopakovatelného objektu. Jde tedy o koncentraci, kdy již dochází k tvorbě objektu, kdy není možné předem odhadnout jeho velikos</w:t>
      </w:r>
      <w:r w:rsidR="002A0423">
        <w:rPr>
          <w:rFonts w:cs="Times New Roman"/>
          <w:szCs w:val="24"/>
          <w:shd w:val="clear" w:color="auto" w:fill="FFFFFF"/>
        </w:rPr>
        <w:t xml:space="preserve">t, tvar a podobné vlastnosti. Z </w:t>
      </w:r>
      <w:r w:rsidR="00AB0A35" w:rsidRPr="00917C1C">
        <w:rPr>
          <w:rFonts w:cs="Times New Roman"/>
          <w:szCs w:val="24"/>
          <w:shd w:val="clear" w:color="auto" w:fill="FFFFFF"/>
        </w:rPr>
        <w:t xml:space="preserve">výsledků analýz </w:t>
      </w:r>
      <w:r>
        <w:rPr>
          <w:rFonts w:cs="Times New Roman"/>
          <w:szCs w:val="24"/>
          <w:shd w:val="clear" w:color="auto" w:fill="FFFFFF"/>
        </w:rPr>
        <w:br/>
      </w:r>
      <w:r w:rsidR="00AB0A35" w:rsidRPr="00917C1C">
        <w:rPr>
          <w:rFonts w:cs="Times New Roman"/>
          <w:szCs w:val="24"/>
          <w:shd w:val="clear" w:color="auto" w:fill="FFFFFF"/>
        </w:rPr>
        <w:t xml:space="preserve">lze určit, že by tyto nanočástice nebyly vhodné pro případné použití v lidském organismu. </w:t>
      </w:r>
    </w:p>
    <w:p w:rsidR="00AB0A35" w:rsidRPr="00917C1C" w:rsidRDefault="00AB0A35" w:rsidP="00C32136">
      <w:pPr>
        <w:spacing w:before="120"/>
        <w:jc w:val="both"/>
        <w:rPr>
          <w:rFonts w:cs="Times New Roman"/>
          <w:szCs w:val="24"/>
          <w:shd w:val="clear" w:color="auto" w:fill="FFFFFF"/>
        </w:rPr>
      </w:pPr>
      <w:r w:rsidRPr="00917C1C">
        <w:rPr>
          <w:rFonts w:cs="Times New Roman"/>
          <w:szCs w:val="24"/>
          <w:shd w:val="clear" w:color="auto" w:fill="FFFFFF"/>
        </w:rPr>
        <w:t>Analýza kvantových teček CQ-</w:t>
      </w:r>
      <w:proofErr w:type="spellStart"/>
      <w:r w:rsidRPr="00917C1C">
        <w:rPr>
          <w:rFonts w:cs="Times New Roman"/>
          <w:szCs w:val="24"/>
          <w:shd w:val="clear" w:color="auto" w:fill="FFFFFF"/>
        </w:rPr>
        <w:t>dots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byla zaměřena na sledování interakce nanočástic </w:t>
      </w:r>
      <w:r w:rsidRPr="00917C1C">
        <w:rPr>
          <w:rFonts w:cs="Times New Roman"/>
          <w:szCs w:val="24"/>
          <w:shd w:val="clear" w:color="auto" w:fill="FFFFFF"/>
        </w:rPr>
        <w:br/>
        <w:t>se sérovým albumin</w:t>
      </w:r>
      <w:r w:rsidR="007C42A1">
        <w:rPr>
          <w:rFonts w:cs="Times New Roman"/>
          <w:szCs w:val="24"/>
          <w:shd w:val="clear" w:color="auto" w:fill="FFFFFF"/>
        </w:rPr>
        <w:t xml:space="preserve">em. V </w:t>
      </w:r>
      <w:r w:rsidR="001E73BE">
        <w:rPr>
          <w:rFonts w:cs="Times New Roman"/>
          <w:szCs w:val="24"/>
          <w:shd w:val="clear" w:color="auto" w:fill="FFFFFF"/>
        </w:rPr>
        <w:t xml:space="preserve">průběhu analýzy nedošlo k </w:t>
      </w:r>
      <w:r w:rsidRPr="00917C1C">
        <w:rPr>
          <w:rFonts w:cs="Times New Roman"/>
          <w:szCs w:val="24"/>
          <w:shd w:val="clear" w:color="auto" w:fill="FFFFFF"/>
        </w:rPr>
        <w:t xml:space="preserve">tvorbě </w:t>
      </w:r>
      <w:proofErr w:type="spellStart"/>
      <w:r w:rsidRPr="00917C1C">
        <w:rPr>
          <w:rFonts w:cs="Times New Roman"/>
          <w:szCs w:val="24"/>
          <w:shd w:val="clear" w:color="auto" w:fill="FFFFFF"/>
        </w:rPr>
        <w:t>hairy</w:t>
      </w:r>
      <w:proofErr w:type="spellEnd"/>
      <w:r w:rsidRPr="00917C1C">
        <w:rPr>
          <w:rFonts w:cs="Times New Roman"/>
          <w:szCs w:val="24"/>
          <w:shd w:val="clear" w:color="auto" w:fill="FFFFFF"/>
        </w:rPr>
        <w:t xml:space="preserve"> píku ani žádné </w:t>
      </w:r>
      <w:r w:rsidR="002A0423">
        <w:rPr>
          <w:rFonts w:cs="Times New Roman"/>
          <w:szCs w:val="24"/>
          <w:shd w:val="clear" w:color="auto" w:fill="FFFFFF"/>
        </w:rPr>
        <w:br/>
        <w:t>jeho deformaci</w:t>
      </w:r>
      <w:r w:rsidR="007C42A1">
        <w:rPr>
          <w:rFonts w:cs="Times New Roman"/>
          <w:szCs w:val="24"/>
          <w:shd w:val="clear" w:color="auto" w:fill="FFFFFF"/>
        </w:rPr>
        <w:t xml:space="preserve"> (viz obrázek 18)</w:t>
      </w:r>
      <w:r w:rsidR="002A0423">
        <w:rPr>
          <w:rFonts w:cs="Times New Roman"/>
          <w:szCs w:val="24"/>
          <w:shd w:val="clear" w:color="auto" w:fill="FFFFFF"/>
        </w:rPr>
        <w:t xml:space="preserve">. Z </w:t>
      </w:r>
      <w:r w:rsidRPr="00917C1C">
        <w:rPr>
          <w:rFonts w:cs="Times New Roman"/>
          <w:szCs w:val="24"/>
          <w:shd w:val="clear" w:color="auto" w:fill="FFFFFF"/>
        </w:rPr>
        <w:t xml:space="preserve">analýz </w:t>
      </w:r>
      <w:r w:rsidR="00354198">
        <w:rPr>
          <w:rFonts w:cs="Times New Roman"/>
          <w:szCs w:val="24"/>
          <w:shd w:val="clear" w:color="auto" w:fill="FFFFFF"/>
        </w:rPr>
        <w:t xml:space="preserve">tedy </w:t>
      </w:r>
      <w:r w:rsidRPr="00917C1C">
        <w:rPr>
          <w:rFonts w:cs="Times New Roman"/>
          <w:szCs w:val="24"/>
          <w:shd w:val="clear" w:color="auto" w:fill="FFFFFF"/>
        </w:rPr>
        <w:t>plyne, že kvantov</w:t>
      </w:r>
      <w:r w:rsidR="00354198">
        <w:rPr>
          <w:rFonts w:cs="Times New Roman"/>
          <w:szCs w:val="24"/>
          <w:shd w:val="clear" w:color="auto" w:fill="FFFFFF"/>
        </w:rPr>
        <w:t xml:space="preserve">é tečky s </w:t>
      </w:r>
      <w:r w:rsidR="002A0423">
        <w:rPr>
          <w:rFonts w:cs="Times New Roman"/>
          <w:szCs w:val="24"/>
          <w:shd w:val="clear" w:color="auto" w:fill="FFFFFF"/>
        </w:rPr>
        <w:t xml:space="preserve">proteinem obsaženým v </w:t>
      </w:r>
      <w:r w:rsidRPr="00917C1C">
        <w:rPr>
          <w:rFonts w:cs="Times New Roman"/>
          <w:szCs w:val="24"/>
          <w:shd w:val="clear" w:color="auto" w:fill="FFFFFF"/>
        </w:rPr>
        <w:t>lidském organismu neinteragují. Jde o poměrně zajím</w:t>
      </w:r>
      <w:r w:rsidR="002A0423">
        <w:rPr>
          <w:rFonts w:cs="Times New Roman"/>
          <w:szCs w:val="24"/>
          <w:shd w:val="clear" w:color="auto" w:fill="FFFFFF"/>
        </w:rPr>
        <w:t xml:space="preserve">avý závěr, zejména </w:t>
      </w:r>
      <w:r w:rsidR="00354198">
        <w:rPr>
          <w:rFonts w:cs="Times New Roman"/>
          <w:szCs w:val="24"/>
          <w:shd w:val="clear" w:color="auto" w:fill="FFFFFF"/>
        </w:rPr>
        <w:br/>
      </w:r>
      <w:r w:rsidR="002A0423">
        <w:rPr>
          <w:rFonts w:cs="Times New Roman"/>
          <w:szCs w:val="24"/>
          <w:shd w:val="clear" w:color="auto" w:fill="FFFFFF"/>
        </w:rPr>
        <w:t xml:space="preserve">z </w:t>
      </w:r>
      <w:r w:rsidRPr="00917C1C">
        <w:rPr>
          <w:rFonts w:cs="Times New Roman"/>
          <w:szCs w:val="24"/>
          <w:shd w:val="clear" w:color="auto" w:fill="FFFFFF"/>
        </w:rPr>
        <w:t xml:space="preserve">hlediska možného medicínského využití. </w:t>
      </w:r>
    </w:p>
    <w:p w:rsidR="00DC1EF6" w:rsidRPr="0058077B" w:rsidRDefault="00DC1EF6">
      <w:pPr>
        <w:tabs>
          <w:tab w:val="left" w:pos="8789"/>
        </w:tabs>
        <w:ind w:firstLine="0"/>
      </w:pPr>
    </w:p>
    <w:sectPr w:rsidR="00DC1EF6" w:rsidRPr="0058077B" w:rsidSect="00445089"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6E6" w:rsidRDefault="001C76E6" w:rsidP="00445089">
      <w:pPr>
        <w:spacing w:line="240" w:lineRule="auto"/>
      </w:pPr>
      <w:r>
        <w:separator/>
      </w:r>
    </w:p>
  </w:endnote>
  <w:endnote w:type="continuationSeparator" w:id="0">
    <w:p w:rsidR="001C76E6" w:rsidRDefault="001C76E6" w:rsidP="0044508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16249"/>
      <w:docPartObj>
        <w:docPartGallery w:val="Page Numbers (Bottom of Page)"/>
        <w:docPartUnique/>
      </w:docPartObj>
    </w:sdtPr>
    <w:sdtContent>
      <w:p w:rsidR="00352C80" w:rsidRDefault="0094129F">
        <w:pPr>
          <w:pStyle w:val="Zpat"/>
          <w:jc w:val="center"/>
        </w:pPr>
        <w:r>
          <w:fldChar w:fldCharType="begin"/>
        </w:r>
        <w:r w:rsidR="00352C80">
          <w:instrText xml:space="preserve"> PAGE   \* MERGEFORMAT </w:instrText>
        </w:r>
        <w:r>
          <w:fldChar w:fldCharType="separate"/>
        </w:r>
        <w:r w:rsidR="008C7CB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52C80" w:rsidRDefault="00352C8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6E6" w:rsidRDefault="001C76E6" w:rsidP="00445089">
      <w:pPr>
        <w:spacing w:line="240" w:lineRule="auto"/>
      </w:pPr>
      <w:r>
        <w:separator/>
      </w:r>
    </w:p>
  </w:footnote>
  <w:footnote w:type="continuationSeparator" w:id="0">
    <w:p w:rsidR="001C76E6" w:rsidRDefault="001C76E6" w:rsidP="0044508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5645"/>
    <w:multiLevelType w:val="hybridMultilevel"/>
    <w:tmpl w:val="53821D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25D1F"/>
    <w:multiLevelType w:val="hybridMultilevel"/>
    <w:tmpl w:val="4B80E1E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123441"/>
    <w:multiLevelType w:val="hybridMultilevel"/>
    <w:tmpl w:val="E9EC9CFA"/>
    <w:lvl w:ilvl="0" w:tplc="F6CCA5B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00B6CC8"/>
    <w:multiLevelType w:val="hybridMultilevel"/>
    <w:tmpl w:val="05EEE4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2D409D"/>
    <w:multiLevelType w:val="hybridMultilevel"/>
    <w:tmpl w:val="5EC646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227C4"/>
    <w:multiLevelType w:val="hybridMultilevel"/>
    <w:tmpl w:val="CED0B7E2"/>
    <w:lvl w:ilvl="0" w:tplc="A4FE19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D9309F1"/>
    <w:multiLevelType w:val="hybridMultilevel"/>
    <w:tmpl w:val="A412D93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655F3A"/>
    <w:multiLevelType w:val="hybridMultilevel"/>
    <w:tmpl w:val="E5128B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84C0E"/>
    <w:multiLevelType w:val="hybridMultilevel"/>
    <w:tmpl w:val="A39040D0"/>
    <w:lvl w:ilvl="0" w:tplc="F996932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E4346B"/>
    <w:multiLevelType w:val="hybridMultilevel"/>
    <w:tmpl w:val="7C6CDBBE"/>
    <w:lvl w:ilvl="0" w:tplc="B4E67AC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7DA530F"/>
    <w:multiLevelType w:val="hybridMultilevel"/>
    <w:tmpl w:val="A1A6D010"/>
    <w:lvl w:ilvl="0" w:tplc="CF8CCED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88B7507"/>
    <w:multiLevelType w:val="hybridMultilevel"/>
    <w:tmpl w:val="B2F4BF5E"/>
    <w:lvl w:ilvl="0" w:tplc="AE28CE7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398572AE"/>
    <w:multiLevelType w:val="hybridMultilevel"/>
    <w:tmpl w:val="4282EE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F6C74"/>
    <w:multiLevelType w:val="hybridMultilevel"/>
    <w:tmpl w:val="B390342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C887D4C"/>
    <w:multiLevelType w:val="hybridMultilevel"/>
    <w:tmpl w:val="2D881D68"/>
    <w:lvl w:ilvl="0" w:tplc="E800F0C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3D24410C"/>
    <w:multiLevelType w:val="hybridMultilevel"/>
    <w:tmpl w:val="FB9046E6"/>
    <w:lvl w:ilvl="0" w:tplc="D4D6A8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C743F5F"/>
    <w:multiLevelType w:val="hybridMultilevel"/>
    <w:tmpl w:val="BC48901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E1F495A"/>
    <w:multiLevelType w:val="hybridMultilevel"/>
    <w:tmpl w:val="FB4E697A"/>
    <w:lvl w:ilvl="0" w:tplc="047A26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14802BD"/>
    <w:multiLevelType w:val="hybridMultilevel"/>
    <w:tmpl w:val="6B66820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14C04E7"/>
    <w:multiLevelType w:val="hybridMultilevel"/>
    <w:tmpl w:val="6C3806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81329A"/>
    <w:multiLevelType w:val="hybridMultilevel"/>
    <w:tmpl w:val="C4EE696C"/>
    <w:lvl w:ilvl="0" w:tplc="D4BEF72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59264E58"/>
    <w:multiLevelType w:val="hybridMultilevel"/>
    <w:tmpl w:val="2C424D36"/>
    <w:lvl w:ilvl="0" w:tplc="6FEE706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F272493"/>
    <w:multiLevelType w:val="hybridMultilevel"/>
    <w:tmpl w:val="5B3EC91A"/>
    <w:lvl w:ilvl="0" w:tplc="A01A783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60CB087E"/>
    <w:multiLevelType w:val="hybridMultilevel"/>
    <w:tmpl w:val="DBF24D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246B1D"/>
    <w:multiLevelType w:val="hybridMultilevel"/>
    <w:tmpl w:val="01707A5A"/>
    <w:lvl w:ilvl="0" w:tplc="C712B3B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657D4A15"/>
    <w:multiLevelType w:val="hybridMultilevel"/>
    <w:tmpl w:val="0122EB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D5B49"/>
    <w:multiLevelType w:val="hybridMultilevel"/>
    <w:tmpl w:val="7F8231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A832D0"/>
    <w:multiLevelType w:val="hybridMultilevel"/>
    <w:tmpl w:val="0122EB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E906E0"/>
    <w:multiLevelType w:val="hybridMultilevel"/>
    <w:tmpl w:val="CF1C10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260E57"/>
    <w:multiLevelType w:val="hybridMultilevel"/>
    <w:tmpl w:val="C330A43A"/>
    <w:lvl w:ilvl="0" w:tplc="03BA5E7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6AEC3504"/>
    <w:multiLevelType w:val="hybridMultilevel"/>
    <w:tmpl w:val="468AB370"/>
    <w:lvl w:ilvl="0" w:tplc="3CF865B0">
      <w:start w:val="1"/>
      <w:numFmt w:val="bullet"/>
      <w:pStyle w:val="lnekodrkovseznam"/>
      <w:lvlText w:val="‒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E566BC"/>
    <w:multiLevelType w:val="hybridMultilevel"/>
    <w:tmpl w:val="B712E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94790F"/>
    <w:multiLevelType w:val="hybridMultilevel"/>
    <w:tmpl w:val="0122EB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A26461"/>
    <w:multiLevelType w:val="hybridMultilevel"/>
    <w:tmpl w:val="A48AE2B2"/>
    <w:lvl w:ilvl="0" w:tplc="0F7C4A5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79B96E08"/>
    <w:multiLevelType w:val="hybridMultilevel"/>
    <w:tmpl w:val="09BCC7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A75F67"/>
    <w:multiLevelType w:val="hybridMultilevel"/>
    <w:tmpl w:val="0122EB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5"/>
  </w:num>
  <w:num w:numId="3">
    <w:abstractNumId w:val="1"/>
  </w:num>
  <w:num w:numId="4">
    <w:abstractNumId w:val="30"/>
  </w:num>
  <w:num w:numId="5">
    <w:abstractNumId w:val="15"/>
  </w:num>
  <w:num w:numId="6">
    <w:abstractNumId w:val="20"/>
  </w:num>
  <w:num w:numId="7">
    <w:abstractNumId w:val="21"/>
  </w:num>
  <w:num w:numId="8">
    <w:abstractNumId w:val="11"/>
  </w:num>
  <w:num w:numId="9">
    <w:abstractNumId w:val="8"/>
  </w:num>
  <w:num w:numId="10">
    <w:abstractNumId w:val="33"/>
  </w:num>
  <w:num w:numId="11">
    <w:abstractNumId w:val="14"/>
  </w:num>
  <w:num w:numId="12">
    <w:abstractNumId w:val="10"/>
  </w:num>
  <w:num w:numId="13">
    <w:abstractNumId w:val="24"/>
  </w:num>
  <w:num w:numId="14">
    <w:abstractNumId w:val="9"/>
  </w:num>
  <w:num w:numId="15">
    <w:abstractNumId w:val="2"/>
  </w:num>
  <w:num w:numId="16">
    <w:abstractNumId w:val="29"/>
  </w:num>
  <w:num w:numId="17">
    <w:abstractNumId w:val="22"/>
  </w:num>
  <w:num w:numId="18">
    <w:abstractNumId w:val="6"/>
  </w:num>
  <w:num w:numId="19">
    <w:abstractNumId w:val="28"/>
  </w:num>
  <w:num w:numId="20">
    <w:abstractNumId w:val="32"/>
  </w:num>
  <w:num w:numId="21">
    <w:abstractNumId w:val="34"/>
  </w:num>
  <w:num w:numId="22">
    <w:abstractNumId w:val="26"/>
  </w:num>
  <w:num w:numId="23">
    <w:abstractNumId w:val="23"/>
  </w:num>
  <w:num w:numId="24">
    <w:abstractNumId w:val="7"/>
  </w:num>
  <w:num w:numId="25">
    <w:abstractNumId w:val="4"/>
  </w:num>
  <w:num w:numId="26">
    <w:abstractNumId w:val="13"/>
  </w:num>
  <w:num w:numId="27">
    <w:abstractNumId w:val="16"/>
  </w:num>
  <w:num w:numId="28">
    <w:abstractNumId w:val="3"/>
  </w:num>
  <w:num w:numId="29">
    <w:abstractNumId w:val="27"/>
  </w:num>
  <w:num w:numId="30">
    <w:abstractNumId w:val="25"/>
  </w:num>
  <w:num w:numId="31">
    <w:abstractNumId w:val="12"/>
  </w:num>
  <w:num w:numId="32">
    <w:abstractNumId w:val="18"/>
  </w:num>
  <w:num w:numId="33">
    <w:abstractNumId w:val="0"/>
  </w:num>
  <w:num w:numId="34">
    <w:abstractNumId w:val="19"/>
  </w:num>
  <w:num w:numId="35">
    <w:abstractNumId w:val="17"/>
  </w:num>
  <w:num w:numId="36">
    <w:abstractNumId w:val="35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7C88"/>
    <w:rsid w:val="00000385"/>
    <w:rsid w:val="00002C82"/>
    <w:rsid w:val="00002D2D"/>
    <w:rsid w:val="000030E3"/>
    <w:rsid w:val="000109C5"/>
    <w:rsid w:val="0001164A"/>
    <w:rsid w:val="00011EA7"/>
    <w:rsid w:val="000126CC"/>
    <w:rsid w:val="00012FF1"/>
    <w:rsid w:val="00013686"/>
    <w:rsid w:val="00016447"/>
    <w:rsid w:val="00022E72"/>
    <w:rsid w:val="00023529"/>
    <w:rsid w:val="0002443F"/>
    <w:rsid w:val="000249E7"/>
    <w:rsid w:val="0002649B"/>
    <w:rsid w:val="000302D3"/>
    <w:rsid w:val="00030305"/>
    <w:rsid w:val="000319F0"/>
    <w:rsid w:val="00031AC3"/>
    <w:rsid w:val="00035018"/>
    <w:rsid w:val="000416A5"/>
    <w:rsid w:val="00042262"/>
    <w:rsid w:val="000439EB"/>
    <w:rsid w:val="000458AF"/>
    <w:rsid w:val="00045AA5"/>
    <w:rsid w:val="00047290"/>
    <w:rsid w:val="00050FAA"/>
    <w:rsid w:val="0005134C"/>
    <w:rsid w:val="00051A32"/>
    <w:rsid w:val="00051AB9"/>
    <w:rsid w:val="00053FFF"/>
    <w:rsid w:val="0005532C"/>
    <w:rsid w:val="00056519"/>
    <w:rsid w:val="00057936"/>
    <w:rsid w:val="00057C96"/>
    <w:rsid w:val="00060D2F"/>
    <w:rsid w:val="00061A84"/>
    <w:rsid w:val="00062061"/>
    <w:rsid w:val="000627CB"/>
    <w:rsid w:val="00063E7B"/>
    <w:rsid w:val="00065950"/>
    <w:rsid w:val="00066406"/>
    <w:rsid w:val="0007102A"/>
    <w:rsid w:val="000719D4"/>
    <w:rsid w:val="0007492A"/>
    <w:rsid w:val="00077FD3"/>
    <w:rsid w:val="00080143"/>
    <w:rsid w:val="000808CE"/>
    <w:rsid w:val="00081619"/>
    <w:rsid w:val="00081CE6"/>
    <w:rsid w:val="000829AC"/>
    <w:rsid w:val="00082D18"/>
    <w:rsid w:val="00086C41"/>
    <w:rsid w:val="0008703C"/>
    <w:rsid w:val="00090CCD"/>
    <w:rsid w:val="000926AC"/>
    <w:rsid w:val="0009393A"/>
    <w:rsid w:val="0009446E"/>
    <w:rsid w:val="000950DD"/>
    <w:rsid w:val="000A0132"/>
    <w:rsid w:val="000A04D9"/>
    <w:rsid w:val="000A15CF"/>
    <w:rsid w:val="000A1C68"/>
    <w:rsid w:val="000A1D2C"/>
    <w:rsid w:val="000A5040"/>
    <w:rsid w:val="000A7062"/>
    <w:rsid w:val="000B3D9B"/>
    <w:rsid w:val="000B457E"/>
    <w:rsid w:val="000B46E5"/>
    <w:rsid w:val="000B688F"/>
    <w:rsid w:val="000C023B"/>
    <w:rsid w:val="000C28A4"/>
    <w:rsid w:val="000C67CD"/>
    <w:rsid w:val="000C6BAA"/>
    <w:rsid w:val="000C7E66"/>
    <w:rsid w:val="000D2518"/>
    <w:rsid w:val="000D6174"/>
    <w:rsid w:val="000D6F40"/>
    <w:rsid w:val="000D6F4F"/>
    <w:rsid w:val="000D7265"/>
    <w:rsid w:val="000E2AF5"/>
    <w:rsid w:val="000E3E29"/>
    <w:rsid w:val="000E50B9"/>
    <w:rsid w:val="000E5D17"/>
    <w:rsid w:val="000F0AD7"/>
    <w:rsid w:val="000F0C21"/>
    <w:rsid w:val="000F0C4E"/>
    <w:rsid w:val="000F23AC"/>
    <w:rsid w:val="000F2AD7"/>
    <w:rsid w:val="000F37D6"/>
    <w:rsid w:val="000F4252"/>
    <w:rsid w:val="000F68FF"/>
    <w:rsid w:val="0010036B"/>
    <w:rsid w:val="00100C92"/>
    <w:rsid w:val="00101218"/>
    <w:rsid w:val="00102291"/>
    <w:rsid w:val="0010251C"/>
    <w:rsid w:val="0010289D"/>
    <w:rsid w:val="00103AF9"/>
    <w:rsid w:val="00104FE9"/>
    <w:rsid w:val="0011088A"/>
    <w:rsid w:val="001118EF"/>
    <w:rsid w:val="00111D69"/>
    <w:rsid w:val="001124CC"/>
    <w:rsid w:val="0011307A"/>
    <w:rsid w:val="001139AE"/>
    <w:rsid w:val="001147C7"/>
    <w:rsid w:val="00115A5C"/>
    <w:rsid w:val="00116822"/>
    <w:rsid w:val="0012392F"/>
    <w:rsid w:val="00123F40"/>
    <w:rsid w:val="001278A1"/>
    <w:rsid w:val="00127E34"/>
    <w:rsid w:val="00130B71"/>
    <w:rsid w:val="00131146"/>
    <w:rsid w:val="0013167D"/>
    <w:rsid w:val="00131D0E"/>
    <w:rsid w:val="0013446D"/>
    <w:rsid w:val="00144675"/>
    <w:rsid w:val="00146B08"/>
    <w:rsid w:val="001470A9"/>
    <w:rsid w:val="00147999"/>
    <w:rsid w:val="001528BA"/>
    <w:rsid w:val="00153260"/>
    <w:rsid w:val="001545FE"/>
    <w:rsid w:val="00154A1E"/>
    <w:rsid w:val="0015680E"/>
    <w:rsid w:val="00156B5A"/>
    <w:rsid w:val="00156D6A"/>
    <w:rsid w:val="00157263"/>
    <w:rsid w:val="00161532"/>
    <w:rsid w:val="0016198A"/>
    <w:rsid w:val="00162462"/>
    <w:rsid w:val="00162601"/>
    <w:rsid w:val="001628C4"/>
    <w:rsid w:val="001629F2"/>
    <w:rsid w:val="00162DBE"/>
    <w:rsid w:val="00163183"/>
    <w:rsid w:val="0016350A"/>
    <w:rsid w:val="00164067"/>
    <w:rsid w:val="0016456B"/>
    <w:rsid w:val="0016519E"/>
    <w:rsid w:val="0016726E"/>
    <w:rsid w:val="00171C55"/>
    <w:rsid w:val="00171FA0"/>
    <w:rsid w:val="001720C3"/>
    <w:rsid w:val="00173EB6"/>
    <w:rsid w:val="00174240"/>
    <w:rsid w:val="00174373"/>
    <w:rsid w:val="00174AFB"/>
    <w:rsid w:val="00175A09"/>
    <w:rsid w:val="00175C07"/>
    <w:rsid w:val="001760CA"/>
    <w:rsid w:val="001763B5"/>
    <w:rsid w:val="00176B21"/>
    <w:rsid w:val="0017772F"/>
    <w:rsid w:val="00183D81"/>
    <w:rsid w:val="0018406F"/>
    <w:rsid w:val="00184A02"/>
    <w:rsid w:val="00186062"/>
    <w:rsid w:val="00186245"/>
    <w:rsid w:val="00186CEF"/>
    <w:rsid w:val="00187B26"/>
    <w:rsid w:val="001924F8"/>
    <w:rsid w:val="00193B28"/>
    <w:rsid w:val="00194035"/>
    <w:rsid w:val="00194FAC"/>
    <w:rsid w:val="001A2A68"/>
    <w:rsid w:val="001A601E"/>
    <w:rsid w:val="001A7778"/>
    <w:rsid w:val="001B07F8"/>
    <w:rsid w:val="001B1118"/>
    <w:rsid w:val="001B153C"/>
    <w:rsid w:val="001B1895"/>
    <w:rsid w:val="001B2448"/>
    <w:rsid w:val="001B24E2"/>
    <w:rsid w:val="001B30D9"/>
    <w:rsid w:val="001B70B3"/>
    <w:rsid w:val="001C0EDA"/>
    <w:rsid w:val="001C2180"/>
    <w:rsid w:val="001C3DA9"/>
    <w:rsid w:val="001C4AA3"/>
    <w:rsid w:val="001C76E6"/>
    <w:rsid w:val="001D0953"/>
    <w:rsid w:val="001D0E28"/>
    <w:rsid w:val="001D1A08"/>
    <w:rsid w:val="001D2125"/>
    <w:rsid w:val="001D2243"/>
    <w:rsid w:val="001D420A"/>
    <w:rsid w:val="001D46AE"/>
    <w:rsid w:val="001D500D"/>
    <w:rsid w:val="001D6DE6"/>
    <w:rsid w:val="001D724C"/>
    <w:rsid w:val="001D753D"/>
    <w:rsid w:val="001D7B4F"/>
    <w:rsid w:val="001E031B"/>
    <w:rsid w:val="001E1CBB"/>
    <w:rsid w:val="001E73BE"/>
    <w:rsid w:val="001F08DA"/>
    <w:rsid w:val="001F120E"/>
    <w:rsid w:val="001F126E"/>
    <w:rsid w:val="001F41A8"/>
    <w:rsid w:val="001F4301"/>
    <w:rsid w:val="001F6CF8"/>
    <w:rsid w:val="001F77C7"/>
    <w:rsid w:val="0020010B"/>
    <w:rsid w:val="0020076B"/>
    <w:rsid w:val="00200E4A"/>
    <w:rsid w:val="002018A0"/>
    <w:rsid w:val="00202B09"/>
    <w:rsid w:val="0020370A"/>
    <w:rsid w:val="00203F24"/>
    <w:rsid w:val="00203F8B"/>
    <w:rsid w:val="002043D4"/>
    <w:rsid w:val="002055FD"/>
    <w:rsid w:val="0020646C"/>
    <w:rsid w:val="0021005F"/>
    <w:rsid w:val="00210549"/>
    <w:rsid w:val="0021098B"/>
    <w:rsid w:val="002113FA"/>
    <w:rsid w:val="00213313"/>
    <w:rsid w:val="0021431A"/>
    <w:rsid w:val="00215266"/>
    <w:rsid w:val="00221A0E"/>
    <w:rsid w:val="00224C34"/>
    <w:rsid w:val="00224D12"/>
    <w:rsid w:val="0022582E"/>
    <w:rsid w:val="002263E7"/>
    <w:rsid w:val="00226765"/>
    <w:rsid w:val="002279FB"/>
    <w:rsid w:val="002306E0"/>
    <w:rsid w:val="00230D9B"/>
    <w:rsid w:val="00231DD8"/>
    <w:rsid w:val="0023658C"/>
    <w:rsid w:val="0024326B"/>
    <w:rsid w:val="0024656A"/>
    <w:rsid w:val="00246BEF"/>
    <w:rsid w:val="00250D67"/>
    <w:rsid w:val="00253B42"/>
    <w:rsid w:val="00256464"/>
    <w:rsid w:val="00257BD9"/>
    <w:rsid w:val="002610C3"/>
    <w:rsid w:val="00261451"/>
    <w:rsid w:val="00261849"/>
    <w:rsid w:val="00262328"/>
    <w:rsid w:val="002626D9"/>
    <w:rsid w:val="00264C45"/>
    <w:rsid w:val="00266FD1"/>
    <w:rsid w:val="002707C9"/>
    <w:rsid w:val="00270FB4"/>
    <w:rsid w:val="00272977"/>
    <w:rsid w:val="0027309A"/>
    <w:rsid w:val="00273E81"/>
    <w:rsid w:val="00275097"/>
    <w:rsid w:val="002762B7"/>
    <w:rsid w:val="00276928"/>
    <w:rsid w:val="002776D2"/>
    <w:rsid w:val="00281226"/>
    <w:rsid w:val="0028166F"/>
    <w:rsid w:val="00281795"/>
    <w:rsid w:val="002824A8"/>
    <w:rsid w:val="00282B72"/>
    <w:rsid w:val="00283278"/>
    <w:rsid w:val="002843E5"/>
    <w:rsid w:val="0028495C"/>
    <w:rsid w:val="002910B3"/>
    <w:rsid w:val="002916C1"/>
    <w:rsid w:val="00292433"/>
    <w:rsid w:val="00294CAE"/>
    <w:rsid w:val="00295B6C"/>
    <w:rsid w:val="002960B9"/>
    <w:rsid w:val="002964D1"/>
    <w:rsid w:val="00297E62"/>
    <w:rsid w:val="002A0423"/>
    <w:rsid w:val="002A048A"/>
    <w:rsid w:val="002A1919"/>
    <w:rsid w:val="002A1C76"/>
    <w:rsid w:val="002A1F23"/>
    <w:rsid w:val="002A47FA"/>
    <w:rsid w:val="002A49E1"/>
    <w:rsid w:val="002A65FE"/>
    <w:rsid w:val="002A7366"/>
    <w:rsid w:val="002B1BE4"/>
    <w:rsid w:val="002B3ED1"/>
    <w:rsid w:val="002B4CE9"/>
    <w:rsid w:val="002C0D80"/>
    <w:rsid w:val="002C0EAA"/>
    <w:rsid w:val="002C2A61"/>
    <w:rsid w:val="002C33DF"/>
    <w:rsid w:val="002C5900"/>
    <w:rsid w:val="002D2E46"/>
    <w:rsid w:val="002D3024"/>
    <w:rsid w:val="002D4520"/>
    <w:rsid w:val="002D4CBE"/>
    <w:rsid w:val="002D5212"/>
    <w:rsid w:val="002E13DB"/>
    <w:rsid w:val="002E1529"/>
    <w:rsid w:val="002E38EE"/>
    <w:rsid w:val="002E4706"/>
    <w:rsid w:val="002E5BD5"/>
    <w:rsid w:val="002E5D45"/>
    <w:rsid w:val="002E7E58"/>
    <w:rsid w:val="002F20CF"/>
    <w:rsid w:val="002F2FB8"/>
    <w:rsid w:val="002F67D7"/>
    <w:rsid w:val="002F6908"/>
    <w:rsid w:val="00301723"/>
    <w:rsid w:val="00301E5C"/>
    <w:rsid w:val="00303A69"/>
    <w:rsid w:val="00303B87"/>
    <w:rsid w:val="00304E5C"/>
    <w:rsid w:val="00305B42"/>
    <w:rsid w:val="00306D4F"/>
    <w:rsid w:val="00307BC3"/>
    <w:rsid w:val="00311EA8"/>
    <w:rsid w:val="00315524"/>
    <w:rsid w:val="00316952"/>
    <w:rsid w:val="00316980"/>
    <w:rsid w:val="00316ADB"/>
    <w:rsid w:val="0032030D"/>
    <w:rsid w:val="00320E5C"/>
    <w:rsid w:val="00321FE5"/>
    <w:rsid w:val="003227BF"/>
    <w:rsid w:val="003234D6"/>
    <w:rsid w:val="00325700"/>
    <w:rsid w:val="003268EE"/>
    <w:rsid w:val="003276C6"/>
    <w:rsid w:val="00327977"/>
    <w:rsid w:val="003334F8"/>
    <w:rsid w:val="00333BE5"/>
    <w:rsid w:val="00334B2E"/>
    <w:rsid w:val="00334DB7"/>
    <w:rsid w:val="00335F01"/>
    <w:rsid w:val="00336736"/>
    <w:rsid w:val="003367FE"/>
    <w:rsid w:val="00341016"/>
    <w:rsid w:val="00341127"/>
    <w:rsid w:val="00342E44"/>
    <w:rsid w:val="00344EFB"/>
    <w:rsid w:val="003454AB"/>
    <w:rsid w:val="003455A0"/>
    <w:rsid w:val="00345D53"/>
    <w:rsid w:val="003462D0"/>
    <w:rsid w:val="00352C80"/>
    <w:rsid w:val="00353689"/>
    <w:rsid w:val="00353BCD"/>
    <w:rsid w:val="00354198"/>
    <w:rsid w:val="003548D5"/>
    <w:rsid w:val="003549F0"/>
    <w:rsid w:val="00354DAF"/>
    <w:rsid w:val="00357760"/>
    <w:rsid w:val="00360B9F"/>
    <w:rsid w:val="00360C80"/>
    <w:rsid w:val="0036100C"/>
    <w:rsid w:val="003619B9"/>
    <w:rsid w:val="00363C7F"/>
    <w:rsid w:val="003663BA"/>
    <w:rsid w:val="00366A73"/>
    <w:rsid w:val="00366C62"/>
    <w:rsid w:val="003710A2"/>
    <w:rsid w:val="00371643"/>
    <w:rsid w:val="003731D1"/>
    <w:rsid w:val="00374A25"/>
    <w:rsid w:val="0037504F"/>
    <w:rsid w:val="00375B55"/>
    <w:rsid w:val="00375D0E"/>
    <w:rsid w:val="00376987"/>
    <w:rsid w:val="003773CB"/>
    <w:rsid w:val="00381F04"/>
    <w:rsid w:val="00382836"/>
    <w:rsid w:val="003838CC"/>
    <w:rsid w:val="00384D04"/>
    <w:rsid w:val="00386559"/>
    <w:rsid w:val="0039060D"/>
    <w:rsid w:val="00390CF3"/>
    <w:rsid w:val="0039161E"/>
    <w:rsid w:val="00391EA1"/>
    <w:rsid w:val="00392385"/>
    <w:rsid w:val="0039351A"/>
    <w:rsid w:val="003938F3"/>
    <w:rsid w:val="00393CB0"/>
    <w:rsid w:val="00393F35"/>
    <w:rsid w:val="00394CC2"/>
    <w:rsid w:val="0039572C"/>
    <w:rsid w:val="00395EA8"/>
    <w:rsid w:val="00396DA9"/>
    <w:rsid w:val="00397974"/>
    <w:rsid w:val="003A2E10"/>
    <w:rsid w:val="003A4AD2"/>
    <w:rsid w:val="003A56BE"/>
    <w:rsid w:val="003B0638"/>
    <w:rsid w:val="003B13A6"/>
    <w:rsid w:val="003B4C7B"/>
    <w:rsid w:val="003B4D7F"/>
    <w:rsid w:val="003B5B68"/>
    <w:rsid w:val="003C03CD"/>
    <w:rsid w:val="003C3E4A"/>
    <w:rsid w:val="003C59D3"/>
    <w:rsid w:val="003C620F"/>
    <w:rsid w:val="003C75C3"/>
    <w:rsid w:val="003D1A66"/>
    <w:rsid w:val="003D1EF0"/>
    <w:rsid w:val="003D24CB"/>
    <w:rsid w:val="003D2F4A"/>
    <w:rsid w:val="003D3819"/>
    <w:rsid w:val="003D4ADD"/>
    <w:rsid w:val="003D702F"/>
    <w:rsid w:val="003E0856"/>
    <w:rsid w:val="003E0ACF"/>
    <w:rsid w:val="003E1898"/>
    <w:rsid w:val="003E193A"/>
    <w:rsid w:val="003E26FC"/>
    <w:rsid w:val="003E4024"/>
    <w:rsid w:val="003E5B2A"/>
    <w:rsid w:val="003E5D70"/>
    <w:rsid w:val="003E6A61"/>
    <w:rsid w:val="003F1BFB"/>
    <w:rsid w:val="003F23AC"/>
    <w:rsid w:val="003F3A5D"/>
    <w:rsid w:val="003F3D0B"/>
    <w:rsid w:val="003F46B0"/>
    <w:rsid w:val="003F54B0"/>
    <w:rsid w:val="003F75F4"/>
    <w:rsid w:val="00400083"/>
    <w:rsid w:val="004008C6"/>
    <w:rsid w:val="004015BE"/>
    <w:rsid w:val="00403A0F"/>
    <w:rsid w:val="00404D23"/>
    <w:rsid w:val="00420B7C"/>
    <w:rsid w:val="00422A85"/>
    <w:rsid w:val="00424908"/>
    <w:rsid w:val="00424BFD"/>
    <w:rsid w:val="004265A3"/>
    <w:rsid w:val="0042679B"/>
    <w:rsid w:val="0043080A"/>
    <w:rsid w:val="00430A1E"/>
    <w:rsid w:val="004318CA"/>
    <w:rsid w:val="00432B1B"/>
    <w:rsid w:val="00434990"/>
    <w:rsid w:val="00435DF4"/>
    <w:rsid w:val="00440232"/>
    <w:rsid w:val="004417D0"/>
    <w:rsid w:val="0044242C"/>
    <w:rsid w:val="004437FC"/>
    <w:rsid w:val="00445089"/>
    <w:rsid w:val="0044525D"/>
    <w:rsid w:val="00445774"/>
    <w:rsid w:val="0044688B"/>
    <w:rsid w:val="004471A4"/>
    <w:rsid w:val="004475A9"/>
    <w:rsid w:val="004501FD"/>
    <w:rsid w:val="00451CB1"/>
    <w:rsid w:val="00453A17"/>
    <w:rsid w:val="00454A3C"/>
    <w:rsid w:val="00455110"/>
    <w:rsid w:val="00455423"/>
    <w:rsid w:val="00455A20"/>
    <w:rsid w:val="00461A07"/>
    <w:rsid w:val="00464006"/>
    <w:rsid w:val="0046619A"/>
    <w:rsid w:val="00467F6B"/>
    <w:rsid w:val="004715D2"/>
    <w:rsid w:val="0047199C"/>
    <w:rsid w:val="00471F90"/>
    <w:rsid w:val="00472D4B"/>
    <w:rsid w:val="00473814"/>
    <w:rsid w:val="00476588"/>
    <w:rsid w:val="0048168E"/>
    <w:rsid w:val="004820E8"/>
    <w:rsid w:val="0048234C"/>
    <w:rsid w:val="0048506D"/>
    <w:rsid w:val="00485186"/>
    <w:rsid w:val="004851B2"/>
    <w:rsid w:val="004915FC"/>
    <w:rsid w:val="00491D41"/>
    <w:rsid w:val="00491EBB"/>
    <w:rsid w:val="0049293E"/>
    <w:rsid w:val="00493DFB"/>
    <w:rsid w:val="004949B8"/>
    <w:rsid w:val="004964C4"/>
    <w:rsid w:val="00496F2F"/>
    <w:rsid w:val="004A3AC6"/>
    <w:rsid w:val="004A41F4"/>
    <w:rsid w:val="004A48E6"/>
    <w:rsid w:val="004A622E"/>
    <w:rsid w:val="004A65EC"/>
    <w:rsid w:val="004B31EA"/>
    <w:rsid w:val="004C4663"/>
    <w:rsid w:val="004C5255"/>
    <w:rsid w:val="004C5F75"/>
    <w:rsid w:val="004C7F3D"/>
    <w:rsid w:val="004D0566"/>
    <w:rsid w:val="004D2168"/>
    <w:rsid w:val="004D3ED5"/>
    <w:rsid w:val="004D4A68"/>
    <w:rsid w:val="004D4E7A"/>
    <w:rsid w:val="004D765A"/>
    <w:rsid w:val="004D7E77"/>
    <w:rsid w:val="004E0F7C"/>
    <w:rsid w:val="004E1975"/>
    <w:rsid w:val="004E2FAB"/>
    <w:rsid w:val="004F04C8"/>
    <w:rsid w:val="004F0795"/>
    <w:rsid w:val="004F11D6"/>
    <w:rsid w:val="004F2301"/>
    <w:rsid w:val="004F2737"/>
    <w:rsid w:val="004F3246"/>
    <w:rsid w:val="004F4239"/>
    <w:rsid w:val="004F5941"/>
    <w:rsid w:val="004F7089"/>
    <w:rsid w:val="004F7E79"/>
    <w:rsid w:val="00503ABF"/>
    <w:rsid w:val="0050450B"/>
    <w:rsid w:val="0050588A"/>
    <w:rsid w:val="00511169"/>
    <w:rsid w:val="0051328B"/>
    <w:rsid w:val="00515727"/>
    <w:rsid w:val="00516CBD"/>
    <w:rsid w:val="00520EBF"/>
    <w:rsid w:val="005224E9"/>
    <w:rsid w:val="00523529"/>
    <w:rsid w:val="005252F8"/>
    <w:rsid w:val="005266C1"/>
    <w:rsid w:val="005273FB"/>
    <w:rsid w:val="0052796F"/>
    <w:rsid w:val="00530141"/>
    <w:rsid w:val="00530F50"/>
    <w:rsid w:val="00531334"/>
    <w:rsid w:val="00531539"/>
    <w:rsid w:val="005319A3"/>
    <w:rsid w:val="00532457"/>
    <w:rsid w:val="0053357F"/>
    <w:rsid w:val="0053512F"/>
    <w:rsid w:val="00535B0E"/>
    <w:rsid w:val="0053622F"/>
    <w:rsid w:val="005362C1"/>
    <w:rsid w:val="005371A8"/>
    <w:rsid w:val="0053754C"/>
    <w:rsid w:val="005379DA"/>
    <w:rsid w:val="00537F07"/>
    <w:rsid w:val="00540633"/>
    <w:rsid w:val="00541525"/>
    <w:rsid w:val="0054188A"/>
    <w:rsid w:val="00542652"/>
    <w:rsid w:val="00542F2B"/>
    <w:rsid w:val="00543AC7"/>
    <w:rsid w:val="00545313"/>
    <w:rsid w:val="00545DF1"/>
    <w:rsid w:val="00550961"/>
    <w:rsid w:val="00551113"/>
    <w:rsid w:val="00551346"/>
    <w:rsid w:val="00553488"/>
    <w:rsid w:val="00554624"/>
    <w:rsid w:val="005600D0"/>
    <w:rsid w:val="00561274"/>
    <w:rsid w:val="00564725"/>
    <w:rsid w:val="00564793"/>
    <w:rsid w:val="0056585C"/>
    <w:rsid w:val="005658B0"/>
    <w:rsid w:val="0057125E"/>
    <w:rsid w:val="00571571"/>
    <w:rsid w:val="00573F2F"/>
    <w:rsid w:val="005740FB"/>
    <w:rsid w:val="00575708"/>
    <w:rsid w:val="00576338"/>
    <w:rsid w:val="00576CFA"/>
    <w:rsid w:val="0058077B"/>
    <w:rsid w:val="005828F2"/>
    <w:rsid w:val="00587BC5"/>
    <w:rsid w:val="00587EE6"/>
    <w:rsid w:val="0059098B"/>
    <w:rsid w:val="00592B49"/>
    <w:rsid w:val="005944B8"/>
    <w:rsid w:val="005A0212"/>
    <w:rsid w:val="005A0B61"/>
    <w:rsid w:val="005A0D6A"/>
    <w:rsid w:val="005A1D70"/>
    <w:rsid w:val="005A5666"/>
    <w:rsid w:val="005A5D92"/>
    <w:rsid w:val="005B0D1E"/>
    <w:rsid w:val="005B14D6"/>
    <w:rsid w:val="005B1B4D"/>
    <w:rsid w:val="005B215A"/>
    <w:rsid w:val="005B7897"/>
    <w:rsid w:val="005C0AF1"/>
    <w:rsid w:val="005C2BB8"/>
    <w:rsid w:val="005C3776"/>
    <w:rsid w:val="005C4BBC"/>
    <w:rsid w:val="005C56A3"/>
    <w:rsid w:val="005C58AB"/>
    <w:rsid w:val="005C6F8C"/>
    <w:rsid w:val="005D0767"/>
    <w:rsid w:val="005D13B6"/>
    <w:rsid w:val="005D30F4"/>
    <w:rsid w:val="005D3A9E"/>
    <w:rsid w:val="005D4553"/>
    <w:rsid w:val="005D4E05"/>
    <w:rsid w:val="005D688F"/>
    <w:rsid w:val="005D79DA"/>
    <w:rsid w:val="005E10D9"/>
    <w:rsid w:val="005E1469"/>
    <w:rsid w:val="005E1945"/>
    <w:rsid w:val="005E3224"/>
    <w:rsid w:val="005E39ED"/>
    <w:rsid w:val="005E486B"/>
    <w:rsid w:val="005E50DE"/>
    <w:rsid w:val="005E6DA4"/>
    <w:rsid w:val="005E6F05"/>
    <w:rsid w:val="005F13E2"/>
    <w:rsid w:val="005F20E7"/>
    <w:rsid w:val="005F4152"/>
    <w:rsid w:val="005F522B"/>
    <w:rsid w:val="005F5562"/>
    <w:rsid w:val="005F6A85"/>
    <w:rsid w:val="006024D6"/>
    <w:rsid w:val="00602AE6"/>
    <w:rsid w:val="006031B7"/>
    <w:rsid w:val="00607639"/>
    <w:rsid w:val="006107E0"/>
    <w:rsid w:val="0061117F"/>
    <w:rsid w:val="0061119D"/>
    <w:rsid w:val="00611A68"/>
    <w:rsid w:val="00614E53"/>
    <w:rsid w:val="006162C9"/>
    <w:rsid w:val="00625298"/>
    <w:rsid w:val="006252AC"/>
    <w:rsid w:val="00625875"/>
    <w:rsid w:val="00625B4B"/>
    <w:rsid w:val="00626A30"/>
    <w:rsid w:val="00626D3E"/>
    <w:rsid w:val="00626F17"/>
    <w:rsid w:val="0063475B"/>
    <w:rsid w:val="00635323"/>
    <w:rsid w:val="00636DDC"/>
    <w:rsid w:val="00641105"/>
    <w:rsid w:val="00641F5B"/>
    <w:rsid w:val="00643CFD"/>
    <w:rsid w:val="00644A93"/>
    <w:rsid w:val="00645DEA"/>
    <w:rsid w:val="00646067"/>
    <w:rsid w:val="00646350"/>
    <w:rsid w:val="00647116"/>
    <w:rsid w:val="00647CBE"/>
    <w:rsid w:val="006507B8"/>
    <w:rsid w:val="006513D4"/>
    <w:rsid w:val="0065169A"/>
    <w:rsid w:val="006519BF"/>
    <w:rsid w:val="0065297B"/>
    <w:rsid w:val="00655B14"/>
    <w:rsid w:val="00657055"/>
    <w:rsid w:val="006603FE"/>
    <w:rsid w:val="00662C6C"/>
    <w:rsid w:val="00662E74"/>
    <w:rsid w:val="00663007"/>
    <w:rsid w:val="00663D15"/>
    <w:rsid w:val="00664E1D"/>
    <w:rsid w:val="0066688F"/>
    <w:rsid w:val="00666BD1"/>
    <w:rsid w:val="00667413"/>
    <w:rsid w:val="0067069E"/>
    <w:rsid w:val="0067087B"/>
    <w:rsid w:val="0067103E"/>
    <w:rsid w:val="006711DF"/>
    <w:rsid w:val="00676181"/>
    <w:rsid w:val="0068078A"/>
    <w:rsid w:val="006826FE"/>
    <w:rsid w:val="00691273"/>
    <w:rsid w:val="00693C2C"/>
    <w:rsid w:val="00694CAA"/>
    <w:rsid w:val="006A0425"/>
    <w:rsid w:val="006A17D5"/>
    <w:rsid w:val="006A1AD1"/>
    <w:rsid w:val="006A1DF0"/>
    <w:rsid w:val="006A2F0E"/>
    <w:rsid w:val="006A3922"/>
    <w:rsid w:val="006A3CDF"/>
    <w:rsid w:val="006A5B80"/>
    <w:rsid w:val="006A5BCF"/>
    <w:rsid w:val="006A64A9"/>
    <w:rsid w:val="006A6621"/>
    <w:rsid w:val="006B01D1"/>
    <w:rsid w:val="006B0EF9"/>
    <w:rsid w:val="006B147E"/>
    <w:rsid w:val="006B440A"/>
    <w:rsid w:val="006B4AA3"/>
    <w:rsid w:val="006B7AD6"/>
    <w:rsid w:val="006C022F"/>
    <w:rsid w:val="006C22A3"/>
    <w:rsid w:val="006C2B57"/>
    <w:rsid w:val="006C4012"/>
    <w:rsid w:val="006C506F"/>
    <w:rsid w:val="006C50F8"/>
    <w:rsid w:val="006C5A3B"/>
    <w:rsid w:val="006D0175"/>
    <w:rsid w:val="006D214C"/>
    <w:rsid w:val="006D5969"/>
    <w:rsid w:val="006D5C6B"/>
    <w:rsid w:val="006D61D4"/>
    <w:rsid w:val="006D6A81"/>
    <w:rsid w:val="006E0547"/>
    <w:rsid w:val="006E0E90"/>
    <w:rsid w:val="006E1E69"/>
    <w:rsid w:val="006E2DBA"/>
    <w:rsid w:val="006E36C2"/>
    <w:rsid w:val="006E4F37"/>
    <w:rsid w:val="006E5538"/>
    <w:rsid w:val="006E5EF3"/>
    <w:rsid w:val="006F091A"/>
    <w:rsid w:val="006F3B04"/>
    <w:rsid w:val="006F3EB8"/>
    <w:rsid w:val="006F40E7"/>
    <w:rsid w:val="006F5143"/>
    <w:rsid w:val="006F5413"/>
    <w:rsid w:val="00700C1C"/>
    <w:rsid w:val="00700C90"/>
    <w:rsid w:val="00712891"/>
    <w:rsid w:val="00715034"/>
    <w:rsid w:val="0071655D"/>
    <w:rsid w:val="007229C5"/>
    <w:rsid w:val="00724DC7"/>
    <w:rsid w:val="0072565D"/>
    <w:rsid w:val="00726CCA"/>
    <w:rsid w:val="007318BD"/>
    <w:rsid w:val="00732414"/>
    <w:rsid w:val="007353DA"/>
    <w:rsid w:val="00737641"/>
    <w:rsid w:val="00737651"/>
    <w:rsid w:val="00737DA6"/>
    <w:rsid w:val="00741F28"/>
    <w:rsid w:val="007449EA"/>
    <w:rsid w:val="0074604C"/>
    <w:rsid w:val="007506BD"/>
    <w:rsid w:val="0075111C"/>
    <w:rsid w:val="007512CB"/>
    <w:rsid w:val="00752761"/>
    <w:rsid w:val="00755F17"/>
    <w:rsid w:val="007561B9"/>
    <w:rsid w:val="00756482"/>
    <w:rsid w:val="00757128"/>
    <w:rsid w:val="00757B2B"/>
    <w:rsid w:val="00760F45"/>
    <w:rsid w:val="007649B6"/>
    <w:rsid w:val="00765E43"/>
    <w:rsid w:val="007660DA"/>
    <w:rsid w:val="00766D92"/>
    <w:rsid w:val="007679D0"/>
    <w:rsid w:val="007700A5"/>
    <w:rsid w:val="00772D62"/>
    <w:rsid w:val="00774D3F"/>
    <w:rsid w:val="0077552C"/>
    <w:rsid w:val="007761F3"/>
    <w:rsid w:val="007767F0"/>
    <w:rsid w:val="00782659"/>
    <w:rsid w:val="00784FDD"/>
    <w:rsid w:val="00786E95"/>
    <w:rsid w:val="00787CCD"/>
    <w:rsid w:val="0079150D"/>
    <w:rsid w:val="00795CA6"/>
    <w:rsid w:val="007A0DC4"/>
    <w:rsid w:val="007A2CCC"/>
    <w:rsid w:val="007A3039"/>
    <w:rsid w:val="007A3D47"/>
    <w:rsid w:val="007A3FE3"/>
    <w:rsid w:val="007A5FAB"/>
    <w:rsid w:val="007A6982"/>
    <w:rsid w:val="007A6F9B"/>
    <w:rsid w:val="007A7A5E"/>
    <w:rsid w:val="007A7FCE"/>
    <w:rsid w:val="007B2012"/>
    <w:rsid w:val="007B3C99"/>
    <w:rsid w:val="007B666E"/>
    <w:rsid w:val="007B6E4C"/>
    <w:rsid w:val="007B6FD4"/>
    <w:rsid w:val="007B7057"/>
    <w:rsid w:val="007C0705"/>
    <w:rsid w:val="007C191F"/>
    <w:rsid w:val="007C3523"/>
    <w:rsid w:val="007C3F9D"/>
    <w:rsid w:val="007C42A1"/>
    <w:rsid w:val="007C5EBA"/>
    <w:rsid w:val="007C6B01"/>
    <w:rsid w:val="007C7E25"/>
    <w:rsid w:val="007D3FBD"/>
    <w:rsid w:val="007D632F"/>
    <w:rsid w:val="007D6404"/>
    <w:rsid w:val="007D6814"/>
    <w:rsid w:val="007D7809"/>
    <w:rsid w:val="007D7CDF"/>
    <w:rsid w:val="007E137F"/>
    <w:rsid w:val="007E424A"/>
    <w:rsid w:val="007E4EFB"/>
    <w:rsid w:val="007E7078"/>
    <w:rsid w:val="007F013C"/>
    <w:rsid w:val="007F02FD"/>
    <w:rsid w:val="007F2D0D"/>
    <w:rsid w:val="007F3135"/>
    <w:rsid w:val="007F3DF0"/>
    <w:rsid w:val="007F4DBF"/>
    <w:rsid w:val="007F56E9"/>
    <w:rsid w:val="007F6C1C"/>
    <w:rsid w:val="00802989"/>
    <w:rsid w:val="00802C25"/>
    <w:rsid w:val="00807E63"/>
    <w:rsid w:val="0081326E"/>
    <w:rsid w:val="00813409"/>
    <w:rsid w:val="008155FA"/>
    <w:rsid w:val="00816A64"/>
    <w:rsid w:val="008176E6"/>
    <w:rsid w:val="00817832"/>
    <w:rsid w:val="0082075F"/>
    <w:rsid w:val="00821D2F"/>
    <w:rsid w:val="00822387"/>
    <w:rsid w:val="008223A3"/>
    <w:rsid w:val="008225EE"/>
    <w:rsid w:val="00823C55"/>
    <w:rsid w:val="00823F21"/>
    <w:rsid w:val="00824781"/>
    <w:rsid w:val="008250FF"/>
    <w:rsid w:val="00826DDC"/>
    <w:rsid w:val="008304C0"/>
    <w:rsid w:val="00830C09"/>
    <w:rsid w:val="00832496"/>
    <w:rsid w:val="00834055"/>
    <w:rsid w:val="0083531C"/>
    <w:rsid w:val="00835BF8"/>
    <w:rsid w:val="00835E40"/>
    <w:rsid w:val="00836978"/>
    <w:rsid w:val="00837670"/>
    <w:rsid w:val="00837810"/>
    <w:rsid w:val="008404E5"/>
    <w:rsid w:val="0084090B"/>
    <w:rsid w:val="00840927"/>
    <w:rsid w:val="00840F74"/>
    <w:rsid w:val="0084235D"/>
    <w:rsid w:val="008425E2"/>
    <w:rsid w:val="00843FE5"/>
    <w:rsid w:val="00846ED4"/>
    <w:rsid w:val="00853D1B"/>
    <w:rsid w:val="0085426C"/>
    <w:rsid w:val="008547FF"/>
    <w:rsid w:val="00855411"/>
    <w:rsid w:val="00861D82"/>
    <w:rsid w:val="008643B5"/>
    <w:rsid w:val="008643D3"/>
    <w:rsid w:val="00865069"/>
    <w:rsid w:val="008651B5"/>
    <w:rsid w:val="00866079"/>
    <w:rsid w:val="00866589"/>
    <w:rsid w:val="008670B8"/>
    <w:rsid w:val="00872014"/>
    <w:rsid w:val="008726F2"/>
    <w:rsid w:val="00872CBE"/>
    <w:rsid w:val="0087323B"/>
    <w:rsid w:val="00873F9C"/>
    <w:rsid w:val="00874A6F"/>
    <w:rsid w:val="00876329"/>
    <w:rsid w:val="008765C1"/>
    <w:rsid w:val="00882355"/>
    <w:rsid w:val="00883C3C"/>
    <w:rsid w:val="00884697"/>
    <w:rsid w:val="0089081B"/>
    <w:rsid w:val="0089099E"/>
    <w:rsid w:val="00891581"/>
    <w:rsid w:val="00891CB3"/>
    <w:rsid w:val="008929A8"/>
    <w:rsid w:val="00894881"/>
    <w:rsid w:val="00895EF9"/>
    <w:rsid w:val="00896DB7"/>
    <w:rsid w:val="00897233"/>
    <w:rsid w:val="0089742E"/>
    <w:rsid w:val="008A1EC7"/>
    <w:rsid w:val="008A468D"/>
    <w:rsid w:val="008A6E78"/>
    <w:rsid w:val="008A71A7"/>
    <w:rsid w:val="008B07B0"/>
    <w:rsid w:val="008B0D8A"/>
    <w:rsid w:val="008B1201"/>
    <w:rsid w:val="008B2A48"/>
    <w:rsid w:val="008B30C3"/>
    <w:rsid w:val="008B43BB"/>
    <w:rsid w:val="008B628A"/>
    <w:rsid w:val="008C13BA"/>
    <w:rsid w:val="008C18A2"/>
    <w:rsid w:val="008C2EE5"/>
    <w:rsid w:val="008C465B"/>
    <w:rsid w:val="008C4762"/>
    <w:rsid w:val="008C5C4A"/>
    <w:rsid w:val="008C6D1E"/>
    <w:rsid w:val="008C6FB0"/>
    <w:rsid w:val="008C7913"/>
    <w:rsid w:val="008C7CBC"/>
    <w:rsid w:val="008D3429"/>
    <w:rsid w:val="008D3532"/>
    <w:rsid w:val="008D5582"/>
    <w:rsid w:val="008D5DAC"/>
    <w:rsid w:val="008E2AA8"/>
    <w:rsid w:val="008E2B82"/>
    <w:rsid w:val="008E3A1E"/>
    <w:rsid w:val="008E667B"/>
    <w:rsid w:val="008E7413"/>
    <w:rsid w:val="008E7704"/>
    <w:rsid w:val="008E7765"/>
    <w:rsid w:val="008F1BB2"/>
    <w:rsid w:val="008F354E"/>
    <w:rsid w:val="008F5577"/>
    <w:rsid w:val="008F67DA"/>
    <w:rsid w:val="008F7F08"/>
    <w:rsid w:val="008F7FCB"/>
    <w:rsid w:val="0090234C"/>
    <w:rsid w:val="0090247D"/>
    <w:rsid w:val="0090265D"/>
    <w:rsid w:val="009032CC"/>
    <w:rsid w:val="00911E46"/>
    <w:rsid w:val="00911FA9"/>
    <w:rsid w:val="009127DB"/>
    <w:rsid w:val="00917702"/>
    <w:rsid w:val="009177BB"/>
    <w:rsid w:val="009177D1"/>
    <w:rsid w:val="00917C1C"/>
    <w:rsid w:val="00923D87"/>
    <w:rsid w:val="009248FC"/>
    <w:rsid w:val="00925D82"/>
    <w:rsid w:val="009265B0"/>
    <w:rsid w:val="00932D74"/>
    <w:rsid w:val="00933DE9"/>
    <w:rsid w:val="0093437F"/>
    <w:rsid w:val="0093453B"/>
    <w:rsid w:val="00936D92"/>
    <w:rsid w:val="00937DCF"/>
    <w:rsid w:val="00940D10"/>
    <w:rsid w:val="0094129F"/>
    <w:rsid w:val="00941EEE"/>
    <w:rsid w:val="0094245D"/>
    <w:rsid w:val="0094321B"/>
    <w:rsid w:val="00945225"/>
    <w:rsid w:val="009453B0"/>
    <w:rsid w:val="00946331"/>
    <w:rsid w:val="009463CC"/>
    <w:rsid w:val="00950484"/>
    <w:rsid w:val="00951304"/>
    <w:rsid w:val="00951466"/>
    <w:rsid w:val="00952149"/>
    <w:rsid w:val="00953A1D"/>
    <w:rsid w:val="00954787"/>
    <w:rsid w:val="0096044D"/>
    <w:rsid w:val="009621D4"/>
    <w:rsid w:val="009639D2"/>
    <w:rsid w:val="009645DF"/>
    <w:rsid w:val="009712C7"/>
    <w:rsid w:val="009731CA"/>
    <w:rsid w:val="00973F31"/>
    <w:rsid w:val="00974835"/>
    <w:rsid w:val="009755B1"/>
    <w:rsid w:val="00975A84"/>
    <w:rsid w:val="00976A0D"/>
    <w:rsid w:val="00983941"/>
    <w:rsid w:val="00985B11"/>
    <w:rsid w:val="0098623F"/>
    <w:rsid w:val="009922BD"/>
    <w:rsid w:val="009924C6"/>
    <w:rsid w:val="00992789"/>
    <w:rsid w:val="00992D33"/>
    <w:rsid w:val="00993C9F"/>
    <w:rsid w:val="0099432E"/>
    <w:rsid w:val="00994F86"/>
    <w:rsid w:val="00995ED4"/>
    <w:rsid w:val="009A318C"/>
    <w:rsid w:val="009B1932"/>
    <w:rsid w:val="009B3A03"/>
    <w:rsid w:val="009B448C"/>
    <w:rsid w:val="009B49E9"/>
    <w:rsid w:val="009B4BB5"/>
    <w:rsid w:val="009B513D"/>
    <w:rsid w:val="009B5727"/>
    <w:rsid w:val="009B6AC7"/>
    <w:rsid w:val="009B74D8"/>
    <w:rsid w:val="009C0AD6"/>
    <w:rsid w:val="009C2815"/>
    <w:rsid w:val="009C29CC"/>
    <w:rsid w:val="009C3436"/>
    <w:rsid w:val="009C4F87"/>
    <w:rsid w:val="009C5EB6"/>
    <w:rsid w:val="009C69B9"/>
    <w:rsid w:val="009D0586"/>
    <w:rsid w:val="009D1FEA"/>
    <w:rsid w:val="009D22A5"/>
    <w:rsid w:val="009D2687"/>
    <w:rsid w:val="009D280B"/>
    <w:rsid w:val="009D4471"/>
    <w:rsid w:val="009D5043"/>
    <w:rsid w:val="009D68A5"/>
    <w:rsid w:val="009E0C4A"/>
    <w:rsid w:val="009E27F0"/>
    <w:rsid w:val="009E37B4"/>
    <w:rsid w:val="009E491C"/>
    <w:rsid w:val="009E4988"/>
    <w:rsid w:val="009F31B9"/>
    <w:rsid w:val="009F48A2"/>
    <w:rsid w:val="009F4C4C"/>
    <w:rsid w:val="009F5C26"/>
    <w:rsid w:val="009F5C27"/>
    <w:rsid w:val="009F6714"/>
    <w:rsid w:val="009F6CDF"/>
    <w:rsid w:val="00A00AD5"/>
    <w:rsid w:val="00A00C7E"/>
    <w:rsid w:val="00A01A89"/>
    <w:rsid w:val="00A022D6"/>
    <w:rsid w:val="00A031EE"/>
    <w:rsid w:val="00A06668"/>
    <w:rsid w:val="00A07092"/>
    <w:rsid w:val="00A1086D"/>
    <w:rsid w:val="00A11240"/>
    <w:rsid w:val="00A11337"/>
    <w:rsid w:val="00A12E2C"/>
    <w:rsid w:val="00A14C51"/>
    <w:rsid w:val="00A20154"/>
    <w:rsid w:val="00A21104"/>
    <w:rsid w:val="00A22644"/>
    <w:rsid w:val="00A2368A"/>
    <w:rsid w:val="00A244EE"/>
    <w:rsid w:val="00A24759"/>
    <w:rsid w:val="00A26BBA"/>
    <w:rsid w:val="00A2713A"/>
    <w:rsid w:val="00A30581"/>
    <w:rsid w:val="00A30FB6"/>
    <w:rsid w:val="00A32972"/>
    <w:rsid w:val="00A33406"/>
    <w:rsid w:val="00A33ECD"/>
    <w:rsid w:val="00A3427E"/>
    <w:rsid w:val="00A34D05"/>
    <w:rsid w:val="00A358A5"/>
    <w:rsid w:val="00A3614B"/>
    <w:rsid w:val="00A36CA2"/>
    <w:rsid w:val="00A36DE7"/>
    <w:rsid w:val="00A3704A"/>
    <w:rsid w:val="00A41084"/>
    <w:rsid w:val="00A42629"/>
    <w:rsid w:val="00A44653"/>
    <w:rsid w:val="00A44AD6"/>
    <w:rsid w:val="00A44D9F"/>
    <w:rsid w:val="00A45A1B"/>
    <w:rsid w:val="00A45D64"/>
    <w:rsid w:val="00A463ED"/>
    <w:rsid w:val="00A474DB"/>
    <w:rsid w:val="00A529BF"/>
    <w:rsid w:val="00A529D4"/>
    <w:rsid w:val="00A530D3"/>
    <w:rsid w:val="00A54216"/>
    <w:rsid w:val="00A60211"/>
    <w:rsid w:val="00A645BE"/>
    <w:rsid w:val="00A65823"/>
    <w:rsid w:val="00A6702A"/>
    <w:rsid w:val="00A67DDB"/>
    <w:rsid w:val="00A71AAD"/>
    <w:rsid w:val="00A758B1"/>
    <w:rsid w:val="00A768D9"/>
    <w:rsid w:val="00A81738"/>
    <w:rsid w:val="00A82819"/>
    <w:rsid w:val="00A829F0"/>
    <w:rsid w:val="00A83547"/>
    <w:rsid w:val="00A83CD0"/>
    <w:rsid w:val="00A86E8D"/>
    <w:rsid w:val="00A900CC"/>
    <w:rsid w:val="00A90D3D"/>
    <w:rsid w:val="00A917E3"/>
    <w:rsid w:val="00A92ED9"/>
    <w:rsid w:val="00A93FCA"/>
    <w:rsid w:val="00AA05B2"/>
    <w:rsid w:val="00AA131E"/>
    <w:rsid w:val="00AA1877"/>
    <w:rsid w:val="00AA3467"/>
    <w:rsid w:val="00AA57F9"/>
    <w:rsid w:val="00AB0922"/>
    <w:rsid w:val="00AB0A35"/>
    <w:rsid w:val="00AB1819"/>
    <w:rsid w:val="00AB2274"/>
    <w:rsid w:val="00AB2A16"/>
    <w:rsid w:val="00AB425A"/>
    <w:rsid w:val="00AB5DAC"/>
    <w:rsid w:val="00AB72D8"/>
    <w:rsid w:val="00AB7A53"/>
    <w:rsid w:val="00AC10D9"/>
    <w:rsid w:val="00AC1EC9"/>
    <w:rsid w:val="00AC6FC3"/>
    <w:rsid w:val="00AC7CD2"/>
    <w:rsid w:val="00AD02E3"/>
    <w:rsid w:val="00AD15FC"/>
    <w:rsid w:val="00AD2416"/>
    <w:rsid w:val="00AD2C34"/>
    <w:rsid w:val="00AD461E"/>
    <w:rsid w:val="00AD4D26"/>
    <w:rsid w:val="00AD4F2D"/>
    <w:rsid w:val="00AD55EB"/>
    <w:rsid w:val="00AD6C79"/>
    <w:rsid w:val="00AE2B82"/>
    <w:rsid w:val="00AE5B54"/>
    <w:rsid w:val="00AE6035"/>
    <w:rsid w:val="00AE73D7"/>
    <w:rsid w:val="00AE7E3C"/>
    <w:rsid w:val="00AF0B88"/>
    <w:rsid w:val="00AF1651"/>
    <w:rsid w:val="00AF1954"/>
    <w:rsid w:val="00AF4279"/>
    <w:rsid w:val="00B00064"/>
    <w:rsid w:val="00B04745"/>
    <w:rsid w:val="00B0491E"/>
    <w:rsid w:val="00B04CE2"/>
    <w:rsid w:val="00B11ADD"/>
    <w:rsid w:val="00B11F0F"/>
    <w:rsid w:val="00B123F8"/>
    <w:rsid w:val="00B12545"/>
    <w:rsid w:val="00B15D17"/>
    <w:rsid w:val="00B1609F"/>
    <w:rsid w:val="00B16D4F"/>
    <w:rsid w:val="00B16F6A"/>
    <w:rsid w:val="00B237F1"/>
    <w:rsid w:val="00B2542B"/>
    <w:rsid w:val="00B27329"/>
    <w:rsid w:val="00B30F78"/>
    <w:rsid w:val="00B31DCC"/>
    <w:rsid w:val="00B32236"/>
    <w:rsid w:val="00B33BBF"/>
    <w:rsid w:val="00B353A4"/>
    <w:rsid w:val="00B35889"/>
    <w:rsid w:val="00B36A89"/>
    <w:rsid w:val="00B36A97"/>
    <w:rsid w:val="00B435A7"/>
    <w:rsid w:val="00B4363D"/>
    <w:rsid w:val="00B43AC9"/>
    <w:rsid w:val="00B46706"/>
    <w:rsid w:val="00B47390"/>
    <w:rsid w:val="00B50C0B"/>
    <w:rsid w:val="00B52F4F"/>
    <w:rsid w:val="00B55202"/>
    <w:rsid w:val="00B55276"/>
    <w:rsid w:val="00B555E1"/>
    <w:rsid w:val="00B571B3"/>
    <w:rsid w:val="00B61D03"/>
    <w:rsid w:val="00B64C97"/>
    <w:rsid w:val="00B64DFD"/>
    <w:rsid w:val="00B650DD"/>
    <w:rsid w:val="00B70833"/>
    <w:rsid w:val="00B712D1"/>
    <w:rsid w:val="00B75ECB"/>
    <w:rsid w:val="00B77208"/>
    <w:rsid w:val="00B773A2"/>
    <w:rsid w:val="00B80050"/>
    <w:rsid w:val="00B80211"/>
    <w:rsid w:val="00B8100F"/>
    <w:rsid w:val="00B81FCE"/>
    <w:rsid w:val="00B86464"/>
    <w:rsid w:val="00B87C88"/>
    <w:rsid w:val="00B9016E"/>
    <w:rsid w:val="00B93239"/>
    <w:rsid w:val="00B93B1D"/>
    <w:rsid w:val="00B96764"/>
    <w:rsid w:val="00B9743D"/>
    <w:rsid w:val="00B97BF6"/>
    <w:rsid w:val="00BA00AE"/>
    <w:rsid w:val="00BA106B"/>
    <w:rsid w:val="00BA1783"/>
    <w:rsid w:val="00BA24C2"/>
    <w:rsid w:val="00BA2FCC"/>
    <w:rsid w:val="00BA5CAF"/>
    <w:rsid w:val="00BA5FED"/>
    <w:rsid w:val="00BB06A8"/>
    <w:rsid w:val="00BB09AB"/>
    <w:rsid w:val="00BB3C77"/>
    <w:rsid w:val="00BB3EEB"/>
    <w:rsid w:val="00BB4343"/>
    <w:rsid w:val="00BB4719"/>
    <w:rsid w:val="00BB7B43"/>
    <w:rsid w:val="00BC0965"/>
    <w:rsid w:val="00BC09D0"/>
    <w:rsid w:val="00BC1394"/>
    <w:rsid w:val="00BC1C59"/>
    <w:rsid w:val="00BC24B3"/>
    <w:rsid w:val="00BC33A3"/>
    <w:rsid w:val="00BC6C65"/>
    <w:rsid w:val="00BC7E3B"/>
    <w:rsid w:val="00BD05F1"/>
    <w:rsid w:val="00BD1385"/>
    <w:rsid w:val="00BD1654"/>
    <w:rsid w:val="00BD3B83"/>
    <w:rsid w:val="00BD5FBF"/>
    <w:rsid w:val="00BD6DB6"/>
    <w:rsid w:val="00BD71E0"/>
    <w:rsid w:val="00BE1EB4"/>
    <w:rsid w:val="00BE27F6"/>
    <w:rsid w:val="00BE3D0D"/>
    <w:rsid w:val="00BE4532"/>
    <w:rsid w:val="00BE46F9"/>
    <w:rsid w:val="00BE5720"/>
    <w:rsid w:val="00BE5FCF"/>
    <w:rsid w:val="00BE60D0"/>
    <w:rsid w:val="00BE6451"/>
    <w:rsid w:val="00BE64D0"/>
    <w:rsid w:val="00BF02A1"/>
    <w:rsid w:val="00BF067E"/>
    <w:rsid w:val="00BF251D"/>
    <w:rsid w:val="00BF3D6C"/>
    <w:rsid w:val="00BF46FC"/>
    <w:rsid w:val="00BF5CB8"/>
    <w:rsid w:val="00BF750B"/>
    <w:rsid w:val="00BF78DB"/>
    <w:rsid w:val="00BF78FC"/>
    <w:rsid w:val="00BF7E88"/>
    <w:rsid w:val="00C02B9F"/>
    <w:rsid w:val="00C03721"/>
    <w:rsid w:val="00C0476D"/>
    <w:rsid w:val="00C05284"/>
    <w:rsid w:val="00C11230"/>
    <w:rsid w:val="00C115AF"/>
    <w:rsid w:val="00C1350F"/>
    <w:rsid w:val="00C13983"/>
    <w:rsid w:val="00C14197"/>
    <w:rsid w:val="00C145B2"/>
    <w:rsid w:val="00C149CF"/>
    <w:rsid w:val="00C151B9"/>
    <w:rsid w:val="00C20F01"/>
    <w:rsid w:val="00C20F40"/>
    <w:rsid w:val="00C21448"/>
    <w:rsid w:val="00C21BC4"/>
    <w:rsid w:val="00C23983"/>
    <w:rsid w:val="00C25527"/>
    <w:rsid w:val="00C25DDD"/>
    <w:rsid w:val="00C279D9"/>
    <w:rsid w:val="00C32136"/>
    <w:rsid w:val="00C321F3"/>
    <w:rsid w:val="00C3317E"/>
    <w:rsid w:val="00C350E7"/>
    <w:rsid w:val="00C363BE"/>
    <w:rsid w:val="00C36A06"/>
    <w:rsid w:val="00C41421"/>
    <w:rsid w:val="00C41B34"/>
    <w:rsid w:val="00C41E5B"/>
    <w:rsid w:val="00C4201C"/>
    <w:rsid w:val="00C43BA6"/>
    <w:rsid w:val="00C51845"/>
    <w:rsid w:val="00C51D9B"/>
    <w:rsid w:val="00C52C16"/>
    <w:rsid w:val="00C5376F"/>
    <w:rsid w:val="00C561C4"/>
    <w:rsid w:val="00C57871"/>
    <w:rsid w:val="00C57A4F"/>
    <w:rsid w:val="00C618F3"/>
    <w:rsid w:val="00C622EE"/>
    <w:rsid w:val="00C636BD"/>
    <w:rsid w:val="00C643FF"/>
    <w:rsid w:val="00C65A74"/>
    <w:rsid w:val="00C708AA"/>
    <w:rsid w:val="00C70A4A"/>
    <w:rsid w:val="00C70C8E"/>
    <w:rsid w:val="00C70F55"/>
    <w:rsid w:val="00C71398"/>
    <w:rsid w:val="00C72E8E"/>
    <w:rsid w:val="00C7511C"/>
    <w:rsid w:val="00C7616F"/>
    <w:rsid w:val="00C7639E"/>
    <w:rsid w:val="00C810A3"/>
    <w:rsid w:val="00C8189D"/>
    <w:rsid w:val="00C82A68"/>
    <w:rsid w:val="00C925BB"/>
    <w:rsid w:val="00C94750"/>
    <w:rsid w:val="00C950DE"/>
    <w:rsid w:val="00C9567C"/>
    <w:rsid w:val="00C95DC2"/>
    <w:rsid w:val="00C95E42"/>
    <w:rsid w:val="00C96392"/>
    <w:rsid w:val="00C963F1"/>
    <w:rsid w:val="00C96A7F"/>
    <w:rsid w:val="00C9790A"/>
    <w:rsid w:val="00CA0CA2"/>
    <w:rsid w:val="00CA1A08"/>
    <w:rsid w:val="00CA45DA"/>
    <w:rsid w:val="00CA5A3C"/>
    <w:rsid w:val="00CB1690"/>
    <w:rsid w:val="00CB24AD"/>
    <w:rsid w:val="00CC0AD7"/>
    <w:rsid w:val="00CC1570"/>
    <w:rsid w:val="00CC2E19"/>
    <w:rsid w:val="00CC35E4"/>
    <w:rsid w:val="00CC3A12"/>
    <w:rsid w:val="00CC5536"/>
    <w:rsid w:val="00CC7986"/>
    <w:rsid w:val="00CD0357"/>
    <w:rsid w:val="00CD0B65"/>
    <w:rsid w:val="00CD1EF6"/>
    <w:rsid w:val="00CD2CBF"/>
    <w:rsid w:val="00CD40AE"/>
    <w:rsid w:val="00CD565F"/>
    <w:rsid w:val="00CE3EBD"/>
    <w:rsid w:val="00CE4153"/>
    <w:rsid w:val="00CE4824"/>
    <w:rsid w:val="00CE53C2"/>
    <w:rsid w:val="00CE7B5D"/>
    <w:rsid w:val="00CF11C6"/>
    <w:rsid w:val="00CF171A"/>
    <w:rsid w:val="00CF25A4"/>
    <w:rsid w:val="00CF3002"/>
    <w:rsid w:val="00CF4834"/>
    <w:rsid w:val="00CF583A"/>
    <w:rsid w:val="00CF591C"/>
    <w:rsid w:val="00CF7D41"/>
    <w:rsid w:val="00D00A9C"/>
    <w:rsid w:val="00D01243"/>
    <w:rsid w:val="00D035CB"/>
    <w:rsid w:val="00D04570"/>
    <w:rsid w:val="00D069FE"/>
    <w:rsid w:val="00D1047F"/>
    <w:rsid w:val="00D1095B"/>
    <w:rsid w:val="00D119B1"/>
    <w:rsid w:val="00D13A98"/>
    <w:rsid w:val="00D159E2"/>
    <w:rsid w:val="00D15ADF"/>
    <w:rsid w:val="00D214FA"/>
    <w:rsid w:val="00D21A72"/>
    <w:rsid w:val="00D22D8C"/>
    <w:rsid w:val="00D23C24"/>
    <w:rsid w:val="00D302E5"/>
    <w:rsid w:val="00D316B8"/>
    <w:rsid w:val="00D3291A"/>
    <w:rsid w:val="00D330C4"/>
    <w:rsid w:val="00D33E5F"/>
    <w:rsid w:val="00D37435"/>
    <w:rsid w:val="00D37AC6"/>
    <w:rsid w:val="00D40624"/>
    <w:rsid w:val="00D454E3"/>
    <w:rsid w:val="00D46C82"/>
    <w:rsid w:val="00D473E5"/>
    <w:rsid w:val="00D50E92"/>
    <w:rsid w:val="00D536A4"/>
    <w:rsid w:val="00D55203"/>
    <w:rsid w:val="00D56865"/>
    <w:rsid w:val="00D570B0"/>
    <w:rsid w:val="00D60CF3"/>
    <w:rsid w:val="00D60EB1"/>
    <w:rsid w:val="00D614C3"/>
    <w:rsid w:val="00D63B42"/>
    <w:rsid w:val="00D63D26"/>
    <w:rsid w:val="00D64356"/>
    <w:rsid w:val="00D64B14"/>
    <w:rsid w:val="00D64ED7"/>
    <w:rsid w:val="00D6549B"/>
    <w:rsid w:val="00D676ED"/>
    <w:rsid w:val="00D709B2"/>
    <w:rsid w:val="00D70B94"/>
    <w:rsid w:val="00D72E4D"/>
    <w:rsid w:val="00D739A0"/>
    <w:rsid w:val="00D749A4"/>
    <w:rsid w:val="00D767E3"/>
    <w:rsid w:val="00D811CD"/>
    <w:rsid w:val="00D831C6"/>
    <w:rsid w:val="00D834E5"/>
    <w:rsid w:val="00D838BD"/>
    <w:rsid w:val="00D84357"/>
    <w:rsid w:val="00D84C7E"/>
    <w:rsid w:val="00D8539E"/>
    <w:rsid w:val="00D8550F"/>
    <w:rsid w:val="00D85F62"/>
    <w:rsid w:val="00D86AD5"/>
    <w:rsid w:val="00D86FF7"/>
    <w:rsid w:val="00D8707F"/>
    <w:rsid w:val="00D901A8"/>
    <w:rsid w:val="00D93184"/>
    <w:rsid w:val="00D947DF"/>
    <w:rsid w:val="00D97D94"/>
    <w:rsid w:val="00DA0944"/>
    <w:rsid w:val="00DA1322"/>
    <w:rsid w:val="00DA1AC3"/>
    <w:rsid w:val="00DA2791"/>
    <w:rsid w:val="00DA393F"/>
    <w:rsid w:val="00DA3E8A"/>
    <w:rsid w:val="00DA5281"/>
    <w:rsid w:val="00DA53A8"/>
    <w:rsid w:val="00DA63AD"/>
    <w:rsid w:val="00DA6545"/>
    <w:rsid w:val="00DA693F"/>
    <w:rsid w:val="00DA7C16"/>
    <w:rsid w:val="00DB07C4"/>
    <w:rsid w:val="00DB13D4"/>
    <w:rsid w:val="00DB32CB"/>
    <w:rsid w:val="00DB406D"/>
    <w:rsid w:val="00DB4987"/>
    <w:rsid w:val="00DB68A3"/>
    <w:rsid w:val="00DB6D31"/>
    <w:rsid w:val="00DB730E"/>
    <w:rsid w:val="00DB7E0D"/>
    <w:rsid w:val="00DC0011"/>
    <w:rsid w:val="00DC0F70"/>
    <w:rsid w:val="00DC1328"/>
    <w:rsid w:val="00DC14FA"/>
    <w:rsid w:val="00DC1EF6"/>
    <w:rsid w:val="00DC2C5E"/>
    <w:rsid w:val="00DC37D4"/>
    <w:rsid w:val="00DC4D8C"/>
    <w:rsid w:val="00DC7904"/>
    <w:rsid w:val="00DC7CB0"/>
    <w:rsid w:val="00DD0217"/>
    <w:rsid w:val="00DD514D"/>
    <w:rsid w:val="00DD5378"/>
    <w:rsid w:val="00DD56A3"/>
    <w:rsid w:val="00DD613E"/>
    <w:rsid w:val="00DD6255"/>
    <w:rsid w:val="00DE117F"/>
    <w:rsid w:val="00DE11A2"/>
    <w:rsid w:val="00DE125D"/>
    <w:rsid w:val="00DE4296"/>
    <w:rsid w:val="00DE57FE"/>
    <w:rsid w:val="00DE5986"/>
    <w:rsid w:val="00DE76F7"/>
    <w:rsid w:val="00DF1139"/>
    <w:rsid w:val="00DF14AC"/>
    <w:rsid w:val="00DF2366"/>
    <w:rsid w:val="00DF24BC"/>
    <w:rsid w:val="00DF5E77"/>
    <w:rsid w:val="00E012CD"/>
    <w:rsid w:val="00E015EB"/>
    <w:rsid w:val="00E026D4"/>
    <w:rsid w:val="00E039AE"/>
    <w:rsid w:val="00E1000B"/>
    <w:rsid w:val="00E118A6"/>
    <w:rsid w:val="00E120E5"/>
    <w:rsid w:val="00E13F6F"/>
    <w:rsid w:val="00E14482"/>
    <w:rsid w:val="00E14D4E"/>
    <w:rsid w:val="00E15059"/>
    <w:rsid w:val="00E15898"/>
    <w:rsid w:val="00E166F9"/>
    <w:rsid w:val="00E17CF4"/>
    <w:rsid w:val="00E22016"/>
    <w:rsid w:val="00E2249E"/>
    <w:rsid w:val="00E22F7D"/>
    <w:rsid w:val="00E24891"/>
    <w:rsid w:val="00E24ED4"/>
    <w:rsid w:val="00E258F8"/>
    <w:rsid w:val="00E266FC"/>
    <w:rsid w:val="00E306CC"/>
    <w:rsid w:val="00E3118C"/>
    <w:rsid w:val="00E32BAB"/>
    <w:rsid w:val="00E32C4B"/>
    <w:rsid w:val="00E35814"/>
    <w:rsid w:val="00E3765F"/>
    <w:rsid w:val="00E42B21"/>
    <w:rsid w:val="00E432E1"/>
    <w:rsid w:val="00E43541"/>
    <w:rsid w:val="00E43A60"/>
    <w:rsid w:val="00E447D2"/>
    <w:rsid w:val="00E465A1"/>
    <w:rsid w:val="00E47772"/>
    <w:rsid w:val="00E47DED"/>
    <w:rsid w:val="00E529A2"/>
    <w:rsid w:val="00E52BB3"/>
    <w:rsid w:val="00E54526"/>
    <w:rsid w:val="00E55C4B"/>
    <w:rsid w:val="00E561B7"/>
    <w:rsid w:val="00E5764E"/>
    <w:rsid w:val="00E578D2"/>
    <w:rsid w:val="00E63530"/>
    <w:rsid w:val="00E659F2"/>
    <w:rsid w:val="00E660CC"/>
    <w:rsid w:val="00E7061E"/>
    <w:rsid w:val="00E70B11"/>
    <w:rsid w:val="00E72977"/>
    <w:rsid w:val="00E72AC1"/>
    <w:rsid w:val="00E73B4B"/>
    <w:rsid w:val="00E74A8D"/>
    <w:rsid w:val="00E767C0"/>
    <w:rsid w:val="00E83D61"/>
    <w:rsid w:val="00E84964"/>
    <w:rsid w:val="00E8557E"/>
    <w:rsid w:val="00E859A1"/>
    <w:rsid w:val="00E86A51"/>
    <w:rsid w:val="00E91D3B"/>
    <w:rsid w:val="00E925DC"/>
    <w:rsid w:val="00E96038"/>
    <w:rsid w:val="00E97409"/>
    <w:rsid w:val="00E97481"/>
    <w:rsid w:val="00EA002A"/>
    <w:rsid w:val="00EA1BC2"/>
    <w:rsid w:val="00EA1F8B"/>
    <w:rsid w:val="00EA32E1"/>
    <w:rsid w:val="00EA50F3"/>
    <w:rsid w:val="00EA5419"/>
    <w:rsid w:val="00EA6FD7"/>
    <w:rsid w:val="00EA78FD"/>
    <w:rsid w:val="00EA7BEC"/>
    <w:rsid w:val="00EB21FC"/>
    <w:rsid w:val="00EB257B"/>
    <w:rsid w:val="00EB3C3B"/>
    <w:rsid w:val="00EB489E"/>
    <w:rsid w:val="00EB492A"/>
    <w:rsid w:val="00EB49FF"/>
    <w:rsid w:val="00EB5B42"/>
    <w:rsid w:val="00EC00FE"/>
    <w:rsid w:val="00EC072A"/>
    <w:rsid w:val="00EC433F"/>
    <w:rsid w:val="00EC4B06"/>
    <w:rsid w:val="00EC76E3"/>
    <w:rsid w:val="00EC79B5"/>
    <w:rsid w:val="00ED1CC4"/>
    <w:rsid w:val="00ED20A3"/>
    <w:rsid w:val="00ED2A81"/>
    <w:rsid w:val="00ED3C75"/>
    <w:rsid w:val="00ED6177"/>
    <w:rsid w:val="00ED7C68"/>
    <w:rsid w:val="00EE1E8C"/>
    <w:rsid w:val="00EE330D"/>
    <w:rsid w:val="00EE39E2"/>
    <w:rsid w:val="00EE3EC4"/>
    <w:rsid w:val="00EE5028"/>
    <w:rsid w:val="00EE5317"/>
    <w:rsid w:val="00EE7549"/>
    <w:rsid w:val="00EE7FFE"/>
    <w:rsid w:val="00EF0A41"/>
    <w:rsid w:val="00EF106F"/>
    <w:rsid w:val="00EF1AE9"/>
    <w:rsid w:val="00EF56A5"/>
    <w:rsid w:val="00EF61CF"/>
    <w:rsid w:val="00EF78DA"/>
    <w:rsid w:val="00F004C3"/>
    <w:rsid w:val="00F01F57"/>
    <w:rsid w:val="00F0207E"/>
    <w:rsid w:val="00F064A6"/>
    <w:rsid w:val="00F07885"/>
    <w:rsid w:val="00F13236"/>
    <w:rsid w:val="00F15189"/>
    <w:rsid w:val="00F16533"/>
    <w:rsid w:val="00F169BA"/>
    <w:rsid w:val="00F17267"/>
    <w:rsid w:val="00F2562E"/>
    <w:rsid w:val="00F265C7"/>
    <w:rsid w:val="00F30ADC"/>
    <w:rsid w:val="00F30B70"/>
    <w:rsid w:val="00F32232"/>
    <w:rsid w:val="00F329E1"/>
    <w:rsid w:val="00F33C86"/>
    <w:rsid w:val="00F3456B"/>
    <w:rsid w:val="00F371D3"/>
    <w:rsid w:val="00F37225"/>
    <w:rsid w:val="00F3765A"/>
    <w:rsid w:val="00F403F4"/>
    <w:rsid w:val="00F407C0"/>
    <w:rsid w:val="00F411BC"/>
    <w:rsid w:val="00F425D0"/>
    <w:rsid w:val="00F4294B"/>
    <w:rsid w:val="00F42D80"/>
    <w:rsid w:val="00F42F4A"/>
    <w:rsid w:val="00F4330F"/>
    <w:rsid w:val="00F436B7"/>
    <w:rsid w:val="00F4383F"/>
    <w:rsid w:val="00F459B1"/>
    <w:rsid w:val="00F46624"/>
    <w:rsid w:val="00F50A27"/>
    <w:rsid w:val="00F50D25"/>
    <w:rsid w:val="00F50DE4"/>
    <w:rsid w:val="00F51DAE"/>
    <w:rsid w:val="00F55676"/>
    <w:rsid w:val="00F55E0C"/>
    <w:rsid w:val="00F6324D"/>
    <w:rsid w:val="00F63CCB"/>
    <w:rsid w:val="00F646A4"/>
    <w:rsid w:val="00F64943"/>
    <w:rsid w:val="00F64AB5"/>
    <w:rsid w:val="00F65D2B"/>
    <w:rsid w:val="00F66280"/>
    <w:rsid w:val="00F700CB"/>
    <w:rsid w:val="00F703D4"/>
    <w:rsid w:val="00F705D9"/>
    <w:rsid w:val="00F72A4F"/>
    <w:rsid w:val="00F72F16"/>
    <w:rsid w:val="00F72F3D"/>
    <w:rsid w:val="00F73106"/>
    <w:rsid w:val="00F767E2"/>
    <w:rsid w:val="00F774C5"/>
    <w:rsid w:val="00F8206C"/>
    <w:rsid w:val="00F905E2"/>
    <w:rsid w:val="00F90C90"/>
    <w:rsid w:val="00F926DE"/>
    <w:rsid w:val="00F92DA4"/>
    <w:rsid w:val="00F93AE0"/>
    <w:rsid w:val="00F9481B"/>
    <w:rsid w:val="00F96E8A"/>
    <w:rsid w:val="00FA03D2"/>
    <w:rsid w:val="00FA09CE"/>
    <w:rsid w:val="00FA1369"/>
    <w:rsid w:val="00FA5CD8"/>
    <w:rsid w:val="00FA5F3A"/>
    <w:rsid w:val="00FA66CB"/>
    <w:rsid w:val="00FA6F94"/>
    <w:rsid w:val="00FA73EC"/>
    <w:rsid w:val="00FB15DE"/>
    <w:rsid w:val="00FB405E"/>
    <w:rsid w:val="00FB4863"/>
    <w:rsid w:val="00FB63CB"/>
    <w:rsid w:val="00FB6A7D"/>
    <w:rsid w:val="00FB7B4B"/>
    <w:rsid w:val="00FC126C"/>
    <w:rsid w:val="00FC3278"/>
    <w:rsid w:val="00FD2818"/>
    <w:rsid w:val="00FD433C"/>
    <w:rsid w:val="00FD65E1"/>
    <w:rsid w:val="00FD68A2"/>
    <w:rsid w:val="00FE05D7"/>
    <w:rsid w:val="00FE1A56"/>
    <w:rsid w:val="00FE715E"/>
    <w:rsid w:val="00FE718F"/>
    <w:rsid w:val="00FF0053"/>
    <w:rsid w:val="00FF2EC0"/>
    <w:rsid w:val="00FF3213"/>
    <w:rsid w:val="00FF773F"/>
    <w:rsid w:val="00FF78D6"/>
    <w:rsid w:val="00FF7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5028"/>
    <w:pPr>
      <w:spacing w:after="0" w:line="360" w:lineRule="auto"/>
      <w:ind w:firstLine="709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24BFD"/>
    <w:pPr>
      <w:keepNext/>
      <w:keepLines/>
      <w:spacing w:before="240" w:after="240"/>
      <w:ind w:firstLine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27F6"/>
    <w:pPr>
      <w:keepNext/>
      <w:keepLines/>
      <w:spacing w:before="120" w:after="120"/>
      <w:ind w:firstLine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24BFD"/>
    <w:pPr>
      <w:keepNext/>
      <w:keepLines/>
      <w:spacing w:before="200" w:after="120"/>
      <w:ind w:firstLine="0"/>
      <w:outlineLvl w:val="2"/>
    </w:pPr>
    <w:rPr>
      <w:rFonts w:eastAsiaTheme="majorEastAsia" w:cstheme="majorBidi"/>
      <w:b/>
      <w:bCs/>
      <w:sz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24BFD"/>
    <w:pPr>
      <w:keepNext/>
      <w:keepLines/>
      <w:spacing w:before="120" w:after="120"/>
      <w:ind w:firstLine="0"/>
      <w:outlineLvl w:val="3"/>
    </w:pPr>
    <w:rPr>
      <w:rFonts w:eastAsiaTheme="majorEastAsia" w:cstheme="majorBidi"/>
      <w:b/>
      <w:bCs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424BFD"/>
    <w:rPr>
      <w:rFonts w:ascii="Times New Roman" w:eastAsiaTheme="majorEastAsia" w:hAnsi="Times New Roman" w:cstheme="majorBidi"/>
      <w:b/>
      <w:bCs/>
      <w:sz w:val="26"/>
    </w:rPr>
  </w:style>
  <w:style w:type="paragraph" w:styleId="Nzev">
    <w:name w:val="Title"/>
    <w:basedOn w:val="Normln"/>
    <w:next w:val="Normln"/>
    <w:link w:val="NzevChar"/>
    <w:uiPriority w:val="10"/>
    <w:qFormat/>
    <w:rsid w:val="001B24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B24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2Char">
    <w:name w:val="Nadpis 2 Char"/>
    <w:basedOn w:val="Standardnpsmoodstavce"/>
    <w:link w:val="Nadpis2"/>
    <w:uiPriority w:val="9"/>
    <w:rsid w:val="00BE27F6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D8550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24BFD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424BFD"/>
    <w:rPr>
      <w:rFonts w:ascii="Times New Roman" w:eastAsiaTheme="majorEastAsia" w:hAnsi="Times New Roman" w:cstheme="majorBidi"/>
      <w:b/>
      <w:bCs/>
      <w:iCs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17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172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8077B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0B46E5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0B46E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F171A"/>
    <w:pPr>
      <w:tabs>
        <w:tab w:val="left" w:pos="880"/>
        <w:tab w:val="right" w:leader="dot" w:pos="9062"/>
      </w:tabs>
      <w:spacing w:after="100"/>
      <w:jc w:val="both"/>
    </w:pPr>
  </w:style>
  <w:style w:type="paragraph" w:styleId="Obsah3">
    <w:name w:val="toc 3"/>
    <w:basedOn w:val="Normln"/>
    <w:next w:val="Normln"/>
    <w:autoRedefine/>
    <w:uiPriority w:val="39"/>
    <w:unhideWhenUsed/>
    <w:rsid w:val="000B46E5"/>
    <w:pPr>
      <w:spacing w:after="100"/>
      <w:ind w:left="480"/>
    </w:pPr>
  </w:style>
  <w:style w:type="paragraph" w:styleId="Zhlav">
    <w:name w:val="header"/>
    <w:basedOn w:val="Normln"/>
    <w:link w:val="ZhlavChar"/>
    <w:uiPriority w:val="99"/>
    <w:semiHidden/>
    <w:unhideWhenUsed/>
    <w:rsid w:val="0044508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45089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44508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5089"/>
    <w:rPr>
      <w:rFonts w:ascii="Times New Roman" w:hAnsi="Times New Roman"/>
      <w:sz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248FC"/>
    <w:rPr>
      <w:color w:val="800080" w:themeColor="followedHyperlink"/>
      <w:u w:val="single"/>
    </w:rPr>
  </w:style>
  <w:style w:type="paragraph" w:styleId="Zkladntext">
    <w:name w:val="Body Text"/>
    <w:basedOn w:val="Normln"/>
    <w:link w:val="ZkladntextChar"/>
    <w:rsid w:val="00BD71E0"/>
    <w:pPr>
      <w:spacing w:line="240" w:lineRule="auto"/>
      <w:ind w:firstLine="0"/>
    </w:pPr>
    <w:rPr>
      <w:rFonts w:eastAsia="Times New Roman" w:cs="Times New Roman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D71E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Seznam">
    <w:name w:val="List"/>
    <w:basedOn w:val="Normln"/>
    <w:rsid w:val="00BD71E0"/>
    <w:pPr>
      <w:spacing w:line="240" w:lineRule="auto"/>
      <w:ind w:left="283" w:hanging="283"/>
    </w:pPr>
    <w:rPr>
      <w:rFonts w:eastAsia="Times New Roman" w:cs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BD71E0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D3A9E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D3A9E"/>
    <w:rPr>
      <w:rFonts w:ascii="Times New Roman" w:hAnsi="Times New Roman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02B9F"/>
    <w:pPr>
      <w:spacing w:line="240" w:lineRule="auto"/>
      <w:ind w:firstLine="0"/>
    </w:pPr>
    <w:rPr>
      <w:rFonts w:asciiTheme="minorHAnsi" w:hAnsiTheme="minorHAns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02B9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02B9F"/>
    <w:rPr>
      <w:vertAlign w:val="superscript"/>
    </w:rPr>
  </w:style>
  <w:style w:type="paragraph" w:customStyle="1" w:styleId="Nejvy">
    <w:name w:val="Nejvyšší"/>
    <w:basedOn w:val="Normln"/>
    <w:qFormat/>
    <w:rsid w:val="00C02B9F"/>
    <w:pPr>
      <w:spacing w:after="160"/>
      <w:ind w:firstLine="0"/>
      <w:jc w:val="both"/>
    </w:pPr>
    <w:rPr>
      <w:rFonts w:cs="Times New Roman"/>
      <w:b/>
      <w:sz w:val="40"/>
      <w:szCs w:val="40"/>
    </w:rPr>
  </w:style>
  <w:style w:type="table" w:styleId="Mkatabulky">
    <w:name w:val="Table Grid"/>
    <w:basedOn w:val="Normlntabulka"/>
    <w:uiPriority w:val="39"/>
    <w:rsid w:val="000D7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ekodrkovseznam">
    <w:name w:val="Článek_odrážkový seznam"/>
    <w:basedOn w:val="Normln"/>
    <w:rsid w:val="007E4EFB"/>
    <w:pPr>
      <w:numPr>
        <w:numId w:val="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6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82A27FE-3C10-4A69-8408-164FED4CE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10286</TotalTime>
  <Pages>3</Pages>
  <Words>724</Words>
  <Characters>4274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Uživatel</cp:lastModifiedBy>
  <cp:revision>586</cp:revision>
  <cp:lastPrinted>2016-03-23T13:29:00Z</cp:lastPrinted>
  <dcterms:created xsi:type="dcterms:W3CDTF">2015-03-29T17:52:00Z</dcterms:created>
  <dcterms:modified xsi:type="dcterms:W3CDTF">2017-01-06T11:31:00Z</dcterms:modified>
</cp:coreProperties>
</file>