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B0" w:rsidRPr="004C4F56" w:rsidRDefault="008C6FB0" w:rsidP="008C6FB0">
      <w:pPr>
        <w:pStyle w:val="Nadpis1"/>
        <w:spacing w:before="0" w:after="0"/>
        <w:jc w:val="left"/>
        <w:rPr>
          <w:sz w:val="36"/>
          <w:szCs w:val="36"/>
        </w:rPr>
      </w:pPr>
      <w:r>
        <w:rPr>
          <w:sz w:val="36"/>
          <w:szCs w:val="36"/>
        </w:rPr>
        <w:t>5</w:t>
      </w:r>
      <w:r w:rsidRPr="004C4F56">
        <w:rPr>
          <w:sz w:val="36"/>
          <w:szCs w:val="36"/>
        </w:rPr>
        <w:t xml:space="preserve">.  </w:t>
      </w:r>
      <w:r>
        <w:rPr>
          <w:sz w:val="36"/>
          <w:szCs w:val="36"/>
        </w:rPr>
        <w:t>Experimentální část</w:t>
      </w:r>
    </w:p>
    <w:p w:rsidR="008C6FB0" w:rsidRDefault="008C6FB0" w:rsidP="008C6FB0">
      <w:pPr>
        <w:ind w:firstLine="0"/>
        <w:jc w:val="both"/>
      </w:pPr>
    </w:p>
    <w:p w:rsidR="00DA693F" w:rsidRDefault="00DA693F" w:rsidP="00013686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Experimentální část této bakalářské práce </w:t>
      </w:r>
      <w:r w:rsidR="009D5043">
        <w:rPr>
          <w:rFonts w:cs="Times New Roman"/>
          <w:szCs w:val="24"/>
        </w:rPr>
        <w:t>se zabývá praktickým</w:t>
      </w:r>
      <w:r>
        <w:rPr>
          <w:rFonts w:cs="Times New Roman"/>
          <w:szCs w:val="24"/>
        </w:rPr>
        <w:t xml:space="preserve"> </w:t>
      </w:r>
      <w:r w:rsidR="0021098B">
        <w:rPr>
          <w:rFonts w:cs="Times New Roman"/>
          <w:szCs w:val="24"/>
        </w:rPr>
        <w:t xml:space="preserve">využitím </w:t>
      </w:r>
      <w:r w:rsidR="009D5043">
        <w:rPr>
          <w:rFonts w:cs="Times New Roman"/>
          <w:szCs w:val="24"/>
        </w:rPr>
        <w:br/>
      </w:r>
      <w:r w:rsidR="0021098B">
        <w:rPr>
          <w:rFonts w:cs="Times New Roman"/>
          <w:szCs w:val="24"/>
        </w:rPr>
        <w:t xml:space="preserve">2 </w:t>
      </w:r>
      <w:r w:rsidR="009D5043">
        <w:rPr>
          <w:rFonts w:cs="Times New Roman"/>
          <w:szCs w:val="24"/>
        </w:rPr>
        <w:t xml:space="preserve">analytických </w:t>
      </w:r>
      <w:r w:rsidR="0021098B">
        <w:rPr>
          <w:rFonts w:cs="Times New Roman"/>
          <w:szCs w:val="24"/>
        </w:rPr>
        <w:t xml:space="preserve">metod a to gelové elektroforézy </w:t>
      </w:r>
      <w:r w:rsidR="0096044D">
        <w:rPr>
          <w:rFonts w:cs="Times New Roman"/>
          <w:szCs w:val="24"/>
        </w:rPr>
        <w:t xml:space="preserve">(CEITEC) </w:t>
      </w:r>
      <w:r w:rsidR="0021098B">
        <w:rPr>
          <w:rFonts w:cs="Times New Roman"/>
          <w:szCs w:val="24"/>
        </w:rPr>
        <w:t>a kapilární elektroforézy</w:t>
      </w:r>
      <w:r w:rsidR="0096044D">
        <w:rPr>
          <w:rFonts w:cs="Times New Roman"/>
          <w:szCs w:val="24"/>
        </w:rPr>
        <w:t xml:space="preserve"> (</w:t>
      </w:r>
      <w:r w:rsidR="0096044D">
        <w:rPr>
          <w:sz w:val="28"/>
        </w:rPr>
        <w:t>UPOL)</w:t>
      </w:r>
      <w:r w:rsidR="0021098B">
        <w:rPr>
          <w:rFonts w:cs="Times New Roman"/>
          <w:szCs w:val="24"/>
        </w:rPr>
        <w:t xml:space="preserve">. </w:t>
      </w:r>
    </w:p>
    <w:p w:rsidR="008C6FB0" w:rsidRDefault="008C6FB0" w:rsidP="008C6FB0">
      <w:pPr>
        <w:ind w:firstLine="0"/>
        <w:jc w:val="both"/>
        <w:rPr>
          <w:rFonts w:cs="Times New Roman"/>
          <w:szCs w:val="24"/>
        </w:rPr>
      </w:pPr>
    </w:p>
    <w:p w:rsidR="008C6FB0" w:rsidRDefault="008C6FB0" w:rsidP="008C6FB0">
      <w:pPr>
        <w:ind w:firstLine="0"/>
        <w:jc w:val="both"/>
      </w:pPr>
    </w:p>
    <w:p w:rsidR="008C6FB0" w:rsidRPr="00755F17" w:rsidRDefault="008C6FB0" w:rsidP="008C6FB0">
      <w:pPr>
        <w:pStyle w:val="Nadpis1"/>
        <w:spacing w:before="0" w:after="0"/>
        <w:jc w:val="left"/>
        <w:rPr>
          <w:szCs w:val="32"/>
        </w:rPr>
      </w:pPr>
      <w:r>
        <w:rPr>
          <w:szCs w:val="32"/>
        </w:rPr>
        <w:t>5</w:t>
      </w:r>
      <w:r w:rsidRPr="00755F17">
        <w:rPr>
          <w:szCs w:val="32"/>
        </w:rPr>
        <w:t>.</w:t>
      </w:r>
      <w:r>
        <w:rPr>
          <w:szCs w:val="32"/>
        </w:rPr>
        <w:t>1.</w:t>
      </w:r>
      <w:r w:rsidRPr="00755F17">
        <w:rPr>
          <w:szCs w:val="32"/>
        </w:rPr>
        <w:t xml:space="preserve">  </w:t>
      </w:r>
      <w:r>
        <w:rPr>
          <w:szCs w:val="32"/>
        </w:rPr>
        <w:t>Chemikálie</w:t>
      </w:r>
    </w:p>
    <w:p w:rsidR="00C43BA6" w:rsidRDefault="00C43BA6" w:rsidP="008C6FB0">
      <w:pPr>
        <w:ind w:firstLine="0"/>
        <w:jc w:val="both"/>
      </w:pPr>
    </w:p>
    <w:p w:rsidR="008C6FB0" w:rsidRPr="00C43BA6" w:rsidRDefault="000A1D2C" w:rsidP="008C6FB0">
      <w:pPr>
        <w:ind w:firstLine="0"/>
        <w:jc w:val="both"/>
        <w:rPr>
          <w:b/>
        </w:rPr>
      </w:pPr>
      <w:r w:rsidRPr="00C43BA6">
        <w:rPr>
          <w:b/>
        </w:rPr>
        <w:t>Gelová</w:t>
      </w:r>
      <w:r w:rsidR="00C43BA6" w:rsidRPr="00C43BA6">
        <w:rPr>
          <w:b/>
        </w:rPr>
        <w:t xml:space="preserve"> elektroforéza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Rubpy</w:t>
      </w:r>
      <w:proofErr w:type="spellEnd"/>
      <w:r>
        <w:rPr>
          <w:rFonts w:cs="Times New Roman"/>
          <w:szCs w:val="24"/>
        </w:rPr>
        <w:t xml:space="preserve"> – </w:t>
      </w:r>
      <w:proofErr w:type="spellStart"/>
      <w:r>
        <w:rPr>
          <w:rFonts w:cs="Times New Roman"/>
          <w:szCs w:val="24"/>
        </w:rPr>
        <w:t>Hexahydrát</w:t>
      </w:r>
      <w:proofErr w:type="spellEnd"/>
      <w:r>
        <w:rPr>
          <w:rFonts w:cs="Times New Roman"/>
          <w:szCs w:val="24"/>
        </w:rPr>
        <w:t xml:space="preserve"> chloridu </w:t>
      </w:r>
      <w:proofErr w:type="spellStart"/>
      <w:r>
        <w:rPr>
          <w:rFonts w:cs="Times New Roman"/>
          <w:szCs w:val="24"/>
        </w:rPr>
        <w:t>tris</w:t>
      </w:r>
      <w:proofErr w:type="spellEnd"/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bipyridin</w:t>
      </w:r>
      <w:proofErr w:type="spellEnd"/>
      <w:r>
        <w:rPr>
          <w:rFonts w:cs="Times New Roman"/>
          <w:szCs w:val="24"/>
        </w:rPr>
        <w:t xml:space="preserve">) </w:t>
      </w:r>
      <w:proofErr w:type="spellStart"/>
      <w:r>
        <w:rPr>
          <w:rFonts w:cs="Times New Roman"/>
          <w:szCs w:val="24"/>
        </w:rPr>
        <w:t>ruthenatého</w:t>
      </w:r>
      <w:proofErr w:type="spellEnd"/>
      <w:r>
        <w:rPr>
          <w:rFonts w:cs="Times New Roman"/>
          <w:szCs w:val="24"/>
        </w:rPr>
        <w:t>, 748,62 g/mol (Sigma-</w:t>
      </w:r>
      <w:proofErr w:type="spellStart"/>
      <w:r>
        <w:rPr>
          <w:rFonts w:cs="Times New Roman"/>
          <w:szCs w:val="24"/>
        </w:rPr>
        <w:t>Aldrich</w:t>
      </w:r>
      <w:proofErr w:type="spellEnd"/>
      <w:r>
        <w:rPr>
          <w:rFonts w:cs="Times New Roman"/>
          <w:szCs w:val="24"/>
        </w:rPr>
        <w:t>, Německo)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TEOS – </w:t>
      </w:r>
      <w:proofErr w:type="spellStart"/>
      <w:r>
        <w:rPr>
          <w:rFonts w:cs="Times New Roman"/>
          <w:szCs w:val="24"/>
        </w:rPr>
        <w:t>Tetraethylortho</w:t>
      </w:r>
      <w:r w:rsidR="00353689">
        <w:rPr>
          <w:rFonts w:cs="Times New Roman"/>
          <w:szCs w:val="24"/>
        </w:rPr>
        <w:t>křemičitan</w:t>
      </w:r>
      <w:proofErr w:type="spellEnd"/>
      <w:r>
        <w:rPr>
          <w:rFonts w:cs="Times New Roman"/>
          <w:szCs w:val="24"/>
        </w:rPr>
        <w:t>, 208,33 g/mol (Sigma-</w:t>
      </w:r>
      <w:proofErr w:type="spellStart"/>
      <w:r>
        <w:rPr>
          <w:rFonts w:cs="Times New Roman"/>
          <w:szCs w:val="24"/>
        </w:rPr>
        <w:t>Aldrich</w:t>
      </w:r>
      <w:proofErr w:type="spellEnd"/>
      <w:r>
        <w:rPr>
          <w:rFonts w:cs="Times New Roman"/>
          <w:szCs w:val="24"/>
        </w:rPr>
        <w:t>, Německo)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CEST – </w:t>
      </w:r>
      <w:proofErr w:type="spellStart"/>
      <w:r>
        <w:rPr>
          <w:rFonts w:cs="Times New Roman"/>
          <w:szCs w:val="24"/>
        </w:rPr>
        <w:t>Karboxyethylsilantriol</w:t>
      </w:r>
      <w:proofErr w:type="spellEnd"/>
      <w:r>
        <w:rPr>
          <w:rFonts w:cs="Times New Roman"/>
          <w:szCs w:val="24"/>
        </w:rPr>
        <w:t xml:space="preserve"> sodný</w:t>
      </w:r>
      <w:r w:rsidR="00DE4296">
        <w:rPr>
          <w:rFonts w:cs="Times New Roman"/>
          <w:szCs w:val="24"/>
        </w:rPr>
        <w:t xml:space="preserve">, 25% </w:t>
      </w:r>
      <w:r w:rsidR="001F126E">
        <w:rPr>
          <w:rFonts w:cs="Times New Roman"/>
          <w:szCs w:val="24"/>
        </w:rPr>
        <w:t>vodný roztok</w:t>
      </w:r>
      <w:r w:rsidR="009D5043">
        <w:rPr>
          <w:rFonts w:cs="Times New Roman"/>
          <w:szCs w:val="24"/>
        </w:rPr>
        <w:t>, (Sigma-</w:t>
      </w:r>
      <w:proofErr w:type="spellStart"/>
      <w:r w:rsidR="009D5043">
        <w:rPr>
          <w:rFonts w:cs="Times New Roman"/>
          <w:szCs w:val="24"/>
        </w:rPr>
        <w:t>Aldrich</w:t>
      </w:r>
      <w:proofErr w:type="spellEnd"/>
      <w:r w:rsidR="009D5043">
        <w:rPr>
          <w:rFonts w:cs="Times New Roman"/>
          <w:szCs w:val="24"/>
        </w:rPr>
        <w:t>, Německo)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NH</w:t>
      </w:r>
      <w:r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OH – přibližně 25% vodný roztok (</w:t>
      </w:r>
      <w:proofErr w:type="spellStart"/>
      <w:r>
        <w:rPr>
          <w:rFonts w:cs="Times New Roman"/>
          <w:szCs w:val="24"/>
        </w:rPr>
        <w:t>Penta</w:t>
      </w:r>
      <w:proofErr w:type="spellEnd"/>
      <w:r>
        <w:rPr>
          <w:rFonts w:cs="Times New Roman"/>
          <w:szCs w:val="24"/>
        </w:rPr>
        <w:t xml:space="preserve"> Chrudim, Česká republika)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Cyklohexan – 84,16 g/mol (Sigma-</w:t>
      </w:r>
      <w:proofErr w:type="spellStart"/>
      <w:r>
        <w:rPr>
          <w:rFonts w:cs="Times New Roman"/>
          <w:szCs w:val="24"/>
        </w:rPr>
        <w:t>Aldrich</w:t>
      </w:r>
      <w:proofErr w:type="spellEnd"/>
      <w:r>
        <w:rPr>
          <w:rFonts w:cs="Times New Roman"/>
          <w:szCs w:val="24"/>
        </w:rPr>
        <w:t>, Německo)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Igepal</w:t>
      </w:r>
      <w:proofErr w:type="spellEnd"/>
      <w:r>
        <w:rPr>
          <w:rFonts w:cs="Times New Roman"/>
          <w:szCs w:val="24"/>
        </w:rPr>
        <w:t xml:space="preserve"> – </w:t>
      </w:r>
      <w:proofErr w:type="spellStart"/>
      <w:r>
        <w:rPr>
          <w:rFonts w:cs="Times New Roman"/>
          <w:szCs w:val="24"/>
        </w:rPr>
        <w:t>Polyoxyethylen</w:t>
      </w:r>
      <w:proofErr w:type="spellEnd"/>
      <w:r>
        <w:rPr>
          <w:rFonts w:cs="Times New Roman"/>
          <w:szCs w:val="24"/>
        </w:rPr>
        <w:t>-</w:t>
      </w:r>
      <w:proofErr w:type="spellStart"/>
      <w:r>
        <w:rPr>
          <w:rFonts w:cs="Times New Roman"/>
          <w:szCs w:val="24"/>
        </w:rPr>
        <w:t>nonylfenylether</w:t>
      </w:r>
      <w:proofErr w:type="spellEnd"/>
      <w:r>
        <w:rPr>
          <w:rFonts w:cs="Times New Roman"/>
          <w:szCs w:val="24"/>
        </w:rPr>
        <w:t>, 441 g/mol (Sigma-</w:t>
      </w:r>
      <w:proofErr w:type="spellStart"/>
      <w:r>
        <w:rPr>
          <w:rFonts w:cs="Times New Roman"/>
          <w:szCs w:val="24"/>
        </w:rPr>
        <w:t>Aldrich</w:t>
      </w:r>
      <w:proofErr w:type="spellEnd"/>
      <w:r>
        <w:rPr>
          <w:rFonts w:cs="Times New Roman"/>
          <w:szCs w:val="24"/>
        </w:rPr>
        <w:t>, Německo)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Aceton – 58,08 g/mol (</w:t>
      </w:r>
      <w:proofErr w:type="spellStart"/>
      <w:r>
        <w:rPr>
          <w:rFonts w:cs="Times New Roman"/>
          <w:szCs w:val="24"/>
        </w:rPr>
        <w:t>Penta</w:t>
      </w:r>
      <w:proofErr w:type="spellEnd"/>
      <w:r>
        <w:rPr>
          <w:rFonts w:cs="Times New Roman"/>
          <w:szCs w:val="24"/>
        </w:rPr>
        <w:t xml:space="preserve"> Chrudim, Česká republika)</w:t>
      </w:r>
    </w:p>
    <w:p w:rsidR="00DA693F" w:rsidRDefault="00DA693F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Směs </w:t>
      </w:r>
      <w:proofErr w:type="spellStart"/>
      <w:r>
        <w:rPr>
          <w:rFonts w:cs="Times New Roman"/>
          <w:szCs w:val="24"/>
        </w:rPr>
        <w:t>agaru</w:t>
      </w:r>
      <w:proofErr w:type="spellEnd"/>
      <w:r>
        <w:rPr>
          <w:rFonts w:cs="Times New Roman"/>
          <w:szCs w:val="24"/>
        </w:rPr>
        <w:t xml:space="preserve"> pro přípravu </w:t>
      </w:r>
      <w:proofErr w:type="spellStart"/>
      <w:r>
        <w:rPr>
          <w:rFonts w:cs="Times New Roman"/>
          <w:szCs w:val="24"/>
        </w:rPr>
        <w:t>agarózového</w:t>
      </w:r>
      <w:proofErr w:type="spellEnd"/>
      <w:r>
        <w:rPr>
          <w:rFonts w:cs="Times New Roman"/>
          <w:szCs w:val="24"/>
        </w:rPr>
        <w:t xml:space="preserve"> gelu</w:t>
      </w:r>
      <w:r w:rsidR="00CE4824">
        <w:rPr>
          <w:rFonts w:cs="Times New Roman"/>
          <w:szCs w:val="24"/>
        </w:rPr>
        <w:t xml:space="preserve"> (Sigma-</w:t>
      </w:r>
      <w:proofErr w:type="spellStart"/>
      <w:r w:rsidR="00CE4824">
        <w:rPr>
          <w:rFonts w:cs="Times New Roman"/>
          <w:szCs w:val="24"/>
        </w:rPr>
        <w:t>Aldrich</w:t>
      </w:r>
      <w:proofErr w:type="spellEnd"/>
      <w:r w:rsidR="00CE4824">
        <w:rPr>
          <w:rFonts w:cs="Times New Roman"/>
          <w:szCs w:val="24"/>
        </w:rPr>
        <w:t>, Německo)</w:t>
      </w:r>
    </w:p>
    <w:p w:rsidR="00F004C3" w:rsidRDefault="00F004C3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TRIS</w:t>
      </w:r>
      <w:r w:rsidR="00EC4B06">
        <w:rPr>
          <w:rFonts w:cs="Times New Roman"/>
          <w:szCs w:val="24"/>
        </w:rPr>
        <w:t xml:space="preserve"> – </w:t>
      </w:r>
      <w:r w:rsidR="00EC4B06" w:rsidRPr="00EC4B06">
        <w:rPr>
          <w:rFonts w:cs="Times New Roman"/>
          <w:szCs w:val="24"/>
        </w:rPr>
        <w:t>2-</w:t>
      </w:r>
      <w:proofErr w:type="spellStart"/>
      <w:r w:rsidR="00EC4B06">
        <w:rPr>
          <w:rFonts w:cs="Times New Roman"/>
          <w:szCs w:val="24"/>
        </w:rPr>
        <w:t>a</w:t>
      </w:r>
      <w:r w:rsidR="00EC4B06" w:rsidRPr="00EC4B06">
        <w:rPr>
          <w:rFonts w:cs="Times New Roman"/>
          <w:szCs w:val="24"/>
        </w:rPr>
        <w:t>mino</w:t>
      </w:r>
      <w:proofErr w:type="spellEnd"/>
      <w:r w:rsidR="00EC4B06" w:rsidRPr="00EC4B06">
        <w:rPr>
          <w:rFonts w:cs="Times New Roman"/>
          <w:szCs w:val="24"/>
        </w:rPr>
        <w:t>-2</w:t>
      </w:r>
      <w:proofErr w:type="gramEnd"/>
      <w:r w:rsidR="00EC4B06" w:rsidRPr="00EC4B06">
        <w:rPr>
          <w:rFonts w:cs="Times New Roman"/>
          <w:szCs w:val="24"/>
        </w:rPr>
        <w:t>-</w:t>
      </w:r>
      <w:r w:rsidR="00EC4B06">
        <w:rPr>
          <w:rFonts w:cs="Times New Roman"/>
          <w:szCs w:val="24"/>
        </w:rPr>
        <w:t>(</w:t>
      </w:r>
      <w:proofErr w:type="spellStart"/>
      <w:r w:rsidR="00EC4B06" w:rsidRPr="00EC4B06">
        <w:rPr>
          <w:rFonts w:cs="Times New Roman"/>
          <w:szCs w:val="24"/>
        </w:rPr>
        <w:t>hydroxymethyl</w:t>
      </w:r>
      <w:proofErr w:type="spellEnd"/>
      <w:r w:rsidR="00EC4B06">
        <w:rPr>
          <w:rFonts w:cs="Times New Roman"/>
          <w:szCs w:val="24"/>
        </w:rPr>
        <w:t>)</w:t>
      </w:r>
      <w:r w:rsidR="00EC4B06" w:rsidRPr="00EC4B06">
        <w:rPr>
          <w:rFonts w:cs="Times New Roman"/>
          <w:szCs w:val="24"/>
        </w:rPr>
        <w:t>-1,3-</w:t>
      </w:r>
      <w:proofErr w:type="spellStart"/>
      <w:r w:rsidR="00EC4B06" w:rsidRPr="00EC4B06">
        <w:rPr>
          <w:rFonts w:cs="Times New Roman"/>
          <w:szCs w:val="24"/>
        </w:rPr>
        <w:t>propandiol</w:t>
      </w:r>
      <w:proofErr w:type="spellEnd"/>
      <w:r w:rsidR="00EC4B06">
        <w:rPr>
          <w:rFonts w:cs="Times New Roman"/>
          <w:szCs w:val="24"/>
        </w:rPr>
        <w:t xml:space="preserve">, </w:t>
      </w:r>
      <w:r w:rsidR="00EC4B06" w:rsidRPr="00EC4B06">
        <w:rPr>
          <w:rFonts w:cs="Times New Roman"/>
          <w:szCs w:val="24"/>
        </w:rPr>
        <w:t>121</w:t>
      </w:r>
      <w:r w:rsidR="00EC4B06">
        <w:rPr>
          <w:rFonts w:cs="Times New Roman"/>
          <w:szCs w:val="24"/>
        </w:rPr>
        <w:t>,</w:t>
      </w:r>
      <w:r w:rsidR="00EC4B06" w:rsidRPr="00EC4B06">
        <w:rPr>
          <w:rFonts w:cs="Times New Roman"/>
          <w:szCs w:val="24"/>
        </w:rPr>
        <w:t>14 g/mol</w:t>
      </w:r>
      <w:r w:rsidR="009D5043">
        <w:rPr>
          <w:rFonts w:cs="Times New Roman"/>
          <w:szCs w:val="24"/>
        </w:rPr>
        <w:t xml:space="preserve"> (Sigma-</w:t>
      </w:r>
      <w:proofErr w:type="spellStart"/>
      <w:r w:rsidR="009D5043">
        <w:rPr>
          <w:rFonts w:cs="Times New Roman"/>
          <w:szCs w:val="24"/>
        </w:rPr>
        <w:t>Aldrich</w:t>
      </w:r>
      <w:proofErr w:type="spellEnd"/>
      <w:r w:rsidR="009D5043">
        <w:rPr>
          <w:rFonts w:cs="Times New Roman"/>
          <w:szCs w:val="24"/>
        </w:rPr>
        <w:t>, Německo)</w:t>
      </w:r>
    </w:p>
    <w:p w:rsidR="00DE4296" w:rsidRDefault="00DE4296" w:rsidP="00D454E3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r w:rsidRPr="00DE4296">
        <w:rPr>
          <w:rFonts w:cs="Times New Roman"/>
          <w:szCs w:val="24"/>
        </w:rPr>
        <w:t>NaH</w:t>
      </w:r>
      <w:r w:rsidRPr="00DE4296">
        <w:rPr>
          <w:rFonts w:cs="Times New Roman"/>
          <w:szCs w:val="24"/>
          <w:vertAlign w:val="subscript"/>
        </w:rPr>
        <w:t>2</w:t>
      </w:r>
      <w:r w:rsidRPr="00DE4296">
        <w:rPr>
          <w:rFonts w:cs="Times New Roman"/>
          <w:szCs w:val="24"/>
        </w:rPr>
        <w:t>PO</w:t>
      </w:r>
      <w:r w:rsidRPr="00DE4296"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.</w:t>
      </w:r>
      <w:r w:rsidRPr="00DE4296">
        <w:rPr>
          <w:rFonts w:cs="Times New Roman"/>
          <w:szCs w:val="24"/>
        </w:rPr>
        <w:t>2H</w:t>
      </w:r>
      <w:r w:rsidRPr="00DE4296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– </w:t>
      </w:r>
      <w:proofErr w:type="spellStart"/>
      <w:r>
        <w:rPr>
          <w:rFonts w:cs="Times New Roman"/>
          <w:szCs w:val="24"/>
        </w:rPr>
        <w:t>Dihydrát</w:t>
      </w:r>
      <w:proofErr w:type="spellEnd"/>
      <w:r w:rsidRPr="00DE429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 w:rsidRPr="00DE4296">
        <w:rPr>
          <w:rFonts w:cs="Times New Roman"/>
          <w:szCs w:val="24"/>
        </w:rPr>
        <w:t>ihydrogen</w:t>
      </w:r>
      <w:r>
        <w:rPr>
          <w:rFonts w:cs="Times New Roman"/>
          <w:szCs w:val="24"/>
        </w:rPr>
        <w:t>fosforečnanu</w:t>
      </w:r>
      <w:proofErr w:type="spellEnd"/>
      <w:r>
        <w:rPr>
          <w:rFonts w:cs="Times New Roman"/>
          <w:szCs w:val="24"/>
        </w:rPr>
        <w:t xml:space="preserve"> sodného</w:t>
      </w:r>
      <w:r w:rsidR="00DB6D31">
        <w:rPr>
          <w:rFonts w:cs="Times New Roman"/>
          <w:szCs w:val="24"/>
        </w:rPr>
        <w:t>,</w:t>
      </w:r>
      <w:r w:rsidR="009D5043">
        <w:rPr>
          <w:rFonts w:cs="Times New Roman"/>
          <w:szCs w:val="24"/>
        </w:rPr>
        <w:t xml:space="preserve"> </w:t>
      </w:r>
      <w:r w:rsidR="00DB6D31">
        <w:rPr>
          <w:rFonts w:cs="Times New Roman"/>
          <w:szCs w:val="24"/>
        </w:rPr>
        <w:t>156,02 g</w:t>
      </w:r>
      <w:r w:rsidR="00DB6D31" w:rsidRPr="00C43BA6">
        <w:rPr>
          <w:rFonts w:cs="Times New Roman"/>
          <w:szCs w:val="24"/>
          <w:shd w:val="clear" w:color="auto" w:fill="FFFFFF"/>
        </w:rPr>
        <w:t>/</w:t>
      </w:r>
      <w:r w:rsidR="00DB6D31">
        <w:rPr>
          <w:rFonts w:cs="Times New Roman"/>
          <w:szCs w:val="24"/>
        </w:rPr>
        <w:t xml:space="preserve">mol </w:t>
      </w:r>
      <w:r w:rsidR="00DB6D31">
        <w:rPr>
          <w:rFonts w:cs="Times New Roman"/>
          <w:szCs w:val="24"/>
        </w:rPr>
        <w:br/>
      </w:r>
      <w:r w:rsidR="009D5043">
        <w:rPr>
          <w:rFonts w:cs="Times New Roman"/>
          <w:szCs w:val="24"/>
        </w:rPr>
        <w:t>(</w:t>
      </w:r>
      <w:proofErr w:type="spellStart"/>
      <w:r w:rsidR="009D5043">
        <w:rPr>
          <w:rFonts w:cs="Times New Roman"/>
          <w:szCs w:val="24"/>
        </w:rPr>
        <w:t>Penta</w:t>
      </w:r>
      <w:proofErr w:type="spellEnd"/>
      <w:r w:rsidR="009D5043">
        <w:rPr>
          <w:rFonts w:cs="Times New Roman"/>
          <w:szCs w:val="24"/>
        </w:rPr>
        <w:t xml:space="preserve"> Chrudim, Česká republika)</w:t>
      </w:r>
    </w:p>
    <w:p w:rsidR="00EC4B06" w:rsidRDefault="00EC4B06" w:rsidP="00EC4B06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 w:rsidRPr="00DE4296">
        <w:rPr>
          <w:rFonts w:cs="Times New Roman"/>
          <w:szCs w:val="24"/>
        </w:rPr>
        <w:t>Na</w:t>
      </w:r>
      <w:r>
        <w:rPr>
          <w:rFonts w:cs="Times New Roman"/>
          <w:szCs w:val="24"/>
        </w:rPr>
        <w:t>OH</w:t>
      </w:r>
      <w:proofErr w:type="spellEnd"/>
      <w:r>
        <w:rPr>
          <w:rFonts w:cs="Times New Roman"/>
          <w:szCs w:val="24"/>
        </w:rPr>
        <w:t xml:space="preserve"> – Hydroxid sodný</w:t>
      </w:r>
      <w:r w:rsidR="00DE117F">
        <w:rPr>
          <w:rFonts w:cs="Times New Roman"/>
          <w:szCs w:val="24"/>
        </w:rPr>
        <w:t>, 40,01</w:t>
      </w:r>
      <w:r w:rsidR="00DE117F" w:rsidRPr="00EC4B06">
        <w:rPr>
          <w:rFonts w:cs="Times New Roman"/>
          <w:szCs w:val="24"/>
        </w:rPr>
        <w:t xml:space="preserve"> g/mol</w:t>
      </w:r>
      <w:r w:rsidR="009D5043">
        <w:rPr>
          <w:rFonts w:cs="Times New Roman"/>
          <w:szCs w:val="24"/>
        </w:rPr>
        <w:t xml:space="preserve"> </w:t>
      </w:r>
      <w:r w:rsidR="00CE4824">
        <w:rPr>
          <w:rFonts w:cs="Times New Roman"/>
          <w:szCs w:val="24"/>
        </w:rPr>
        <w:t>(</w:t>
      </w:r>
      <w:proofErr w:type="spellStart"/>
      <w:r w:rsidR="00CE4824">
        <w:rPr>
          <w:rFonts w:cs="Times New Roman"/>
          <w:szCs w:val="24"/>
        </w:rPr>
        <w:t>Penta</w:t>
      </w:r>
      <w:proofErr w:type="spellEnd"/>
      <w:r w:rsidR="00CE4824">
        <w:rPr>
          <w:rFonts w:cs="Times New Roman"/>
          <w:szCs w:val="24"/>
        </w:rPr>
        <w:t xml:space="preserve"> Chrudim, Česká republika)</w:t>
      </w:r>
    </w:p>
    <w:p w:rsidR="00DE4296" w:rsidRDefault="00DE4296" w:rsidP="00DE4296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NaCl</w:t>
      </w:r>
      <w:proofErr w:type="spellEnd"/>
      <w:r>
        <w:rPr>
          <w:rFonts w:cs="Times New Roman"/>
          <w:szCs w:val="24"/>
        </w:rPr>
        <w:t xml:space="preserve"> – </w:t>
      </w:r>
      <w:r w:rsidR="00EC4B06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hlorid sodný</w:t>
      </w:r>
      <w:r w:rsidR="00F064A6">
        <w:rPr>
          <w:rFonts w:cs="Times New Roman"/>
          <w:szCs w:val="24"/>
        </w:rPr>
        <w:t>, 58,45 g/mol</w:t>
      </w:r>
      <w:r w:rsidR="006A0425">
        <w:rPr>
          <w:rFonts w:cs="Times New Roman"/>
          <w:szCs w:val="24"/>
        </w:rPr>
        <w:t xml:space="preserve"> </w:t>
      </w:r>
      <w:r w:rsidR="00CE4824">
        <w:rPr>
          <w:rFonts w:cs="Times New Roman"/>
          <w:szCs w:val="24"/>
        </w:rPr>
        <w:t>(</w:t>
      </w:r>
      <w:proofErr w:type="spellStart"/>
      <w:r w:rsidR="00CE4824">
        <w:rPr>
          <w:rFonts w:cs="Times New Roman"/>
          <w:szCs w:val="24"/>
        </w:rPr>
        <w:t>Penta</w:t>
      </w:r>
      <w:proofErr w:type="spellEnd"/>
      <w:r w:rsidR="00CE4824">
        <w:rPr>
          <w:rFonts w:cs="Times New Roman"/>
          <w:szCs w:val="24"/>
        </w:rPr>
        <w:t xml:space="preserve"> Chrudim, Česká republika)</w:t>
      </w:r>
    </w:p>
    <w:p w:rsidR="008223A3" w:rsidRPr="00CE4824" w:rsidRDefault="008223A3" w:rsidP="00DE4296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  <w:shd w:val="clear" w:color="auto" w:fill="FFFFFF"/>
        </w:rPr>
        <w:t>Bromthymolová</w:t>
      </w:r>
      <w:proofErr w:type="spellEnd"/>
      <w:r>
        <w:rPr>
          <w:rFonts w:cs="Times New Roman"/>
          <w:szCs w:val="24"/>
          <w:shd w:val="clear" w:color="auto" w:fill="FFFFFF"/>
        </w:rPr>
        <w:t xml:space="preserve"> modř</w:t>
      </w:r>
      <w:r w:rsidR="00CE4824">
        <w:rPr>
          <w:rFonts w:cs="Times New Roman"/>
          <w:szCs w:val="24"/>
          <w:shd w:val="clear" w:color="auto" w:fill="FFFFFF"/>
        </w:rPr>
        <w:t xml:space="preserve"> – </w:t>
      </w:r>
      <w:r w:rsidR="00CE4824" w:rsidRPr="00CE4824">
        <w:rPr>
          <w:rFonts w:cs="Times New Roman"/>
          <w:szCs w:val="24"/>
        </w:rPr>
        <w:t>4,4'-(</w:t>
      </w:r>
      <w:proofErr w:type="gramStart"/>
      <w:r w:rsidR="00CE4824" w:rsidRPr="00CE4824">
        <w:rPr>
          <w:rFonts w:cs="Times New Roman"/>
          <w:szCs w:val="24"/>
        </w:rPr>
        <w:t>1,1-dioxido-3</w:t>
      </w:r>
      <w:r w:rsidR="00CE4824" w:rsidRPr="001F126E">
        <w:rPr>
          <w:rFonts w:cs="Times New Roman"/>
          <w:i/>
          <w:szCs w:val="24"/>
        </w:rPr>
        <w:t>H</w:t>
      </w:r>
      <w:r w:rsidR="00CE4824" w:rsidRPr="00CE4824">
        <w:rPr>
          <w:rFonts w:cs="Times New Roman"/>
          <w:szCs w:val="24"/>
        </w:rPr>
        <w:t>-2</w:t>
      </w:r>
      <w:proofErr w:type="gramEnd"/>
      <w:r w:rsidR="00CE4824" w:rsidRPr="00CE4824">
        <w:rPr>
          <w:rFonts w:cs="Times New Roman"/>
          <w:szCs w:val="24"/>
        </w:rPr>
        <w:t>,1-benzoxathiol-3,3-diyl)bis(2-bromo-6-isopropyl-3-methylfenol</w:t>
      </w:r>
      <w:r w:rsidR="00CE4824">
        <w:rPr>
          <w:rFonts w:cs="Times New Roman"/>
          <w:szCs w:val="24"/>
        </w:rPr>
        <w:t xml:space="preserve">, </w:t>
      </w:r>
      <w:r w:rsidR="00CE4824" w:rsidRPr="00CE4824">
        <w:rPr>
          <w:rFonts w:cs="Times New Roman"/>
          <w:szCs w:val="24"/>
        </w:rPr>
        <w:t>624,38 g/mol</w:t>
      </w:r>
      <w:r w:rsidR="00CE4824">
        <w:rPr>
          <w:rFonts w:cs="Times New Roman"/>
          <w:szCs w:val="24"/>
        </w:rPr>
        <w:t xml:space="preserve"> (Sigma-</w:t>
      </w:r>
      <w:proofErr w:type="spellStart"/>
      <w:r w:rsidR="00CE4824">
        <w:rPr>
          <w:rFonts w:cs="Times New Roman"/>
          <w:szCs w:val="24"/>
        </w:rPr>
        <w:t>Aldrich</w:t>
      </w:r>
      <w:proofErr w:type="spellEnd"/>
      <w:r w:rsidR="00CE4824">
        <w:rPr>
          <w:rFonts w:cs="Times New Roman"/>
          <w:szCs w:val="24"/>
        </w:rPr>
        <w:t>, Německo)</w:t>
      </w:r>
    </w:p>
    <w:p w:rsidR="00DE4296" w:rsidRDefault="00DE4296" w:rsidP="00DE4296">
      <w:pPr>
        <w:pStyle w:val="Odstavecseseznamem"/>
        <w:numPr>
          <w:ilvl w:val="0"/>
          <w:numId w:val="21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Deionizovaná</w:t>
      </w:r>
      <w:proofErr w:type="spellEnd"/>
      <w:r>
        <w:rPr>
          <w:rFonts w:cs="Times New Roman"/>
          <w:szCs w:val="24"/>
        </w:rPr>
        <w:t xml:space="preserve"> voda</w:t>
      </w:r>
    </w:p>
    <w:p w:rsidR="000A1D2C" w:rsidRPr="00A758B1" w:rsidRDefault="00C43BA6" w:rsidP="007A0DC4">
      <w:pPr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A758B1">
        <w:rPr>
          <w:rFonts w:cs="Times New Roman"/>
          <w:b/>
          <w:szCs w:val="24"/>
        </w:rPr>
        <w:t>K</w:t>
      </w:r>
      <w:r w:rsidR="000A1D2C" w:rsidRPr="00A758B1">
        <w:rPr>
          <w:rFonts w:cs="Times New Roman"/>
          <w:b/>
          <w:szCs w:val="24"/>
        </w:rPr>
        <w:t>apilární</w:t>
      </w:r>
      <w:r w:rsidR="000A1D2C" w:rsidRPr="00A758B1">
        <w:rPr>
          <w:rFonts w:cs="Times New Roman"/>
          <w:b/>
          <w:szCs w:val="24"/>
          <w:shd w:val="clear" w:color="auto" w:fill="FFFFFF"/>
        </w:rPr>
        <w:t xml:space="preserve"> </w:t>
      </w:r>
      <w:proofErr w:type="spellStart"/>
      <w:r w:rsidR="000A1D2C" w:rsidRPr="00A758B1">
        <w:rPr>
          <w:rFonts w:cs="Times New Roman"/>
          <w:b/>
          <w:szCs w:val="24"/>
          <w:shd w:val="clear" w:color="auto" w:fill="FFFFFF"/>
        </w:rPr>
        <w:t>elektrofréz</w:t>
      </w:r>
      <w:r w:rsidRPr="00A758B1">
        <w:rPr>
          <w:rFonts w:cs="Times New Roman"/>
          <w:b/>
          <w:szCs w:val="24"/>
          <w:shd w:val="clear" w:color="auto" w:fill="FFFFFF"/>
        </w:rPr>
        <w:t>a</w:t>
      </w:r>
      <w:proofErr w:type="spellEnd"/>
    </w:p>
    <w:p w:rsidR="006E36C2" w:rsidRPr="00C43BA6" w:rsidRDefault="006E36C2" w:rsidP="006E36C2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proofErr w:type="spellStart"/>
      <w:r w:rsidRPr="00C43BA6">
        <w:rPr>
          <w:rFonts w:cs="Times New Roman"/>
          <w:szCs w:val="24"/>
          <w:shd w:val="clear" w:color="auto" w:fill="FFFFFF"/>
        </w:rPr>
        <w:t>NaOH</w:t>
      </w:r>
      <w:proofErr w:type="spellEnd"/>
      <w:r w:rsidRPr="00C43BA6">
        <w:rPr>
          <w:rFonts w:cs="Times New Roman"/>
          <w:szCs w:val="24"/>
          <w:shd w:val="clear" w:color="auto" w:fill="FFFFFF"/>
        </w:rPr>
        <w:t xml:space="preserve"> – hydroxid sodný, 40,01 g/mol (</w:t>
      </w:r>
      <w:proofErr w:type="spellStart"/>
      <w:r w:rsidRPr="00C43BA6">
        <w:rPr>
          <w:rFonts w:cs="Times New Roman"/>
          <w:szCs w:val="24"/>
          <w:shd w:val="clear" w:color="auto" w:fill="FFFFFF"/>
        </w:rPr>
        <w:t>Penta</w:t>
      </w:r>
      <w:proofErr w:type="spellEnd"/>
      <w:r w:rsidRPr="00C43BA6">
        <w:rPr>
          <w:rFonts w:cs="Times New Roman"/>
          <w:szCs w:val="24"/>
          <w:shd w:val="clear" w:color="auto" w:fill="FFFFFF"/>
        </w:rPr>
        <w:t xml:space="preserve"> Chrudim, Česká republika)</w:t>
      </w:r>
    </w:p>
    <w:p w:rsidR="006E36C2" w:rsidRPr="00C43BA6" w:rsidRDefault="006E36C2" w:rsidP="006E36C2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C43BA6">
        <w:rPr>
          <w:rFonts w:cs="Times New Roman"/>
          <w:szCs w:val="24"/>
          <w:shd w:val="clear" w:color="auto" w:fill="FFFFFF"/>
        </w:rPr>
        <w:t>Magnetické nanočástice Fe</w:t>
      </w:r>
      <w:r w:rsidRPr="00C43BA6">
        <w:rPr>
          <w:rFonts w:cs="Times New Roman"/>
          <w:szCs w:val="24"/>
          <w:shd w:val="clear" w:color="auto" w:fill="FFFFFF"/>
          <w:vertAlign w:val="subscript"/>
        </w:rPr>
        <w:t>2</w:t>
      </w:r>
      <w:r w:rsidRPr="00C43BA6">
        <w:rPr>
          <w:rFonts w:cs="Times New Roman"/>
          <w:szCs w:val="24"/>
          <w:shd w:val="clear" w:color="auto" w:fill="FFFFFF"/>
        </w:rPr>
        <w:t>O</w:t>
      </w:r>
      <w:r w:rsidRPr="00C43BA6">
        <w:rPr>
          <w:rFonts w:cs="Times New Roman"/>
          <w:szCs w:val="24"/>
          <w:shd w:val="clear" w:color="auto" w:fill="FFFFFF"/>
          <w:vertAlign w:val="subscript"/>
        </w:rPr>
        <w:t>3</w:t>
      </w:r>
      <w:r w:rsidRPr="00C43BA6">
        <w:rPr>
          <w:rFonts w:cs="Times New Roman"/>
          <w:szCs w:val="24"/>
          <w:shd w:val="clear" w:color="auto" w:fill="FFFFFF"/>
        </w:rPr>
        <w:t>@PLA-PEG</w:t>
      </w:r>
    </w:p>
    <w:p w:rsidR="006E36C2" w:rsidRPr="00C43BA6" w:rsidRDefault="006E36C2" w:rsidP="006E36C2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C43BA6">
        <w:rPr>
          <w:rFonts w:cs="Times New Roman"/>
          <w:szCs w:val="24"/>
          <w:shd w:val="clear" w:color="auto" w:fill="FFFFFF"/>
        </w:rPr>
        <w:t xml:space="preserve">DDAB – </w:t>
      </w:r>
      <w:proofErr w:type="spellStart"/>
      <w:r w:rsidRPr="00C43BA6">
        <w:rPr>
          <w:rFonts w:cs="Times New Roman"/>
          <w:szCs w:val="24"/>
          <w:shd w:val="clear" w:color="auto" w:fill="FFFFFF"/>
        </w:rPr>
        <w:t>didecyldimethylamonium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C43BA6">
        <w:rPr>
          <w:rFonts w:cs="Times New Roman"/>
          <w:szCs w:val="24"/>
          <w:shd w:val="clear" w:color="auto" w:fill="FFFFFF"/>
        </w:rPr>
        <w:t>bromid, 406,53 g/mol (Sigma-</w:t>
      </w:r>
      <w:proofErr w:type="spellStart"/>
      <w:r w:rsidRPr="00C43BA6">
        <w:rPr>
          <w:rFonts w:cs="Times New Roman"/>
          <w:szCs w:val="24"/>
          <w:shd w:val="clear" w:color="auto" w:fill="FFFFFF"/>
        </w:rPr>
        <w:t>Aldrich</w:t>
      </w:r>
      <w:proofErr w:type="spellEnd"/>
      <w:r w:rsidRPr="00C43BA6">
        <w:rPr>
          <w:rFonts w:cs="Times New Roman"/>
          <w:szCs w:val="24"/>
          <w:shd w:val="clear" w:color="auto" w:fill="FFFFFF"/>
        </w:rPr>
        <w:t>, Německo)</w:t>
      </w:r>
    </w:p>
    <w:p w:rsidR="000A1D2C" w:rsidRPr="00C43BA6" w:rsidRDefault="000A1D2C" w:rsidP="00D454E3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C43BA6">
        <w:rPr>
          <w:rFonts w:cs="Times New Roman"/>
          <w:szCs w:val="24"/>
          <w:shd w:val="clear" w:color="auto" w:fill="FFFFFF"/>
        </w:rPr>
        <w:lastRenderedPageBreak/>
        <w:t>MOPS – 3-(N-</w:t>
      </w:r>
      <w:proofErr w:type="spellStart"/>
      <w:r w:rsidRPr="00C43BA6">
        <w:rPr>
          <w:rFonts w:cs="Times New Roman"/>
          <w:szCs w:val="24"/>
          <w:shd w:val="clear" w:color="auto" w:fill="FFFFFF"/>
        </w:rPr>
        <w:t>morpholin</w:t>
      </w:r>
      <w:proofErr w:type="spellEnd"/>
      <w:r w:rsidRPr="00C43BA6">
        <w:rPr>
          <w:rFonts w:cs="Times New Roman"/>
          <w:szCs w:val="24"/>
          <w:shd w:val="clear" w:color="auto" w:fill="FFFFFF"/>
        </w:rPr>
        <w:t>)</w:t>
      </w:r>
      <w:proofErr w:type="spellStart"/>
      <w:r w:rsidRPr="00C43BA6">
        <w:rPr>
          <w:rFonts w:cs="Times New Roman"/>
          <w:szCs w:val="24"/>
          <w:shd w:val="clear" w:color="auto" w:fill="FFFFFF"/>
        </w:rPr>
        <w:t>propansulfonová</w:t>
      </w:r>
      <w:proofErr w:type="spellEnd"/>
      <w:r w:rsidRPr="00C43BA6">
        <w:rPr>
          <w:rFonts w:cs="Times New Roman"/>
          <w:szCs w:val="24"/>
          <w:shd w:val="clear" w:color="auto" w:fill="FFFFFF"/>
        </w:rPr>
        <w:t xml:space="preserve"> kyselina, 209,26 g/mol (Sigma-</w:t>
      </w:r>
      <w:proofErr w:type="spellStart"/>
      <w:r w:rsidRPr="00C43BA6">
        <w:rPr>
          <w:rFonts w:cs="Times New Roman"/>
          <w:szCs w:val="24"/>
          <w:shd w:val="clear" w:color="auto" w:fill="FFFFFF"/>
        </w:rPr>
        <w:t>Aldrich</w:t>
      </w:r>
      <w:proofErr w:type="spellEnd"/>
      <w:r w:rsidRPr="00C43BA6">
        <w:rPr>
          <w:rFonts w:cs="Times New Roman"/>
          <w:szCs w:val="24"/>
          <w:shd w:val="clear" w:color="auto" w:fill="FFFFFF"/>
        </w:rPr>
        <w:t>, Německo)</w:t>
      </w:r>
    </w:p>
    <w:p w:rsidR="000A1D2C" w:rsidRPr="00C43BA6" w:rsidRDefault="00400083" w:rsidP="00D454E3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C</w:t>
      </w:r>
      <w:r w:rsidR="000A1D2C" w:rsidRPr="00C43BA6">
        <w:rPr>
          <w:rFonts w:cs="Times New Roman"/>
          <w:szCs w:val="24"/>
          <w:shd w:val="clear" w:color="auto" w:fill="FFFFFF"/>
        </w:rPr>
        <w:t>H</w:t>
      </w:r>
      <w:r w:rsidR="000A1D2C" w:rsidRPr="00C43BA6">
        <w:rPr>
          <w:rFonts w:cs="Times New Roman"/>
          <w:szCs w:val="24"/>
          <w:shd w:val="clear" w:color="auto" w:fill="FFFFFF"/>
          <w:vertAlign w:val="subscript"/>
        </w:rPr>
        <w:t>3</w:t>
      </w:r>
      <w:r>
        <w:rPr>
          <w:rFonts w:cs="Times New Roman"/>
          <w:szCs w:val="24"/>
          <w:shd w:val="clear" w:color="auto" w:fill="FFFFFF"/>
        </w:rPr>
        <w:t>COOH</w:t>
      </w:r>
      <w:r w:rsidR="000A1D2C" w:rsidRPr="00C43BA6">
        <w:rPr>
          <w:rFonts w:cs="Times New Roman"/>
          <w:szCs w:val="24"/>
          <w:shd w:val="clear" w:color="auto" w:fill="FFFFFF"/>
        </w:rPr>
        <w:t xml:space="preserve"> – </w:t>
      </w:r>
      <w:r>
        <w:rPr>
          <w:rFonts w:cs="Times New Roman"/>
          <w:szCs w:val="24"/>
          <w:shd w:val="clear" w:color="auto" w:fill="FFFFFF"/>
        </w:rPr>
        <w:t xml:space="preserve">octová </w:t>
      </w:r>
      <w:r w:rsidR="000A1D2C" w:rsidRPr="00C43BA6">
        <w:rPr>
          <w:rFonts w:cs="Times New Roman"/>
          <w:szCs w:val="24"/>
          <w:shd w:val="clear" w:color="auto" w:fill="FFFFFF"/>
        </w:rPr>
        <w:t>kyseli</w:t>
      </w:r>
      <w:r w:rsidR="00993C9F">
        <w:rPr>
          <w:rFonts w:cs="Times New Roman"/>
          <w:szCs w:val="24"/>
          <w:shd w:val="clear" w:color="auto" w:fill="FFFFFF"/>
        </w:rPr>
        <w:t>na, 60</w:t>
      </w:r>
      <w:r w:rsidR="000A1D2C" w:rsidRPr="00C43BA6">
        <w:rPr>
          <w:rFonts w:cs="Times New Roman"/>
          <w:szCs w:val="24"/>
          <w:shd w:val="clear" w:color="auto" w:fill="FFFFFF"/>
        </w:rPr>
        <w:t>,</w:t>
      </w:r>
      <w:r w:rsidR="00993C9F">
        <w:rPr>
          <w:rFonts w:cs="Times New Roman"/>
          <w:szCs w:val="24"/>
          <w:shd w:val="clear" w:color="auto" w:fill="FFFFFF"/>
        </w:rPr>
        <w:t>06</w:t>
      </w:r>
      <w:r w:rsidR="00A758B1">
        <w:rPr>
          <w:rFonts w:cs="Times New Roman"/>
          <w:szCs w:val="24"/>
          <w:shd w:val="clear" w:color="auto" w:fill="FFFFFF"/>
        </w:rPr>
        <w:t xml:space="preserve"> </w:t>
      </w:r>
      <w:r w:rsidR="000A1D2C" w:rsidRPr="00C43BA6">
        <w:rPr>
          <w:rFonts w:cs="Times New Roman"/>
          <w:szCs w:val="24"/>
          <w:shd w:val="clear" w:color="auto" w:fill="FFFFFF"/>
        </w:rPr>
        <w:t>g/mol (</w:t>
      </w:r>
      <w:proofErr w:type="spellStart"/>
      <w:r w:rsidR="000A1D2C" w:rsidRPr="00C43BA6">
        <w:rPr>
          <w:rFonts w:cs="Times New Roman"/>
          <w:szCs w:val="24"/>
          <w:shd w:val="clear" w:color="auto" w:fill="FFFFFF"/>
        </w:rPr>
        <w:t>Penta</w:t>
      </w:r>
      <w:proofErr w:type="spellEnd"/>
      <w:r w:rsidR="000A1D2C" w:rsidRPr="00C43BA6">
        <w:rPr>
          <w:rFonts w:cs="Times New Roman"/>
          <w:szCs w:val="24"/>
          <w:shd w:val="clear" w:color="auto" w:fill="FFFFFF"/>
        </w:rPr>
        <w:t xml:space="preserve"> Chrudim, Česká republika)</w:t>
      </w:r>
    </w:p>
    <w:p w:rsidR="006E36C2" w:rsidRDefault="006E36C2" w:rsidP="006E36C2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</w:rPr>
      </w:pPr>
      <w:r w:rsidRPr="00DE4296">
        <w:rPr>
          <w:rFonts w:cs="Times New Roman"/>
          <w:szCs w:val="24"/>
        </w:rPr>
        <w:t>NaH</w:t>
      </w:r>
      <w:r w:rsidRPr="00DE4296">
        <w:rPr>
          <w:rFonts w:cs="Times New Roman"/>
          <w:szCs w:val="24"/>
          <w:vertAlign w:val="subscript"/>
        </w:rPr>
        <w:t>2</w:t>
      </w:r>
      <w:r w:rsidRPr="00DE4296">
        <w:rPr>
          <w:rFonts w:cs="Times New Roman"/>
          <w:szCs w:val="24"/>
        </w:rPr>
        <w:t>PO</w:t>
      </w:r>
      <w:r w:rsidRPr="00DE4296"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.</w:t>
      </w:r>
      <w:r w:rsidRPr="00DE4296">
        <w:rPr>
          <w:rFonts w:cs="Times New Roman"/>
          <w:szCs w:val="24"/>
        </w:rPr>
        <w:t>2H</w:t>
      </w:r>
      <w:r w:rsidRPr="00DE4296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– </w:t>
      </w:r>
      <w:proofErr w:type="spellStart"/>
      <w:r>
        <w:rPr>
          <w:rFonts w:cs="Times New Roman"/>
          <w:szCs w:val="24"/>
        </w:rPr>
        <w:t>Dihydrát</w:t>
      </w:r>
      <w:proofErr w:type="spellEnd"/>
      <w:r w:rsidRPr="00DE429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 w:rsidRPr="00DE4296">
        <w:rPr>
          <w:rFonts w:cs="Times New Roman"/>
          <w:szCs w:val="24"/>
        </w:rPr>
        <w:t>ihydrogen</w:t>
      </w:r>
      <w:r>
        <w:rPr>
          <w:rFonts w:cs="Times New Roman"/>
          <w:szCs w:val="24"/>
        </w:rPr>
        <w:t>fosforečnanu</w:t>
      </w:r>
      <w:proofErr w:type="spellEnd"/>
      <w:r>
        <w:rPr>
          <w:rFonts w:cs="Times New Roman"/>
          <w:szCs w:val="24"/>
        </w:rPr>
        <w:t xml:space="preserve"> sodného</w:t>
      </w:r>
      <w:r w:rsidR="001F120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1F120E">
        <w:rPr>
          <w:rFonts w:cs="Times New Roman"/>
          <w:szCs w:val="24"/>
        </w:rPr>
        <w:t>156,02 g</w:t>
      </w:r>
      <w:r w:rsidR="001F120E" w:rsidRPr="00C43BA6">
        <w:rPr>
          <w:rFonts w:cs="Times New Roman"/>
          <w:szCs w:val="24"/>
          <w:shd w:val="clear" w:color="auto" w:fill="FFFFFF"/>
        </w:rPr>
        <w:t>/</w:t>
      </w:r>
      <w:r w:rsidR="001F120E">
        <w:rPr>
          <w:rFonts w:cs="Times New Roman"/>
          <w:szCs w:val="24"/>
        </w:rPr>
        <w:t xml:space="preserve">mol </w:t>
      </w:r>
      <w:r w:rsidR="00DB6D31">
        <w:rPr>
          <w:rFonts w:cs="Times New Roman"/>
          <w:szCs w:val="24"/>
        </w:rPr>
        <w:br/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Penta</w:t>
      </w:r>
      <w:proofErr w:type="spellEnd"/>
      <w:r>
        <w:rPr>
          <w:rFonts w:cs="Times New Roman"/>
          <w:szCs w:val="24"/>
        </w:rPr>
        <w:t xml:space="preserve"> Chrudim, Česká republika)</w:t>
      </w:r>
    </w:p>
    <w:p w:rsidR="001A7778" w:rsidRDefault="001A7778" w:rsidP="001A7778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NaCl</w:t>
      </w:r>
      <w:proofErr w:type="spellEnd"/>
      <w:r>
        <w:rPr>
          <w:rFonts w:cs="Times New Roman"/>
          <w:szCs w:val="24"/>
        </w:rPr>
        <w:t xml:space="preserve"> – Chlorid sodný, 58,45 g/mol (</w:t>
      </w:r>
      <w:proofErr w:type="spellStart"/>
      <w:r>
        <w:rPr>
          <w:rFonts w:cs="Times New Roman"/>
          <w:szCs w:val="24"/>
        </w:rPr>
        <w:t>Penta</w:t>
      </w:r>
      <w:proofErr w:type="spellEnd"/>
      <w:r>
        <w:rPr>
          <w:rFonts w:cs="Times New Roman"/>
          <w:szCs w:val="24"/>
        </w:rPr>
        <w:t xml:space="preserve"> Chrudim, Česká republika)</w:t>
      </w:r>
    </w:p>
    <w:p w:rsidR="000A1D2C" w:rsidRPr="00C43BA6" w:rsidRDefault="000A1D2C" w:rsidP="00D454E3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proofErr w:type="spellStart"/>
      <w:r w:rsidRPr="00C43BA6">
        <w:rPr>
          <w:rFonts w:cs="Times New Roman"/>
          <w:szCs w:val="24"/>
          <w:shd w:val="clear" w:color="auto" w:fill="FFFFFF"/>
        </w:rPr>
        <w:t>Deionizovaná</w:t>
      </w:r>
      <w:proofErr w:type="spellEnd"/>
      <w:r w:rsidRPr="00C43BA6">
        <w:rPr>
          <w:rFonts w:cs="Times New Roman"/>
          <w:szCs w:val="24"/>
          <w:shd w:val="clear" w:color="auto" w:fill="FFFFFF"/>
        </w:rPr>
        <w:t xml:space="preserve"> voda</w:t>
      </w:r>
    </w:p>
    <w:p w:rsidR="000A1D2C" w:rsidRPr="00C43BA6" w:rsidRDefault="000A1D2C" w:rsidP="00D454E3">
      <w:pPr>
        <w:pStyle w:val="Odstavecseseznamem"/>
        <w:numPr>
          <w:ilvl w:val="0"/>
          <w:numId w:val="22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C43BA6">
        <w:rPr>
          <w:rFonts w:cs="Times New Roman"/>
          <w:szCs w:val="24"/>
          <w:shd w:val="clear" w:color="auto" w:fill="FFFFFF"/>
        </w:rPr>
        <w:t>Kvantové tečky CQ-</w:t>
      </w:r>
      <w:proofErr w:type="spellStart"/>
      <w:r w:rsidRPr="00C43BA6">
        <w:rPr>
          <w:rFonts w:cs="Times New Roman"/>
          <w:szCs w:val="24"/>
          <w:shd w:val="clear" w:color="auto" w:fill="FFFFFF"/>
        </w:rPr>
        <w:t>dots</w:t>
      </w:r>
      <w:proofErr w:type="spellEnd"/>
      <w:r w:rsidR="0021098B">
        <w:rPr>
          <w:rFonts w:cs="Times New Roman"/>
          <w:szCs w:val="24"/>
          <w:shd w:val="clear" w:color="auto" w:fill="FFFFFF"/>
        </w:rPr>
        <w:t>.</w:t>
      </w:r>
    </w:p>
    <w:p w:rsidR="0021098B" w:rsidRPr="00EF61CF" w:rsidRDefault="0021098B" w:rsidP="0021098B">
      <w:pPr>
        <w:ind w:firstLine="0"/>
        <w:jc w:val="both"/>
      </w:pPr>
    </w:p>
    <w:p w:rsidR="005E10D9" w:rsidRPr="00EF61CF" w:rsidRDefault="005E10D9" w:rsidP="00EF61CF">
      <w:pPr>
        <w:ind w:firstLine="0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>Příprava tlumivého roztoku DDAB:</w:t>
      </w:r>
    </w:p>
    <w:p w:rsidR="005E10D9" w:rsidRPr="00EF61CF" w:rsidRDefault="005E10D9" w:rsidP="00EF61CF">
      <w:pPr>
        <w:ind w:firstLine="708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 xml:space="preserve">Tlumivý roztok </w:t>
      </w:r>
      <w:proofErr w:type="spellStart"/>
      <w:r w:rsidRPr="00EF61CF">
        <w:rPr>
          <w:rFonts w:cs="Times New Roman"/>
          <w:szCs w:val="24"/>
        </w:rPr>
        <w:t>d</w:t>
      </w:r>
      <w:r w:rsidR="00047290">
        <w:rPr>
          <w:rFonts w:cs="Times New Roman"/>
          <w:szCs w:val="24"/>
        </w:rPr>
        <w:t>i</w:t>
      </w:r>
      <w:r w:rsidRPr="00EF61CF">
        <w:rPr>
          <w:rFonts w:cs="Times New Roman"/>
          <w:szCs w:val="24"/>
        </w:rPr>
        <w:t>decyl</w:t>
      </w:r>
      <w:r w:rsidR="00047290" w:rsidRPr="00C43BA6">
        <w:rPr>
          <w:rFonts w:cs="Times New Roman"/>
          <w:szCs w:val="24"/>
          <w:shd w:val="clear" w:color="auto" w:fill="FFFFFF"/>
        </w:rPr>
        <w:t>dimethyl</w:t>
      </w:r>
      <w:r w:rsidRPr="00EF61CF">
        <w:rPr>
          <w:rFonts w:cs="Times New Roman"/>
          <w:szCs w:val="24"/>
        </w:rPr>
        <w:t>amonium</w:t>
      </w:r>
      <w:proofErr w:type="spellEnd"/>
      <w:r w:rsidR="00DB730E">
        <w:rPr>
          <w:rFonts w:cs="Times New Roman"/>
          <w:szCs w:val="24"/>
        </w:rPr>
        <w:t xml:space="preserve"> </w:t>
      </w:r>
      <w:r w:rsidRPr="00EF61CF">
        <w:rPr>
          <w:rFonts w:cs="Times New Roman"/>
          <w:szCs w:val="24"/>
        </w:rPr>
        <w:t xml:space="preserve">bromidu byl připraven rozpuštěním navážky 5 mg v 1 ml </w:t>
      </w:r>
      <w:proofErr w:type="spellStart"/>
      <w:r w:rsidRPr="00EF61CF">
        <w:rPr>
          <w:rFonts w:cs="Times New Roman"/>
          <w:szCs w:val="24"/>
        </w:rPr>
        <w:t>deionizované</w:t>
      </w:r>
      <w:proofErr w:type="spellEnd"/>
      <w:r w:rsidRPr="00EF61CF">
        <w:rPr>
          <w:rFonts w:cs="Times New Roman"/>
          <w:szCs w:val="24"/>
        </w:rPr>
        <w:t xml:space="preserve"> vody. Rozpouštění probíhalo velmi poma</w:t>
      </w:r>
      <w:r w:rsidR="00047290">
        <w:rPr>
          <w:rFonts w:cs="Times New Roman"/>
          <w:szCs w:val="24"/>
        </w:rPr>
        <w:t xml:space="preserve">lu, proto byla </w:t>
      </w:r>
      <w:proofErr w:type="spellStart"/>
      <w:r w:rsidR="00047290">
        <w:rPr>
          <w:rFonts w:cs="Times New Roman"/>
          <w:szCs w:val="24"/>
        </w:rPr>
        <w:t>vialka</w:t>
      </w:r>
      <w:proofErr w:type="spellEnd"/>
      <w:r w:rsidR="00047290">
        <w:rPr>
          <w:rFonts w:cs="Times New Roman"/>
          <w:szCs w:val="24"/>
        </w:rPr>
        <w:t xml:space="preserve"> umístěna </w:t>
      </w:r>
      <w:r w:rsidRPr="00EF61CF">
        <w:rPr>
          <w:rFonts w:cs="Times New Roman"/>
          <w:szCs w:val="24"/>
        </w:rPr>
        <w:t xml:space="preserve">do </w:t>
      </w:r>
      <w:proofErr w:type="spellStart"/>
      <w:r w:rsidRPr="00EF61CF">
        <w:rPr>
          <w:rFonts w:cs="Times New Roman"/>
          <w:szCs w:val="24"/>
        </w:rPr>
        <w:t>sonifikačního</w:t>
      </w:r>
      <w:proofErr w:type="spellEnd"/>
      <w:r w:rsidRPr="00EF61CF">
        <w:rPr>
          <w:rFonts w:cs="Times New Roman"/>
          <w:szCs w:val="24"/>
        </w:rPr>
        <w:t xml:space="preserve"> zařízení a ponechána přibližně 15 minut vlivu ultrazvuku. </w:t>
      </w:r>
      <w:r w:rsidR="00047290">
        <w:rPr>
          <w:rFonts w:cs="Times New Roman"/>
          <w:szCs w:val="24"/>
        </w:rPr>
        <w:br/>
      </w:r>
      <w:r w:rsidRPr="00EF61CF">
        <w:rPr>
          <w:rFonts w:cs="Times New Roman"/>
          <w:szCs w:val="24"/>
        </w:rPr>
        <w:t xml:space="preserve">Po 15 minutách byla navážka díky ultrazvuku rozpuštěna. </w:t>
      </w:r>
    </w:p>
    <w:p w:rsidR="005E10D9" w:rsidRPr="00EF61CF" w:rsidRDefault="005E10D9" w:rsidP="00EF61CF">
      <w:pPr>
        <w:spacing w:before="120"/>
        <w:ind w:firstLine="0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>Příprava tlumivého roztoku MOPS:</w:t>
      </w:r>
    </w:p>
    <w:p w:rsidR="005E10D9" w:rsidRPr="00EF61CF" w:rsidRDefault="005E10D9" w:rsidP="005E10D9">
      <w:pPr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>Tlumivý roztok 3-(N-</w:t>
      </w:r>
      <w:proofErr w:type="spellStart"/>
      <w:r w:rsidRPr="00EF61CF">
        <w:rPr>
          <w:rFonts w:cs="Times New Roman"/>
          <w:szCs w:val="24"/>
        </w:rPr>
        <w:t>morpholin</w:t>
      </w:r>
      <w:proofErr w:type="spellEnd"/>
      <w:r w:rsidRPr="00EF61CF">
        <w:rPr>
          <w:rFonts w:cs="Times New Roman"/>
          <w:szCs w:val="24"/>
        </w:rPr>
        <w:t>)</w:t>
      </w:r>
      <w:proofErr w:type="spellStart"/>
      <w:r w:rsidRPr="00EF61CF">
        <w:rPr>
          <w:rFonts w:cs="Times New Roman"/>
          <w:szCs w:val="24"/>
        </w:rPr>
        <w:t>propansulfonové</w:t>
      </w:r>
      <w:proofErr w:type="spellEnd"/>
      <w:r w:rsidRPr="00EF61CF">
        <w:rPr>
          <w:rFonts w:cs="Times New Roman"/>
          <w:szCs w:val="24"/>
        </w:rPr>
        <w:t xml:space="preserve"> kyseliny o látkové koncentraci </w:t>
      </w:r>
      <w:r w:rsidR="0079150D">
        <w:rPr>
          <w:rFonts w:cs="Times New Roman"/>
          <w:szCs w:val="24"/>
        </w:rPr>
        <w:br/>
      </w:r>
      <w:r w:rsidRPr="00EF61CF">
        <w:rPr>
          <w:rFonts w:cs="Times New Roman"/>
          <w:szCs w:val="24"/>
        </w:rPr>
        <w:t>5</w:t>
      </w:r>
      <w:r w:rsidR="0079150D">
        <w:rPr>
          <w:rFonts w:cs="Times New Roman"/>
          <w:szCs w:val="24"/>
        </w:rPr>
        <w:t>.10</w:t>
      </w:r>
      <w:r w:rsidR="0079150D">
        <w:rPr>
          <w:rFonts w:cs="Times New Roman"/>
          <w:szCs w:val="24"/>
          <w:vertAlign w:val="superscript"/>
        </w:rPr>
        <w:t>–2</w:t>
      </w:r>
      <w:r w:rsidR="0079150D">
        <w:rPr>
          <w:rFonts w:cs="Times New Roman"/>
          <w:szCs w:val="24"/>
        </w:rPr>
        <w:t xml:space="preserve"> </w:t>
      </w:r>
      <w:r w:rsidRPr="00EF61CF">
        <w:rPr>
          <w:rFonts w:cs="Times New Roman"/>
          <w:szCs w:val="24"/>
        </w:rPr>
        <w:t>m</w:t>
      </w:r>
      <w:r w:rsidR="0079150D">
        <w:rPr>
          <w:rFonts w:cs="Times New Roman"/>
          <w:szCs w:val="24"/>
        </w:rPr>
        <w:t>ol</w:t>
      </w:r>
      <w:r w:rsidR="00A11337">
        <w:rPr>
          <w:rFonts w:cs="Times New Roman"/>
          <w:szCs w:val="24"/>
        </w:rPr>
        <w:t>/l</w:t>
      </w:r>
      <w:r w:rsidRPr="00EF61CF">
        <w:rPr>
          <w:rFonts w:cs="Times New Roman"/>
          <w:szCs w:val="24"/>
        </w:rPr>
        <w:t xml:space="preserve"> byl připraven navážením přibližně 523 mg pevné látky a doplněn </w:t>
      </w:r>
      <w:proofErr w:type="spellStart"/>
      <w:r w:rsidRPr="00EF61CF">
        <w:rPr>
          <w:rFonts w:cs="Times New Roman"/>
          <w:szCs w:val="24"/>
        </w:rPr>
        <w:t>deionizovanou</w:t>
      </w:r>
      <w:proofErr w:type="spellEnd"/>
      <w:r w:rsidRPr="00EF61CF">
        <w:rPr>
          <w:rFonts w:cs="Times New Roman"/>
          <w:szCs w:val="24"/>
        </w:rPr>
        <w:t xml:space="preserve"> vodou na objem 50 ml. Toto množství roztoku bylo následně titrováno hydroxidem sodným </w:t>
      </w:r>
      <w:r w:rsidR="00A11337">
        <w:rPr>
          <w:rFonts w:cs="Times New Roman"/>
          <w:szCs w:val="24"/>
        </w:rPr>
        <w:br/>
      </w:r>
      <w:r w:rsidRPr="00EF61CF">
        <w:rPr>
          <w:rFonts w:cs="Times New Roman"/>
          <w:szCs w:val="24"/>
        </w:rPr>
        <w:t xml:space="preserve">do pH </w:t>
      </w:r>
      <w:r w:rsidR="00EF61CF">
        <w:rPr>
          <w:rFonts w:cs="Times New Roman"/>
          <w:szCs w:val="24"/>
        </w:rPr>
        <w:t xml:space="preserve">= </w:t>
      </w:r>
      <w:r w:rsidRPr="00EF61CF">
        <w:rPr>
          <w:rFonts w:cs="Times New Roman"/>
          <w:szCs w:val="24"/>
        </w:rPr>
        <w:t xml:space="preserve">7,5. </w:t>
      </w:r>
    </w:p>
    <w:p w:rsidR="005E10D9" w:rsidRPr="00EF61CF" w:rsidRDefault="005E10D9" w:rsidP="00EF61CF">
      <w:pPr>
        <w:spacing w:before="120"/>
        <w:ind w:firstLine="0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 xml:space="preserve">Příprava </w:t>
      </w:r>
      <w:r w:rsidR="0079150D">
        <w:rPr>
          <w:rFonts w:cs="Times New Roman"/>
          <w:szCs w:val="24"/>
        </w:rPr>
        <w:t>octanového</w:t>
      </w:r>
      <w:r w:rsidR="0079150D" w:rsidRPr="00EF61CF">
        <w:rPr>
          <w:rFonts w:cs="Times New Roman"/>
          <w:szCs w:val="24"/>
        </w:rPr>
        <w:t xml:space="preserve"> </w:t>
      </w:r>
      <w:r w:rsidRPr="00EF61CF">
        <w:rPr>
          <w:rFonts w:cs="Times New Roman"/>
          <w:szCs w:val="24"/>
        </w:rPr>
        <w:t>tlumivého roztoku:</w:t>
      </w:r>
    </w:p>
    <w:p w:rsidR="005E10D9" w:rsidRPr="00EF61CF" w:rsidRDefault="0079150D" w:rsidP="005E10D9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Octanový t</w:t>
      </w:r>
      <w:r w:rsidR="005E10D9" w:rsidRPr="00EF61CF">
        <w:rPr>
          <w:rFonts w:cs="Times New Roman"/>
          <w:szCs w:val="24"/>
        </w:rPr>
        <w:t xml:space="preserve">lumivý roztok o pH </w:t>
      </w:r>
      <w:r w:rsidR="00EF61CF">
        <w:rPr>
          <w:rFonts w:cs="Times New Roman"/>
          <w:szCs w:val="24"/>
        </w:rPr>
        <w:t xml:space="preserve">= </w:t>
      </w:r>
      <w:r w:rsidR="005E10D9" w:rsidRPr="00EF61CF">
        <w:rPr>
          <w:rFonts w:cs="Times New Roman"/>
          <w:szCs w:val="24"/>
        </w:rPr>
        <w:t xml:space="preserve">4,0 byl připraven </w:t>
      </w:r>
      <w:r w:rsidR="00031AC3">
        <w:rPr>
          <w:rFonts w:cs="Times New Roman"/>
          <w:szCs w:val="24"/>
        </w:rPr>
        <w:t>titrací octové kyseliny hydroxidem sodným.</w:t>
      </w:r>
    </w:p>
    <w:p w:rsidR="005E10D9" w:rsidRPr="00EF61CF" w:rsidRDefault="005E10D9" w:rsidP="00EF61CF">
      <w:pPr>
        <w:spacing w:before="120"/>
        <w:ind w:firstLine="0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 xml:space="preserve">Příprava </w:t>
      </w:r>
      <w:proofErr w:type="spellStart"/>
      <w:r w:rsidR="009C2815">
        <w:rPr>
          <w:rFonts w:cs="Times New Roman"/>
          <w:szCs w:val="24"/>
        </w:rPr>
        <w:t>fosforečnanový</w:t>
      </w:r>
      <w:proofErr w:type="spellEnd"/>
      <w:r w:rsidR="0079150D" w:rsidRPr="00EF61CF">
        <w:rPr>
          <w:rFonts w:cs="Times New Roman"/>
          <w:szCs w:val="24"/>
        </w:rPr>
        <w:t xml:space="preserve"> </w:t>
      </w:r>
      <w:r w:rsidRPr="00EF61CF">
        <w:rPr>
          <w:rFonts w:cs="Times New Roman"/>
          <w:szCs w:val="24"/>
        </w:rPr>
        <w:t>tlumivého roztoku:</w:t>
      </w:r>
    </w:p>
    <w:p w:rsidR="005E10D9" w:rsidRPr="00EF61CF" w:rsidRDefault="009C2815" w:rsidP="005E10D9">
      <w:p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Fosforečnanový</w:t>
      </w:r>
      <w:proofErr w:type="spellEnd"/>
      <w:r w:rsidR="0079150D" w:rsidRPr="00EF61CF">
        <w:rPr>
          <w:rFonts w:cs="Times New Roman"/>
          <w:szCs w:val="24"/>
        </w:rPr>
        <w:t xml:space="preserve"> </w:t>
      </w:r>
      <w:r w:rsidR="0079150D">
        <w:rPr>
          <w:rFonts w:cs="Times New Roman"/>
          <w:szCs w:val="24"/>
        </w:rPr>
        <w:t>t</w:t>
      </w:r>
      <w:r w:rsidR="005E10D9" w:rsidRPr="00EF61CF">
        <w:rPr>
          <w:rFonts w:cs="Times New Roman"/>
          <w:szCs w:val="24"/>
        </w:rPr>
        <w:t xml:space="preserve">lumivý roztok byl připraven navážením </w:t>
      </w:r>
      <w:proofErr w:type="spellStart"/>
      <w:proofErr w:type="gramStart"/>
      <w:r w:rsidR="005E10D9" w:rsidRPr="00EF61CF">
        <w:rPr>
          <w:rFonts w:cs="Times New Roman"/>
          <w:szCs w:val="24"/>
        </w:rPr>
        <w:t>dihydrogenfosforečnanu</w:t>
      </w:r>
      <w:proofErr w:type="spellEnd"/>
      <w:r w:rsidR="00144675">
        <w:rPr>
          <w:rFonts w:cs="Times New Roman"/>
          <w:szCs w:val="24"/>
        </w:rPr>
        <w:t xml:space="preserve"> </w:t>
      </w:r>
      <w:r w:rsidR="005E10D9" w:rsidRPr="00EF61CF">
        <w:rPr>
          <w:rFonts w:cs="Times New Roman"/>
          <w:szCs w:val="24"/>
        </w:rPr>
        <w:t xml:space="preserve"> sodného</w:t>
      </w:r>
      <w:proofErr w:type="gramEnd"/>
      <w:r w:rsidR="005E10D9" w:rsidRPr="00EF61CF">
        <w:rPr>
          <w:rFonts w:cs="Times New Roman"/>
          <w:szCs w:val="24"/>
        </w:rPr>
        <w:t xml:space="preserve"> </w:t>
      </w:r>
      <w:r w:rsidR="00EF61CF">
        <w:rPr>
          <w:rFonts w:cs="Times New Roman"/>
          <w:szCs w:val="24"/>
        </w:rPr>
        <w:t xml:space="preserve">a rozpuštěním v </w:t>
      </w:r>
      <w:proofErr w:type="spellStart"/>
      <w:r w:rsidR="005E10D9" w:rsidRPr="00EF61CF">
        <w:rPr>
          <w:rFonts w:cs="Times New Roman"/>
          <w:szCs w:val="24"/>
        </w:rPr>
        <w:t>deionizované</w:t>
      </w:r>
      <w:proofErr w:type="spellEnd"/>
      <w:r w:rsidR="005E10D9" w:rsidRPr="00EF61CF">
        <w:rPr>
          <w:rFonts w:cs="Times New Roman"/>
          <w:szCs w:val="24"/>
        </w:rPr>
        <w:t xml:space="preserve"> vodě. Opět následovala titrace hydroxidem sodným </w:t>
      </w:r>
      <w:r w:rsidR="0079150D">
        <w:rPr>
          <w:rFonts w:cs="Times New Roman"/>
          <w:szCs w:val="24"/>
        </w:rPr>
        <w:br/>
      </w:r>
      <w:r w:rsidR="005E10D9" w:rsidRPr="00EF61CF">
        <w:rPr>
          <w:rFonts w:cs="Times New Roman"/>
          <w:szCs w:val="24"/>
        </w:rPr>
        <w:t xml:space="preserve">do pH </w:t>
      </w:r>
      <w:r w:rsidR="00EF61CF">
        <w:rPr>
          <w:rFonts w:cs="Times New Roman"/>
          <w:szCs w:val="24"/>
        </w:rPr>
        <w:t xml:space="preserve">= </w:t>
      </w:r>
      <w:r w:rsidR="005E10D9" w:rsidRPr="00EF61CF">
        <w:rPr>
          <w:rFonts w:cs="Times New Roman"/>
          <w:szCs w:val="24"/>
        </w:rPr>
        <w:t xml:space="preserve">7,5. </w:t>
      </w:r>
    </w:p>
    <w:p w:rsidR="005E10D9" w:rsidRPr="00EF61CF" w:rsidRDefault="005E10D9" w:rsidP="00EF61CF">
      <w:pPr>
        <w:spacing w:before="120"/>
        <w:ind w:firstLine="0"/>
        <w:jc w:val="both"/>
        <w:rPr>
          <w:rFonts w:cs="Times New Roman"/>
          <w:szCs w:val="24"/>
        </w:rPr>
      </w:pPr>
      <w:r w:rsidRPr="00EF61CF">
        <w:rPr>
          <w:rFonts w:cs="Times New Roman"/>
          <w:szCs w:val="24"/>
        </w:rPr>
        <w:t xml:space="preserve">Příprava tlumivých roztoku s různým obsahem </w:t>
      </w:r>
      <w:proofErr w:type="spellStart"/>
      <w:r w:rsidRPr="00EF61CF">
        <w:rPr>
          <w:rFonts w:cs="Times New Roman"/>
          <w:szCs w:val="24"/>
        </w:rPr>
        <w:t>NaCl</w:t>
      </w:r>
      <w:proofErr w:type="spellEnd"/>
      <w:r w:rsidRPr="00EF61CF">
        <w:rPr>
          <w:rFonts w:cs="Times New Roman"/>
          <w:szCs w:val="24"/>
        </w:rPr>
        <w:t>:</w:t>
      </w:r>
    </w:p>
    <w:p w:rsidR="005E10D9" w:rsidRPr="00EF61CF" w:rsidRDefault="0079150D" w:rsidP="00EF61CF">
      <w:pPr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Tlumivé roztoky s </w:t>
      </w:r>
      <w:r w:rsidR="005E10D9" w:rsidRPr="00EF61CF">
        <w:rPr>
          <w:rFonts w:cs="Times New Roman"/>
          <w:szCs w:val="24"/>
        </w:rPr>
        <w:t xml:space="preserve">rostoucí koncentrací </w:t>
      </w:r>
      <w:proofErr w:type="spellStart"/>
      <w:r w:rsidR="005E10D9" w:rsidRPr="00EF61CF">
        <w:rPr>
          <w:rFonts w:cs="Times New Roman"/>
          <w:szCs w:val="24"/>
        </w:rPr>
        <w:t>NaCl</w:t>
      </w:r>
      <w:proofErr w:type="spellEnd"/>
      <w:r w:rsidR="005E10D9" w:rsidRPr="00EF61CF">
        <w:rPr>
          <w:rFonts w:cs="Times New Roman"/>
          <w:szCs w:val="24"/>
        </w:rPr>
        <w:t xml:space="preserve"> byly připraveny použitím původního </w:t>
      </w:r>
      <w:r w:rsidR="009C2815">
        <w:rPr>
          <w:rFonts w:cs="Times New Roman"/>
          <w:szCs w:val="24"/>
        </w:rPr>
        <w:t>příslušného</w:t>
      </w:r>
      <w:r w:rsidRPr="00EF61CF">
        <w:rPr>
          <w:rFonts w:cs="Times New Roman"/>
          <w:szCs w:val="24"/>
        </w:rPr>
        <w:t xml:space="preserve"> </w:t>
      </w:r>
      <w:r w:rsidR="009C2815">
        <w:rPr>
          <w:rFonts w:cs="Times New Roman"/>
          <w:szCs w:val="24"/>
        </w:rPr>
        <w:t>tlumivého roztoku s</w:t>
      </w:r>
      <w:r w:rsidR="00B61D03">
        <w:rPr>
          <w:rFonts w:cs="Times New Roman"/>
          <w:szCs w:val="24"/>
        </w:rPr>
        <w:t xml:space="preserve"> přidaným </w:t>
      </w:r>
      <w:r w:rsidR="005E10D9" w:rsidRPr="00EF61CF">
        <w:rPr>
          <w:rFonts w:cs="Times New Roman"/>
          <w:szCs w:val="24"/>
        </w:rPr>
        <w:t xml:space="preserve">množstvím </w:t>
      </w:r>
      <w:proofErr w:type="spellStart"/>
      <w:r w:rsidR="005E10D9" w:rsidRPr="00EF61CF">
        <w:rPr>
          <w:rFonts w:cs="Times New Roman"/>
          <w:szCs w:val="24"/>
        </w:rPr>
        <w:t>NaCl</w:t>
      </w:r>
      <w:proofErr w:type="spellEnd"/>
      <w:r w:rsidR="005E10D9" w:rsidRPr="00EF61CF">
        <w:rPr>
          <w:rFonts w:cs="Times New Roman"/>
          <w:szCs w:val="24"/>
        </w:rPr>
        <w:t xml:space="preserve"> ekvivalentním zvoleným koncentracím. </w:t>
      </w:r>
    </w:p>
    <w:p w:rsidR="0021098B" w:rsidRDefault="0021098B" w:rsidP="0021098B">
      <w:pPr>
        <w:ind w:firstLine="0"/>
        <w:jc w:val="both"/>
      </w:pPr>
    </w:p>
    <w:p w:rsidR="008C6FB0" w:rsidRPr="00755F17" w:rsidRDefault="008C6FB0" w:rsidP="008C6FB0">
      <w:pPr>
        <w:pStyle w:val="Nadpis1"/>
        <w:spacing w:before="0" w:after="0"/>
        <w:jc w:val="left"/>
        <w:rPr>
          <w:szCs w:val="32"/>
        </w:rPr>
      </w:pPr>
      <w:r>
        <w:rPr>
          <w:szCs w:val="32"/>
        </w:rPr>
        <w:lastRenderedPageBreak/>
        <w:t>5</w:t>
      </w:r>
      <w:r w:rsidRPr="00755F17">
        <w:rPr>
          <w:szCs w:val="32"/>
        </w:rPr>
        <w:t>.</w:t>
      </w:r>
      <w:r>
        <w:rPr>
          <w:szCs w:val="32"/>
        </w:rPr>
        <w:t>2.</w:t>
      </w:r>
      <w:r w:rsidRPr="00755F17">
        <w:rPr>
          <w:szCs w:val="32"/>
        </w:rPr>
        <w:t xml:space="preserve">  </w:t>
      </w:r>
      <w:r>
        <w:rPr>
          <w:szCs w:val="32"/>
        </w:rPr>
        <w:t>Přístrojové vybavení</w:t>
      </w:r>
    </w:p>
    <w:p w:rsidR="008C6FB0" w:rsidRDefault="008C6FB0" w:rsidP="008C6FB0">
      <w:pPr>
        <w:ind w:firstLine="0"/>
        <w:jc w:val="both"/>
      </w:pPr>
    </w:p>
    <w:p w:rsidR="00A758B1" w:rsidRPr="00C43BA6" w:rsidRDefault="00A758B1" w:rsidP="00A758B1">
      <w:pPr>
        <w:ind w:firstLine="0"/>
        <w:jc w:val="both"/>
        <w:rPr>
          <w:b/>
        </w:rPr>
      </w:pPr>
      <w:r w:rsidRPr="00C43BA6">
        <w:rPr>
          <w:b/>
        </w:rPr>
        <w:t>Gelová elektroforéza</w:t>
      </w:r>
    </w:p>
    <w:p w:rsidR="007A0DC4" w:rsidRPr="000A0132" w:rsidRDefault="007A0DC4" w:rsidP="007A0DC4">
      <w:pPr>
        <w:spacing w:before="120"/>
        <w:ind w:firstLine="0"/>
        <w:jc w:val="both"/>
        <w:rPr>
          <w:rFonts w:cs="Times New Roman"/>
          <w:sz w:val="4"/>
          <w:szCs w:val="4"/>
          <w:shd w:val="clear" w:color="auto" w:fill="FFFFFF"/>
        </w:rPr>
      </w:pPr>
    </w:p>
    <w:p w:rsidR="00A758B1" w:rsidRDefault="00DA693F" w:rsidP="007A0DC4">
      <w:pPr>
        <w:ind w:left="709" w:firstLine="0"/>
        <w:jc w:val="both"/>
        <w:rPr>
          <w:rFonts w:cs="Times New Roman"/>
          <w:szCs w:val="24"/>
        </w:rPr>
      </w:pPr>
      <w:r w:rsidRPr="00A758B1">
        <w:rPr>
          <w:rFonts w:cs="Times New Roman"/>
          <w:szCs w:val="24"/>
        </w:rPr>
        <w:t xml:space="preserve">Přístrojové vybavení pro gelovou elektroforézu se dá rozdělit na dvě </w:t>
      </w:r>
      <w:r w:rsidR="00A758B1" w:rsidRPr="00A758B1">
        <w:rPr>
          <w:rFonts w:cs="Times New Roman"/>
          <w:szCs w:val="24"/>
        </w:rPr>
        <w:t>části:</w:t>
      </w:r>
      <w:r w:rsidRPr="00A758B1">
        <w:rPr>
          <w:rFonts w:cs="Times New Roman"/>
          <w:szCs w:val="24"/>
        </w:rPr>
        <w:t xml:space="preserve"> </w:t>
      </w:r>
    </w:p>
    <w:p w:rsidR="00A758B1" w:rsidRDefault="000A0132" w:rsidP="00D454E3">
      <w:pPr>
        <w:pStyle w:val="Odstavecseseznamem"/>
        <w:numPr>
          <w:ilvl w:val="0"/>
          <w:numId w:val="23"/>
        </w:num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A758B1">
        <w:rPr>
          <w:rFonts w:cs="Times New Roman"/>
          <w:szCs w:val="24"/>
        </w:rPr>
        <w:t>paratura pro gelovou elektroforézu v</w:t>
      </w:r>
      <w:r w:rsidR="00224D12">
        <w:rPr>
          <w:rFonts w:cs="Times New Roman"/>
          <w:szCs w:val="24"/>
        </w:rPr>
        <w:t xml:space="preserve"> </w:t>
      </w:r>
      <w:r w:rsidR="00A758B1">
        <w:rPr>
          <w:rFonts w:cs="Times New Roman"/>
          <w:szCs w:val="24"/>
        </w:rPr>
        <w:t>laboratoři</w:t>
      </w:r>
      <w:r w:rsidR="00531334">
        <w:rPr>
          <w:rFonts w:cs="Times New Roman"/>
          <w:szCs w:val="24"/>
        </w:rPr>
        <w:t>, centrifuga 5415 R (</w:t>
      </w:r>
      <w:proofErr w:type="spellStart"/>
      <w:r w:rsidR="00531334">
        <w:rPr>
          <w:rFonts w:cs="Times New Roman"/>
          <w:szCs w:val="24"/>
        </w:rPr>
        <w:t>Eppendorf</w:t>
      </w:r>
      <w:proofErr w:type="spellEnd"/>
      <w:r w:rsidR="002A65FE">
        <w:rPr>
          <w:rFonts w:cs="Times New Roman"/>
          <w:szCs w:val="24"/>
        </w:rPr>
        <w:t>, Německo</w:t>
      </w:r>
      <w:r w:rsidR="00531334">
        <w:rPr>
          <w:rFonts w:cs="Times New Roman"/>
          <w:szCs w:val="24"/>
        </w:rPr>
        <w:t>)</w:t>
      </w:r>
      <w:r w:rsidR="00224D12">
        <w:rPr>
          <w:rFonts w:cs="Times New Roman"/>
          <w:szCs w:val="24"/>
        </w:rPr>
        <w:t>, pH-metr (WTW, Německo)</w:t>
      </w:r>
      <w:r w:rsidR="00531334">
        <w:rPr>
          <w:rFonts w:cs="Times New Roman"/>
          <w:szCs w:val="24"/>
        </w:rPr>
        <w:t>.</w:t>
      </w:r>
    </w:p>
    <w:p w:rsidR="00DA693F" w:rsidRPr="00A758B1" w:rsidRDefault="000A0132" w:rsidP="00D454E3">
      <w:pPr>
        <w:pStyle w:val="Odstavecseseznamem"/>
        <w:numPr>
          <w:ilvl w:val="0"/>
          <w:numId w:val="23"/>
        </w:num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="00DA693F" w:rsidRPr="00A758B1">
        <w:rPr>
          <w:rFonts w:cs="Times New Roman"/>
          <w:szCs w:val="24"/>
        </w:rPr>
        <w:t>yh</w:t>
      </w:r>
      <w:r w:rsidR="00F4383F">
        <w:rPr>
          <w:rFonts w:cs="Times New Roman"/>
          <w:szCs w:val="24"/>
        </w:rPr>
        <w:t xml:space="preserve">odnocovací zařízení – počítač s </w:t>
      </w:r>
      <w:r w:rsidR="00DA693F" w:rsidRPr="00A758B1">
        <w:rPr>
          <w:rFonts w:cs="Times New Roman"/>
          <w:szCs w:val="24"/>
        </w:rPr>
        <w:t xml:space="preserve">programovým softwarem </w:t>
      </w:r>
      <w:proofErr w:type="spellStart"/>
      <w:r w:rsidR="00DA693F" w:rsidRPr="00A758B1">
        <w:rPr>
          <w:rFonts w:cs="Times New Roman"/>
          <w:szCs w:val="24"/>
        </w:rPr>
        <w:t>Pharos</w:t>
      </w:r>
      <w:proofErr w:type="spellEnd"/>
      <w:r w:rsidR="00DA693F" w:rsidRPr="00A758B1">
        <w:rPr>
          <w:rFonts w:cs="Times New Roman"/>
          <w:szCs w:val="24"/>
        </w:rPr>
        <w:t xml:space="preserve"> FX</w:t>
      </w:r>
      <w:r w:rsidR="00304E5C" w:rsidRPr="00A758B1">
        <w:rPr>
          <w:rFonts w:cs="Times New Roman"/>
          <w:szCs w:val="24"/>
        </w:rPr>
        <w:t xml:space="preserve"> </w:t>
      </w:r>
      <w:r w:rsidR="00DA693F" w:rsidRPr="00A758B1">
        <w:rPr>
          <w:rFonts w:cs="Times New Roman"/>
          <w:szCs w:val="24"/>
        </w:rPr>
        <w:t>(Bio-Rad</w:t>
      </w:r>
      <w:r w:rsidR="002A65FE">
        <w:rPr>
          <w:rFonts w:cs="Times New Roman"/>
          <w:szCs w:val="24"/>
        </w:rPr>
        <w:t>, USA</w:t>
      </w:r>
      <w:r w:rsidR="00DA693F" w:rsidRPr="00A758B1">
        <w:rPr>
          <w:rFonts w:cs="Times New Roman"/>
          <w:szCs w:val="24"/>
        </w:rPr>
        <w:t>).</w:t>
      </w:r>
    </w:p>
    <w:p w:rsidR="000A0132" w:rsidRDefault="000A0132" w:rsidP="00A758B1">
      <w:pPr>
        <w:spacing w:before="120"/>
        <w:jc w:val="both"/>
        <w:rPr>
          <w:rFonts w:cs="Times New Roman"/>
          <w:szCs w:val="24"/>
        </w:rPr>
      </w:pPr>
    </w:p>
    <w:p w:rsidR="00DA693F" w:rsidRDefault="00DA693F" w:rsidP="000A013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vybavení je třeba kromě samotné aparatury zahrnout i klasické laboratorní </w:t>
      </w:r>
      <w:r w:rsidR="00823F21">
        <w:rPr>
          <w:rFonts w:cs="Times New Roman"/>
          <w:szCs w:val="24"/>
        </w:rPr>
        <w:t>pomůcky</w:t>
      </w:r>
      <w:r>
        <w:rPr>
          <w:rFonts w:cs="Times New Roman"/>
          <w:szCs w:val="24"/>
        </w:rPr>
        <w:t xml:space="preserve">, jako například kádinky, odměrné válce, mikropipety, magnetická </w:t>
      </w:r>
      <w:proofErr w:type="spellStart"/>
      <w:r>
        <w:rPr>
          <w:rFonts w:cs="Times New Roman"/>
          <w:szCs w:val="24"/>
        </w:rPr>
        <w:t>mích</w:t>
      </w:r>
      <w:r w:rsidR="002E13DB">
        <w:rPr>
          <w:rFonts w:cs="Times New Roman"/>
          <w:szCs w:val="24"/>
        </w:rPr>
        <w:t>adélka</w:t>
      </w:r>
      <w:proofErr w:type="spellEnd"/>
      <w:r>
        <w:rPr>
          <w:rFonts w:cs="Times New Roman"/>
          <w:szCs w:val="24"/>
        </w:rPr>
        <w:t xml:space="preserve"> </w:t>
      </w:r>
      <w:r w:rsidR="000A0132">
        <w:rPr>
          <w:rFonts w:cs="Times New Roman"/>
          <w:szCs w:val="24"/>
        </w:rPr>
        <w:br/>
      </w:r>
      <w:r w:rsidR="00F4383F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 střičky.</w:t>
      </w:r>
    </w:p>
    <w:p w:rsidR="000A0132" w:rsidRDefault="000A0132" w:rsidP="007A0DC4">
      <w:pPr>
        <w:spacing w:before="120"/>
        <w:ind w:firstLine="0"/>
        <w:jc w:val="both"/>
        <w:rPr>
          <w:rFonts w:cs="Times New Roman"/>
          <w:szCs w:val="24"/>
        </w:rPr>
      </w:pPr>
    </w:p>
    <w:p w:rsidR="00A758B1" w:rsidRDefault="00A758B1" w:rsidP="00A758B1">
      <w:pPr>
        <w:spacing w:before="120"/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A758B1">
        <w:rPr>
          <w:rFonts w:cs="Times New Roman"/>
          <w:b/>
          <w:szCs w:val="24"/>
        </w:rPr>
        <w:t>Kapilární</w:t>
      </w:r>
      <w:r w:rsidRPr="00A758B1">
        <w:rPr>
          <w:rFonts w:cs="Times New Roman"/>
          <w:b/>
          <w:szCs w:val="24"/>
          <w:shd w:val="clear" w:color="auto" w:fill="FFFFFF"/>
        </w:rPr>
        <w:t xml:space="preserve"> </w:t>
      </w:r>
      <w:r w:rsidR="000A0132">
        <w:rPr>
          <w:rFonts w:cs="Times New Roman"/>
          <w:b/>
          <w:szCs w:val="24"/>
          <w:shd w:val="clear" w:color="auto" w:fill="FFFFFF"/>
        </w:rPr>
        <w:t>elektroforéza</w:t>
      </w:r>
    </w:p>
    <w:p w:rsidR="000A0132" w:rsidRPr="000A0132" w:rsidRDefault="000A0132" w:rsidP="00A758B1">
      <w:pPr>
        <w:spacing w:before="120"/>
        <w:ind w:firstLine="0"/>
        <w:jc w:val="both"/>
        <w:rPr>
          <w:rFonts w:cs="Times New Roman"/>
          <w:sz w:val="4"/>
          <w:szCs w:val="4"/>
          <w:shd w:val="clear" w:color="auto" w:fill="FFFFFF"/>
        </w:rPr>
      </w:pPr>
    </w:p>
    <w:p w:rsidR="00A758B1" w:rsidRPr="00A758B1" w:rsidRDefault="00A758B1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 xml:space="preserve">Kapilární elektroforéza </w:t>
      </w:r>
      <w:r w:rsidR="00823F21">
        <w:rPr>
          <w:rFonts w:cs="Times New Roman"/>
          <w:szCs w:val="24"/>
          <w:shd w:val="clear" w:color="auto" w:fill="FFFFFF"/>
        </w:rPr>
        <w:t>(</w:t>
      </w:r>
      <w:r w:rsidRPr="00A758B1">
        <w:rPr>
          <w:rFonts w:cs="Times New Roman"/>
          <w:szCs w:val="24"/>
          <w:shd w:val="clear" w:color="auto" w:fill="FFFFFF"/>
        </w:rPr>
        <w:t>CE</w:t>
      </w:r>
      <w:r w:rsidR="00823F21">
        <w:rPr>
          <w:rFonts w:cs="Times New Roman"/>
          <w:szCs w:val="24"/>
          <w:shd w:val="clear" w:color="auto" w:fill="FFFFFF"/>
        </w:rPr>
        <w:t>)</w:t>
      </w:r>
      <w:r w:rsidRPr="00A758B1">
        <w:rPr>
          <w:rFonts w:cs="Times New Roman"/>
          <w:szCs w:val="24"/>
          <w:shd w:val="clear" w:color="auto" w:fill="FFFFFF"/>
        </w:rPr>
        <w:t xml:space="preserve"> – </w:t>
      </w:r>
      <w:proofErr w:type="spellStart"/>
      <w:r w:rsidRPr="00A758B1">
        <w:rPr>
          <w:rFonts w:cs="Times New Roman"/>
          <w:szCs w:val="24"/>
          <w:shd w:val="clear" w:color="auto" w:fill="FFFFFF"/>
        </w:rPr>
        <w:t>Agilent</w:t>
      </w:r>
      <w:proofErr w:type="spellEnd"/>
      <w:r w:rsidRPr="00A758B1">
        <w:rPr>
          <w:rFonts w:cs="Times New Roman"/>
          <w:szCs w:val="24"/>
          <w:shd w:val="clear" w:color="auto" w:fill="FFFFFF"/>
        </w:rPr>
        <w:t xml:space="preserve"> Technologies</w:t>
      </w:r>
      <w:r w:rsidR="002A65FE">
        <w:rPr>
          <w:rFonts w:cs="Times New Roman"/>
          <w:szCs w:val="24"/>
          <w:shd w:val="clear" w:color="auto" w:fill="FFFFFF"/>
        </w:rPr>
        <w:t>, USA</w:t>
      </w:r>
    </w:p>
    <w:p w:rsidR="00A758B1" w:rsidRPr="00A758B1" w:rsidRDefault="00A758B1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>Sp</w:t>
      </w:r>
      <w:r>
        <w:rPr>
          <w:rFonts w:cs="Times New Roman"/>
          <w:szCs w:val="24"/>
          <w:shd w:val="clear" w:color="auto" w:fill="FFFFFF"/>
        </w:rPr>
        <w:t>ektrofotometrický detektor UV/VIS</w:t>
      </w:r>
    </w:p>
    <w:p w:rsidR="00A758B1" w:rsidRPr="00A758B1" w:rsidRDefault="00A758B1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 xml:space="preserve">Křemenné kapiláry – </w:t>
      </w:r>
      <w:proofErr w:type="spellStart"/>
      <w:r w:rsidRPr="00A758B1">
        <w:rPr>
          <w:rFonts w:cs="Times New Roman"/>
          <w:szCs w:val="24"/>
          <w:shd w:val="clear" w:color="auto" w:fill="FFFFFF"/>
        </w:rPr>
        <w:t>Agilent</w:t>
      </w:r>
      <w:proofErr w:type="spellEnd"/>
      <w:r w:rsidRPr="00A758B1">
        <w:rPr>
          <w:rFonts w:cs="Times New Roman"/>
          <w:szCs w:val="24"/>
          <w:shd w:val="clear" w:color="auto" w:fill="FFFFFF"/>
        </w:rPr>
        <w:t xml:space="preserve"> Technologies</w:t>
      </w:r>
      <w:r w:rsidR="002A65FE">
        <w:rPr>
          <w:rFonts w:cs="Times New Roman"/>
          <w:szCs w:val="24"/>
          <w:shd w:val="clear" w:color="auto" w:fill="FFFFFF"/>
        </w:rPr>
        <w:t>, USA</w:t>
      </w:r>
    </w:p>
    <w:p w:rsidR="000A0132" w:rsidRPr="00A758B1" w:rsidRDefault="000A0132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>Ultrazvuková vana</w:t>
      </w:r>
    </w:p>
    <w:p w:rsidR="000A0132" w:rsidRPr="00A758B1" w:rsidRDefault="00224D12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</w:rPr>
        <w:t>pH-metr – WTW, Německo</w:t>
      </w:r>
    </w:p>
    <w:p w:rsidR="00224D12" w:rsidRPr="00A758B1" w:rsidRDefault="00224D12" w:rsidP="00224D12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 xml:space="preserve">Mikropipety pro různé objemy – </w:t>
      </w:r>
      <w:proofErr w:type="spellStart"/>
      <w:r w:rsidRPr="00A758B1">
        <w:rPr>
          <w:rFonts w:cs="Times New Roman"/>
          <w:szCs w:val="24"/>
          <w:shd w:val="clear" w:color="auto" w:fill="FFFFFF"/>
        </w:rPr>
        <w:t>Eppendorf</w:t>
      </w:r>
      <w:proofErr w:type="spellEnd"/>
      <w:r>
        <w:rPr>
          <w:rFonts w:cs="Times New Roman"/>
          <w:szCs w:val="24"/>
          <w:shd w:val="clear" w:color="auto" w:fill="FFFFFF"/>
        </w:rPr>
        <w:t>, Německo</w:t>
      </w:r>
    </w:p>
    <w:p w:rsidR="000A0132" w:rsidRPr="00A758B1" w:rsidRDefault="000A0132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 xml:space="preserve">Špičky, </w:t>
      </w:r>
      <w:proofErr w:type="spellStart"/>
      <w:r w:rsidRPr="00A758B1">
        <w:rPr>
          <w:rFonts w:cs="Times New Roman"/>
          <w:szCs w:val="24"/>
          <w:shd w:val="clear" w:color="auto" w:fill="FFFFFF"/>
        </w:rPr>
        <w:t>mikrozkumavky</w:t>
      </w:r>
      <w:proofErr w:type="spellEnd"/>
      <w:r w:rsidRPr="00A758B1">
        <w:rPr>
          <w:rFonts w:cs="Times New Roman"/>
          <w:szCs w:val="24"/>
          <w:shd w:val="clear" w:color="auto" w:fill="FFFFFF"/>
        </w:rPr>
        <w:t xml:space="preserve"> – </w:t>
      </w:r>
      <w:proofErr w:type="spellStart"/>
      <w:r w:rsidRPr="00A758B1">
        <w:rPr>
          <w:rFonts w:cs="Times New Roman"/>
          <w:szCs w:val="24"/>
          <w:shd w:val="clear" w:color="auto" w:fill="FFFFFF"/>
        </w:rPr>
        <w:t>Eppendorf</w:t>
      </w:r>
      <w:proofErr w:type="spellEnd"/>
      <w:r w:rsidR="002A65FE">
        <w:rPr>
          <w:rFonts w:cs="Times New Roman"/>
          <w:szCs w:val="24"/>
          <w:shd w:val="clear" w:color="auto" w:fill="FFFFFF"/>
        </w:rPr>
        <w:t>, Německo</w:t>
      </w:r>
    </w:p>
    <w:p w:rsidR="000A0132" w:rsidRPr="00A758B1" w:rsidRDefault="000A0132" w:rsidP="00D454E3">
      <w:pPr>
        <w:pStyle w:val="Odstavecseseznamem"/>
        <w:numPr>
          <w:ilvl w:val="0"/>
          <w:numId w:val="24"/>
        </w:numPr>
        <w:spacing w:after="160"/>
        <w:jc w:val="both"/>
        <w:rPr>
          <w:rFonts w:cs="Times New Roman"/>
          <w:szCs w:val="24"/>
          <w:shd w:val="clear" w:color="auto" w:fill="FFFFFF"/>
        </w:rPr>
      </w:pPr>
      <w:r w:rsidRPr="00A758B1">
        <w:rPr>
          <w:rFonts w:cs="Times New Roman"/>
          <w:szCs w:val="24"/>
          <w:shd w:val="clear" w:color="auto" w:fill="FFFFFF"/>
        </w:rPr>
        <w:t>Analytické váhy</w:t>
      </w:r>
      <w:r>
        <w:rPr>
          <w:rFonts w:cs="Times New Roman"/>
          <w:szCs w:val="24"/>
          <w:shd w:val="clear" w:color="auto" w:fill="FFFFFF"/>
        </w:rPr>
        <w:t>.</w:t>
      </w:r>
    </w:p>
    <w:p w:rsidR="000A0132" w:rsidRDefault="000A0132" w:rsidP="00A758B1">
      <w:pPr>
        <w:spacing w:before="120"/>
        <w:jc w:val="both"/>
        <w:rPr>
          <w:rFonts w:cs="Times New Roman"/>
          <w:szCs w:val="24"/>
        </w:rPr>
      </w:pPr>
    </w:p>
    <w:p w:rsidR="00A758B1" w:rsidRPr="00A758B1" w:rsidRDefault="00A758B1" w:rsidP="000A013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Také zde </w:t>
      </w:r>
      <w:r w:rsidRPr="00A758B1">
        <w:rPr>
          <w:rFonts w:cs="Times New Roman"/>
          <w:szCs w:val="24"/>
        </w:rPr>
        <w:t xml:space="preserve">je třeba zahrnout i klasické laboratorní vybavení, jako například kádinky, odměrné válce, mikropipety, magnetická </w:t>
      </w:r>
      <w:proofErr w:type="spellStart"/>
      <w:r w:rsidRPr="00A758B1">
        <w:rPr>
          <w:rFonts w:cs="Times New Roman"/>
          <w:szCs w:val="24"/>
        </w:rPr>
        <w:t>mích</w:t>
      </w:r>
      <w:r w:rsidR="002E13DB">
        <w:rPr>
          <w:rFonts w:cs="Times New Roman"/>
          <w:szCs w:val="24"/>
        </w:rPr>
        <w:t>adélka</w:t>
      </w:r>
      <w:proofErr w:type="spellEnd"/>
      <w:r w:rsidRPr="00A758B1">
        <w:rPr>
          <w:rFonts w:cs="Times New Roman"/>
          <w:szCs w:val="24"/>
        </w:rPr>
        <w:t xml:space="preserve"> </w:t>
      </w:r>
      <w:r w:rsidR="00F4383F">
        <w:rPr>
          <w:rFonts w:cs="Times New Roman"/>
          <w:szCs w:val="24"/>
        </w:rPr>
        <w:t>a</w:t>
      </w:r>
      <w:r w:rsidRPr="00A758B1">
        <w:rPr>
          <w:rFonts w:cs="Times New Roman"/>
          <w:szCs w:val="24"/>
        </w:rPr>
        <w:t xml:space="preserve"> střičky.</w:t>
      </w:r>
    </w:p>
    <w:p w:rsidR="00EE3EC4" w:rsidRPr="000A1D2C" w:rsidRDefault="00EE3EC4" w:rsidP="00EE3EC4">
      <w:pPr>
        <w:ind w:firstLine="0"/>
        <w:jc w:val="both"/>
        <w:rPr>
          <w:color w:val="FF0000"/>
        </w:rPr>
      </w:pPr>
    </w:p>
    <w:p w:rsidR="000A1D2C" w:rsidRDefault="000A1D2C" w:rsidP="00EE3EC4">
      <w:pPr>
        <w:ind w:firstLine="0"/>
        <w:jc w:val="both"/>
      </w:pPr>
    </w:p>
    <w:p w:rsidR="000A0132" w:rsidRDefault="000A0132" w:rsidP="00EE3EC4">
      <w:pPr>
        <w:ind w:firstLine="0"/>
        <w:jc w:val="both"/>
      </w:pPr>
    </w:p>
    <w:p w:rsidR="007A0DC4" w:rsidRDefault="007A0DC4" w:rsidP="00EE3EC4">
      <w:pPr>
        <w:ind w:firstLine="0"/>
        <w:jc w:val="both"/>
      </w:pPr>
    </w:p>
    <w:p w:rsidR="007A0DC4" w:rsidRDefault="007A0DC4" w:rsidP="00EE3EC4">
      <w:pPr>
        <w:ind w:firstLine="0"/>
        <w:jc w:val="both"/>
      </w:pPr>
    </w:p>
    <w:p w:rsidR="00EE3EC4" w:rsidRPr="00755F17" w:rsidRDefault="00EE3EC4" w:rsidP="00EE3EC4">
      <w:pPr>
        <w:pStyle w:val="Nadpis1"/>
        <w:spacing w:before="0" w:after="0"/>
        <w:jc w:val="left"/>
        <w:rPr>
          <w:szCs w:val="32"/>
        </w:rPr>
      </w:pPr>
      <w:r>
        <w:rPr>
          <w:szCs w:val="32"/>
        </w:rPr>
        <w:lastRenderedPageBreak/>
        <w:t>5</w:t>
      </w:r>
      <w:r w:rsidRPr="00755F17">
        <w:rPr>
          <w:szCs w:val="32"/>
        </w:rPr>
        <w:t>.</w:t>
      </w:r>
      <w:r>
        <w:rPr>
          <w:szCs w:val="32"/>
        </w:rPr>
        <w:t>3.</w:t>
      </w:r>
      <w:r w:rsidRPr="00755F17">
        <w:rPr>
          <w:szCs w:val="32"/>
        </w:rPr>
        <w:t xml:space="preserve">  </w:t>
      </w:r>
      <w:r>
        <w:rPr>
          <w:szCs w:val="32"/>
        </w:rPr>
        <w:t>Experimentální pracoviště</w:t>
      </w:r>
    </w:p>
    <w:p w:rsidR="00EE3EC4" w:rsidRDefault="00EE3EC4" w:rsidP="00EE3EC4">
      <w:pPr>
        <w:ind w:firstLine="0"/>
        <w:jc w:val="both"/>
      </w:pPr>
    </w:p>
    <w:p w:rsidR="00EE3EC4" w:rsidRDefault="00EE3EC4" w:rsidP="00EE3EC4">
      <w:pPr>
        <w:pStyle w:val="Nadpis1"/>
        <w:spacing w:before="0" w:after="0"/>
        <w:jc w:val="left"/>
      </w:pPr>
      <w:r>
        <w:rPr>
          <w:sz w:val="28"/>
        </w:rPr>
        <w:t>5</w:t>
      </w:r>
      <w:r w:rsidRPr="008C2EE5">
        <w:rPr>
          <w:sz w:val="28"/>
        </w:rPr>
        <w:t>.</w:t>
      </w:r>
      <w:r>
        <w:rPr>
          <w:sz w:val="28"/>
        </w:rPr>
        <w:t>3</w:t>
      </w:r>
      <w:r w:rsidRPr="008C2EE5">
        <w:rPr>
          <w:sz w:val="28"/>
        </w:rPr>
        <w:t xml:space="preserve">.1.  </w:t>
      </w:r>
      <w:r>
        <w:rPr>
          <w:sz w:val="28"/>
        </w:rPr>
        <w:t>CEITEC</w:t>
      </w:r>
    </w:p>
    <w:p w:rsidR="00EE3EC4" w:rsidRDefault="00EE3EC4" w:rsidP="00EE3EC4">
      <w:pPr>
        <w:spacing w:before="120"/>
        <w:jc w:val="both"/>
        <w:rPr>
          <w:rFonts w:cs="Times New Roman"/>
          <w:szCs w:val="24"/>
        </w:rPr>
      </w:pPr>
      <w:r w:rsidRPr="007C0705">
        <w:t>CEITEC</w:t>
      </w:r>
      <w:r>
        <w:rPr>
          <w:rFonts w:cs="Times New Roman"/>
          <w:szCs w:val="24"/>
        </w:rPr>
        <w:t xml:space="preserve"> je významnou vědeckou institucí v oblasti věd o živé přírodě, materiálech </w:t>
      </w:r>
      <w:r>
        <w:rPr>
          <w:rFonts w:cs="Times New Roman"/>
          <w:szCs w:val="24"/>
        </w:rPr>
        <w:br/>
        <w:t xml:space="preserve">a technologiích. Hlavním úkolem a zároveň posláním ústavu je vytvoření centra vědy </w:t>
      </w:r>
      <w:r>
        <w:rPr>
          <w:rFonts w:cs="Times New Roman"/>
          <w:szCs w:val="24"/>
        </w:rPr>
        <w:br/>
        <w:t>a vzdělanosti na evropské úrovni. Instituce vznikla na základě společného projektu šesti nejvýznamnějších brněnských univerzit a vědeckých institucí, např. Masarykova univerzita, Vysoké</w:t>
      </w:r>
      <w:r w:rsidR="0096044D">
        <w:rPr>
          <w:rFonts w:cs="Times New Roman"/>
          <w:szCs w:val="24"/>
        </w:rPr>
        <w:t xml:space="preserve"> učení technické v </w:t>
      </w:r>
      <w:r>
        <w:rPr>
          <w:rFonts w:cs="Times New Roman"/>
          <w:szCs w:val="24"/>
        </w:rPr>
        <w:t>Brně nebo Veterinární a farmaceutická univerzit</w:t>
      </w:r>
      <w:r w:rsidR="00A031EE">
        <w:rPr>
          <w:rFonts w:cs="Times New Roman"/>
          <w:szCs w:val="24"/>
        </w:rPr>
        <w:t xml:space="preserve">a Brno. </w:t>
      </w:r>
      <w:r w:rsidR="0096044D">
        <w:rPr>
          <w:rFonts w:cs="Times New Roman"/>
          <w:szCs w:val="24"/>
        </w:rPr>
        <w:br/>
      </w:r>
      <w:r w:rsidR="00A031EE">
        <w:rPr>
          <w:rFonts w:cs="Times New Roman"/>
          <w:szCs w:val="24"/>
        </w:rPr>
        <w:t xml:space="preserve">Institut byl dokončen v roce 2014 v </w:t>
      </w:r>
      <w:r>
        <w:rPr>
          <w:rFonts w:cs="Times New Roman"/>
          <w:szCs w:val="24"/>
        </w:rPr>
        <w:t>blízkosti Univerzitního kampusu Masarykovy univerzity v</w:t>
      </w:r>
      <w:r w:rsidR="0096044D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Bohunicích</w:t>
      </w:r>
      <w:r w:rsidR="0096044D">
        <w:rPr>
          <w:rFonts w:cs="Times New Roman"/>
          <w:szCs w:val="24"/>
        </w:rPr>
        <w:t xml:space="preserve"> (obrázek </w:t>
      </w:r>
      <w:r w:rsidR="00FF773F">
        <w:rPr>
          <w:rFonts w:cs="Times New Roman"/>
          <w:szCs w:val="24"/>
        </w:rPr>
        <w:t>10</w:t>
      </w:r>
      <w:r w:rsidR="0096044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:rsidR="00EE3EC4" w:rsidRDefault="00EE3EC4" w:rsidP="00EE3EC4">
      <w:pPr>
        <w:spacing w:before="120"/>
        <w:jc w:val="both"/>
        <w:rPr>
          <w:rFonts w:cs="Times New Roman"/>
          <w:szCs w:val="24"/>
        </w:rPr>
      </w:pPr>
      <w:r w:rsidRPr="007C0705">
        <w:t>Centrum</w:t>
      </w:r>
      <w:r>
        <w:rPr>
          <w:rFonts w:cs="Times New Roman"/>
          <w:szCs w:val="24"/>
        </w:rPr>
        <w:t xml:space="preserve"> </w:t>
      </w:r>
      <w:r w:rsidR="00F4383F" w:rsidRPr="007C0705">
        <w:t>CEITEC</w:t>
      </w:r>
      <w:r w:rsidR="00F4383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tvoří 61 výzkumných skupin soustředěných do 7 spolupracujících výzkumných programů </w:t>
      </w:r>
      <w:r w:rsidRPr="00175C07">
        <w:rPr>
          <w:rFonts w:cs="Times New Roman"/>
          <w:szCs w:val="24"/>
        </w:rPr>
        <w:t>[</w:t>
      </w:r>
      <w:r w:rsidR="00EF61CF">
        <w:rPr>
          <w:rFonts w:cs="Times New Roman"/>
          <w:szCs w:val="24"/>
        </w:rPr>
        <w:t>3</w:t>
      </w:r>
      <w:r w:rsidR="00A44D9F">
        <w:rPr>
          <w:rFonts w:cs="Times New Roman"/>
          <w:szCs w:val="24"/>
        </w:rPr>
        <w:t>2</w:t>
      </w:r>
      <w:r w:rsidRPr="00175C07">
        <w:rPr>
          <w:rFonts w:cs="Times New Roman"/>
          <w:szCs w:val="24"/>
        </w:rPr>
        <w:t>].</w:t>
      </w:r>
      <w:r>
        <w:rPr>
          <w:rFonts w:cs="Times New Roman"/>
          <w:szCs w:val="24"/>
        </w:rPr>
        <w:t xml:space="preserve"> Tyto skupiny se zabývají otázkami strukturní biologie, genetiky, nanotechnologi</w:t>
      </w:r>
      <w:r w:rsidR="00C70C8E">
        <w:rPr>
          <w:rFonts w:cs="Times New Roman"/>
          <w:szCs w:val="24"/>
        </w:rPr>
        <w:t>í</w:t>
      </w:r>
      <w:r>
        <w:rPr>
          <w:rFonts w:cs="Times New Roman"/>
          <w:szCs w:val="24"/>
        </w:rPr>
        <w:t xml:space="preserve"> nebo </w:t>
      </w:r>
      <w:proofErr w:type="spellStart"/>
      <w:r>
        <w:rPr>
          <w:rFonts w:cs="Times New Roman"/>
          <w:szCs w:val="24"/>
        </w:rPr>
        <w:t>genomiky</w:t>
      </w:r>
      <w:proofErr w:type="spellEnd"/>
      <w:r>
        <w:rPr>
          <w:rFonts w:cs="Times New Roman"/>
          <w:szCs w:val="24"/>
        </w:rPr>
        <w:t xml:space="preserve"> a </w:t>
      </w:r>
      <w:proofErr w:type="spellStart"/>
      <w:r>
        <w:rPr>
          <w:rFonts w:cs="Times New Roman"/>
          <w:szCs w:val="24"/>
        </w:rPr>
        <w:t>proteomiky</w:t>
      </w:r>
      <w:proofErr w:type="spellEnd"/>
      <w:r>
        <w:rPr>
          <w:rFonts w:cs="Times New Roman"/>
          <w:szCs w:val="24"/>
        </w:rPr>
        <w:t>.</w:t>
      </w: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304165</wp:posOffset>
            </wp:positionV>
            <wp:extent cx="5400675" cy="3486150"/>
            <wp:effectExtent l="19050" t="0" r="9525" b="0"/>
            <wp:wrapNone/>
            <wp:docPr id="6" name="Obrázek 6" descr="Budova CEITEC 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dova CEITEC M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" t="13" r="160" b="2953"/>
                    <a:stretch/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spacing w:before="120"/>
        <w:ind w:firstLine="0"/>
        <w:jc w:val="both"/>
        <w:rPr>
          <w:rFonts w:cs="Times New Roman"/>
          <w:szCs w:val="24"/>
        </w:rPr>
      </w:pPr>
    </w:p>
    <w:p w:rsidR="00EE3EC4" w:rsidRPr="000A0132" w:rsidRDefault="00EE3EC4" w:rsidP="00EE3EC4">
      <w:pPr>
        <w:ind w:firstLine="0"/>
        <w:jc w:val="center"/>
        <w:rPr>
          <w:rFonts w:cs="Times New Roman"/>
          <w:szCs w:val="24"/>
        </w:rPr>
      </w:pPr>
      <w:r w:rsidRPr="000A0132">
        <w:rPr>
          <w:rFonts w:cs="Times New Roman"/>
          <w:szCs w:val="24"/>
        </w:rPr>
        <w:t>Obr</w:t>
      </w:r>
      <w:r w:rsidR="001F77C7" w:rsidRPr="000A0132">
        <w:rPr>
          <w:rFonts w:cs="Times New Roman"/>
          <w:szCs w:val="24"/>
        </w:rPr>
        <w:t>ázek</w:t>
      </w:r>
      <w:r w:rsidRPr="000A0132">
        <w:rPr>
          <w:rFonts w:cs="Times New Roman"/>
          <w:szCs w:val="24"/>
        </w:rPr>
        <w:t xml:space="preserve"> </w:t>
      </w:r>
      <w:r w:rsidR="00FF773F">
        <w:rPr>
          <w:rFonts w:cs="Times New Roman"/>
          <w:szCs w:val="24"/>
        </w:rPr>
        <w:t>10</w:t>
      </w:r>
      <w:r w:rsidRPr="000A0132">
        <w:rPr>
          <w:rFonts w:cs="Times New Roman"/>
          <w:szCs w:val="24"/>
        </w:rPr>
        <w:t>:</w:t>
      </w:r>
      <w:r w:rsidR="001F77C7" w:rsidRPr="000A0132">
        <w:rPr>
          <w:rFonts w:cs="Times New Roman"/>
          <w:szCs w:val="24"/>
        </w:rPr>
        <w:t xml:space="preserve"> </w:t>
      </w:r>
      <w:r w:rsidRPr="000A0132">
        <w:rPr>
          <w:rFonts w:cs="Times New Roman"/>
          <w:szCs w:val="24"/>
        </w:rPr>
        <w:t xml:space="preserve"> Budova institutu CEITEC </w:t>
      </w:r>
      <w:r w:rsidRPr="00352C80">
        <w:rPr>
          <w:rFonts w:cs="Times New Roman"/>
          <w:szCs w:val="24"/>
        </w:rPr>
        <w:t>[</w:t>
      </w:r>
      <w:r w:rsidR="00EF61CF" w:rsidRPr="00352C80">
        <w:rPr>
          <w:rFonts w:cs="Times New Roman"/>
          <w:szCs w:val="24"/>
        </w:rPr>
        <w:t>3</w:t>
      </w:r>
      <w:r w:rsidR="00A44D9F" w:rsidRPr="00352C80">
        <w:rPr>
          <w:rFonts w:cs="Times New Roman"/>
          <w:szCs w:val="24"/>
        </w:rPr>
        <w:t>3</w:t>
      </w:r>
      <w:r w:rsidRPr="00352C80">
        <w:rPr>
          <w:rFonts w:cs="Times New Roman"/>
          <w:szCs w:val="24"/>
        </w:rPr>
        <w:t>]</w:t>
      </w: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Pr="005A1301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pStyle w:val="Nadpis1"/>
        <w:spacing w:before="0" w:after="0"/>
        <w:jc w:val="left"/>
      </w:pPr>
      <w:r>
        <w:rPr>
          <w:sz w:val="28"/>
        </w:rPr>
        <w:lastRenderedPageBreak/>
        <w:t>5</w:t>
      </w:r>
      <w:r w:rsidRPr="008C2EE5">
        <w:rPr>
          <w:sz w:val="28"/>
        </w:rPr>
        <w:t>.</w:t>
      </w:r>
      <w:r>
        <w:rPr>
          <w:sz w:val="28"/>
        </w:rPr>
        <w:t>3</w:t>
      </w:r>
      <w:r w:rsidRPr="008C2EE5">
        <w:rPr>
          <w:sz w:val="28"/>
        </w:rPr>
        <w:t>.</w:t>
      </w:r>
      <w:r>
        <w:rPr>
          <w:sz w:val="28"/>
        </w:rPr>
        <w:t>2</w:t>
      </w:r>
      <w:r w:rsidRPr="008C2EE5">
        <w:rPr>
          <w:sz w:val="28"/>
        </w:rPr>
        <w:t xml:space="preserve">.  </w:t>
      </w:r>
      <w:r>
        <w:rPr>
          <w:sz w:val="28"/>
        </w:rPr>
        <w:t>Laboratoř elektromigračních metod – KACH UPOL</w:t>
      </w: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Pr="005A1301" w:rsidRDefault="00EE3EC4" w:rsidP="00316980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Laboratoř elektromigračních technik je spolu s laboratořemi elektroanalytických metod, separačních metod a hmotnostní spektrometrie a laboratoří spektrálních metod součástí katedry analytické chemie </w:t>
      </w:r>
      <w:r w:rsidR="0096044D">
        <w:rPr>
          <w:rFonts w:cs="Times New Roman"/>
          <w:szCs w:val="24"/>
        </w:rPr>
        <w:t>P</w:t>
      </w:r>
      <w:r>
        <w:rPr>
          <w:rFonts w:cs="Times New Roman"/>
          <w:szCs w:val="24"/>
        </w:rPr>
        <w:t xml:space="preserve">řírodovědecké fakulty </w:t>
      </w:r>
      <w:r w:rsidR="0096044D">
        <w:rPr>
          <w:rFonts w:cs="Times New Roman"/>
          <w:szCs w:val="24"/>
        </w:rPr>
        <w:t xml:space="preserve">(obrázek </w:t>
      </w:r>
      <w:r w:rsidR="00FF773F">
        <w:rPr>
          <w:rFonts w:cs="Times New Roman"/>
          <w:szCs w:val="24"/>
        </w:rPr>
        <w:t>11</w:t>
      </w:r>
      <w:r w:rsidR="0096044D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 xml:space="preserve">Univerzity Palackého v Olomouci. Laboratoř je zaměřena na vývoj a výzkum kapilárních metod a jejich praktickém využití. Mezi hlavní oblasti zájmu laboratoře patří spojení kapilární elektroforézy s laserem indukovanou fluorescencí, vývoj nových separačních metod na základě spojení kapilární elektroforézy a hmotnostní spektrometrie nebo analýza mikroorganismů a buněk pomocí kapilární elektroforézy </w:t>
      </w:r>
      <w:r w:rsidRPr="00175C07">
        <w:rPr>
          <w:rFonts w:cs="Times New Roman"/>
          <w:szCs w:val="24"/>
        </w:rPr>
        <w:t>[3</w:t>
      </w:r>
      <w:r w:rsidR="00A44D9F">
        <w:rPr>
          <w:rFonts w:cs="Times New Roman"/>
          <w:szCs w:val="24"/>
        </w:rPr>
        <w:t>4</w:t>
      </w:r>
      <w:r w:rsidRPr="00175C07">
        <w:rPr>
          <w:rFonts w:cs="Times New Roman"/>
          <w:szCs w:val="24"/>
        </w:rPr>
        <w:t>]</w:t>
      </w:r>
      <w:r>
        <w:rPr>
          <w:rFonts w:cs="Times New Roman"/>
          <w:szCs w:val="24"/>
        </w:rPr>
        <w:t>.</w:t>
      </w:r>
    </w:p>
    <w:p w:rsidR="002D4CBE" w:rsidRDefault="002D4CBE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165100</wp:posOffset>
            </wp:positionV>
            <wp:extent cx="5040630" cy="3781425"/>
            <wp:effectExtent l="19050" t="0" r="7620" b="0"/>
            <wp:wrapNone/>
            <wp:docPr id="16" name="Obrázek 7" descr="http://nanoexcgroup.upol.cz/img/budovaP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noexcgroup.upol.cz/img/budovaPr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Default="00EE3EC4" w:rsidP="00EE3EC4">
      <w:pPr>
        <w:ind w:firstLine="0"/>
        <w:jc w:val="both"/>
        <w:rPr>
          <w:rFonts w:cs="Times New Roman"/>
          <w:szCs w:val="24"/>
        </w:rPr>
      </w:pPr>
    </w:p>
    <w:p w:rsidR="00EE3EC4" w:rsidRPr="000A0132" w:rsidRDefault="00EE3EC4" w:rsidP="00EE3EC4">
      <w:pPr>
        <w:ind w:firstLine="0"/>
        <w:jc w:val="center"/>
        <w:rPr>
          <w:rFonts w:cs="Times New Roman"/>
          <w:szCs w:val="24"/>
        </w:rPr>
      </w:pPr>
      <w:r w:rsidRPr="000A0132">
        <w:rPr>
          <w:rFonts w:cs="Times New Roman"/>
          <w:szCs w:val="24"/>
        </w:rPr>
        <w:t>Obr</w:t>
      </w:r>
      <w:r w:rsidR="001F77C7" w:rsidRPr="000A0132">
        <w:rPr>
          <w:rFonts w:cs="Times New Roman"/>
          <w:szCs w:val="24"/>
        </w:rPr>
        <w:t>ázek</w:t>
      </w:r>
      <w:r w:rsidRPr="000A0132">
        <w:rPr>
          <w:rFonts w:cs="Times New Roman"/>
          <w:szCs w:val="24"/>
        </w:rPr>
        <w:t xml:space="preserve"> </w:t>
      </w:r>
      <w:r w:rsidR="00FF773F">
        <w:rPr>
          <w:rFonts w:cs="Times New Roman"/>
          <w:szCs w:val="24"/>
        </w:rPr>
        <w:t>11</w:t>
      </w:r>
      <w:r w:rsidRPr="000A0132">
        <w:rPr>
          <w:rFonts w:cs="Times New Roman"/>
          <w:szCs w:val="24"/>
        </w:rPr>
        <w:t xml:space="preserve">: </w:t>
      </w:r>
      <w:r w:rsidR="001F77C7" w:rsidRPr="000A0132">
        <w:rPr>
          <w:rFonts w:cs="Times New Roman"/>
          <w:szCs w:val="24"/>
        </w:rPr>
        <w:t xml:space="preserve"> </w:t>
      </w:r>
      <w:r w:rsidRPr="000A0132">
        <w:rPr>
          <w:rFonts w:cs="Times New Roman"/>
          <w:szCs w:val="24"/>
        </w:rPr>
        <w:t xml:space="preserve">Budova </w:t>
      </w:r>
      <w:r w:rsidR="0096044D">
        <w:rPr>
          <w:rFonts w:cs="Times New Roman"/>
          <w:szCs w:val="24"/>
        </w:rPr>
        <w:t>P</w:t>
      </w:r>
      <w:r w:rsidRPr="000A0132">
        <w:rPr>
          <w:rFonts w:cs="Times New Roman"/>
          <w:szCs w:val="24"/>
        </w:rPr>
        <w:t xml:space="preserve">řírodovědecké fakulty Univerzity Palackého v Olomouci </w:t>
      </w:r>
      <w:r w:rsidRPr="00352C80">
        <w:rPr>
          <w:rFonts w:cs="Times New Roman"/>
          <w:szCs w:val="24"/>
        </w:rPr>
        <w:t>[</w:t>
      </w:r>
      <w:r w:rsidR="00EF61CF" w:rsidRPr="00352C80">
        <w:rPr>
          <w:rFonts w:cs="Times New Roman"/>
          <w:szCs w:val="24"/>
        </w:rPr>
        <w:t>3</w:t>
      </w:r>
      <w:r w:rsidR="00A44D9F" w:rsidRPr="00352C80">
        <w:rPr>
          <w:rFonts w:cs="Times New Roman"/>
          <w:szCs w:val="24"/>
        </w:rPr>
        <w:t>5</w:t>
      </w:r>
      <w:r w:rsidRPr="00352C80">
        <w:rPr>
          <w:rFonts w:cs="Times New Roman"/>
          <w:szCs w:val="24"/>
        </w:rPr>
        <w:t>]</w:t>
      </w:r>
    </w:p>
    <w:p w:rsidR="00EE3EC4" w:rsidRDefault="00EE3EC4" w:rsidP="00EE3EC4">
      <w:pPr>
        <w:ind w:firstLine="0"/>
        <w:jc w:val="both"/>
      </w:pPr>
    </w:p>
    <w:p w:rsidR="00DA693F" w:rsidRDefault="00DA693F" w:rsidP="00EE3EC4">
      <w:pPr>
        <w:spacing w:after="240"/>
        <w:ind w:firstLine="0"/>
        <w:jc w:val="both"/>
        <w:rPr>
          <w:rFonts w:cs="Times New Roman"/>
          <w:szCs w:val="24"/>
        </w:rPr>
      </w:pPr>
    </w:p>
    <w:p w:rsidR="00C57A4F" w:rsidRDefault="00C57A4F" w:rsidP="00EE3EC4">
      <w:pPr>
        <w:spacing w:after="240"/>
        <w:ind w:firstLine="0"/>
        <w:jc w:val="both"/>
        <w:rPr>
          <w:rFonts w:cs="Times New Roman"/>
          <w:szCs w:val="24"/>
        </w:rPr>
      </w:pPr>
    </w:p>
    <w:p w:rsidR="00123F40" w:rsidRPr="00123F40" w:rsidRDefault="00123F40" w:rsidP="00123F40">
      <w:pPr>
        <w:pStyle w:val="Nadpis1"/>
        <w:spacing w:before="0" w:after="0"/>
        <w:jc w:val="left"/>
        <w:rPr>
          <w:szCs w:val="32"/>
        </w:rPr>
      </w:pPr>
      <w:r w:rsidRPr="00123F40">
        <w:rPr>
          <w:szCs w:val="32"/>
        </w:rPr>
        <w:lastRenderedPageBreak/>
        <w:t>5.4.  Gelová elektroforéza</w:t>
      </w:r>
    </w:p>
    <w:p w:rsidR="00123F40" w:rsidRDefault="00123F40" w:rsidP="00123F40">
      <w:pPr>
        <w:ind w:firstLine="0"/>
        <w:jc w:val="both"/>
      </w:pPr>
    </w:p>
    <w:p w:rsidR="002B4CE9" w:rsidRDefault="002B4CE9" w:rsidP="00CD2CBF">
      <w:pPr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Práce gelové elektroforézy byly prováděny ve dvou fázích. První, podstatně časově náročnější fází, byla příprava (syntéza) vzorku nanočástic pro fázi druhou a to analýzu získaných nanočástic.</w:t>
      </w:r>
    </w:p>
    <w:p w:rsidR="002B4CE9" w:rsidRDefault="002B4CE9" w:rsidP="00123F40">
      <w:pPr>
        <w:ind w:firstLine="0"/>
        <w:jc w:val="both"/>
        <w:rPr>
          <w:rFonts w:cs="Times New Roman"/>
          <w:szCs w:val="24"/>
        </w:rPr>
      </w:pPr>
    </w:p>
    <w:p w:rsidR="00EE3EC4" w:rsidRPr="00123F40" w:rsidRDefault="00EE3EC4" w:rsidP="00EE3EC4">
      <w:pPr>
        <w:pStyle w:val="Nadpis1"/>
        <w:spacing w:before="0" w:after="0"/>
        <w:jc w:val="left"/>
        <w:rPr>
          <w:sz w:val="28"/>
        </w:rPr>
      </w:pPr>
      <w:r w:rsidRPr="00123F40">
        <w:rPr>
          <w:sz w:val="28"/>
        </w:rPr>
        <w:t>5.4.</w:t>
      </w:r>
      <w:r w:rsidR="00123F40" w:rsidRPr="00123F40">
        <w:rPr>
          <w:sz w:val="28"/>
        </w:rPr>
        <w:t>1.</w:t>
      </w:r>
      <w:r w:rsidRPr="00123F40">
        <w:rPr>
          <w:sz w:val="28"/>
        </w:rPr>
        <w:t xml:space="preserve">  Tvorba gelu</w:t>
      </w:r>
    </w:p>
    <w:p w:rsidR="00F004C3" w:rsidRDefault="00F004C3" w:rsidP="00F004C3">
      <w:pPr>
        <w:spacing w:before="120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 rychlosti pohybu částic rozhoduje schopnost pronikat v pórech gelu za působení elektrického napětí. </w:t>
      </w:r>
      <w:r w:rsidR="00DA693F">
        <w:rPr>
          <w:rFonts w:cs="Times New Roman"/>
          <w:szCs w:val="24"/>
        </w:rPr>
        <w:t xml:space="preserve">Pro experimenty </w:t>
      </w:r>
      <w:r w:rsidR="00F4383F">
        <w:rPr>
          <w:rFonts w:cs="Times New Roman"/>
          <w:szCs w:val="24"/>
        </w:rPr>
        <w:t>bylo</w:t>
      </w:r>
      <w:r w:rsidR="00DA693F">
        <w:rPr>
          <w:rFonts w:cs="Times New Roman"/>
          <w:szCs w:val="24"/>
        </w:rPr>
        <w:t xml:space="preserve"> </w:t>
      </w:r>
      <w:r w:rsidR="000A0132">
        <w:rPr>
          <w:rFonts w:cs="Times New Roman"/>
          <w:szCs w:val="24"/>
        </w:rPr>
        <w:t>vybr</w:t>
      </w:r>
      <w:r w:rsidR="00F4383F">
        <w:rPr>
          <w:rFonts w:cs="Times New Roman"/>
          <w:szCs w:val="24"/>
        </w:rPr>
        <w:t>áno</w:t>
      </w:r>
      <w:r w:rsidR="00DA693F">
        <w:rPr>
          <w:rFonts w:cs="Times New Roman"/>
          <w:szCs w:val="24"/>
        </w:rPr>
        <w:t xml:space="preserve"> použití </w:t>
      </w:r>
      <w:proofErr w:type="spellStart"/>
      <w:r w:rsidR="00DA693F">
        <w:rPr>
          <w:rFonts w:cs="Times New Roman"/>
          <w:szCs w:val="24"/>
        </w:rPr>
        <w:t>agarózového</w:t>
      </w:r>
      <w:proofErr w:type="spellEnd"/>
      <w:r w:rsidR="00DA693F">
        <w:rPr>
          <w:rFonts w:cs="Times New Roman"/>
          <w:szCs w:val="24"/>
        </w:rPr>
        <w:t xml:space="preserve"> gelu. </w:t>
      </w:r>
      <w:r w:rsidR="00F4383F">
        <w:rPr>
          <w:rFonts w:cs="Times New Roman"/>
          <w:szCs w:val="24"/>
        </w:rPr>
        <w:t>Byla z</w:t>
      </w:r>
      <w:r w:rsidR="00DA693F">
        <w:rPr>
          <w:rFonts w:cs="Times New Roman"/>
          <w:szCs w:val="24"/>
        </w:rPr>
        <w:t>vol</w:t>
      </w:r>
      <w:r w:rsidR="00F4383F">
        <w:rPr>
          <w:rFonts w:cs="Times New Roman"/>
          <w:szCs w:val="24"/>
        </w:rPr>
        <w:t>ena</w:t>
      </w:r>
      <w:r w:rsidR="00DA693F">
        <w:rPr>
          <w:rFonts w:cs="Times New Roman"/>
          <w:szCs w:val="24"/>
        </w:rPr>
        <w:t xml:space="preserve"> obvykl</w:t>
      </w:r>
      <w:r w:rsidR="00F4383F">
        <w:rPr>
          <w:rFonts w:cs="Times New Roman"/>
          <w:szCs w:val="24"/>
        </w:rPr>
        <w:t>e používaná</w:t>
      </w:r>
      <w:r w:rsidR="00DA693F">
        <w:rPr>
          <w:rFonts w:cs="Times New Roman"/>
          <w:szCs w:val="24"/>
        </w:rPr>
        <w:t xml:space="preserve"> procentuální koncentrac</w:t>
      </w:r>
      <w:r w:rsidR="00F4383F">
        <w:rPr>
          <w:rFonts w:cs="Times New Roman"/>
          <w:szCs w:val="24"/>
        </w:rPr>
        <w:t>e</w:t>
      </w:r>
      <w:r w:rsidR="00DA693F">
        <w:rPr>
          <w:rFonts w:cs="Times New Roman"/>
          <w:szCs w:val="24"/>
        </w:rPr>
        <w:t xml:space="preserve"> gelového nosiče – </w:t>
      </w:r>
      <w:r>
        <w:rPr>
          <w:rFonts w:cs="Times New Roman"/>
          <w:szCs w:val="24"/>
        </w:rPr>
        <w:t>w</w:t>
      </w:r>
      <w:r>
        <w:rPr>
          <w:rFonts w:cs="Times New Roman"/>
          <w:szCs w:val="24"/>
          <w:vertAlign w:val="subscript"/>
        </w:rPr>
        <w:t>%</w:t>
      </w:r>
      <w:r>
        <w:rPr>
          <w:rFonts w:cs="Times New Roman"/>
          <w:szCs w:val="24"/>
        </w:rPr>
        <w:t xml:space="preserve"> = </w:t>
      </w:r>
      <w:r w:rsidR="00DA693F">
        <w:rPr>
          <w:rFonts w:cs="Times New Roman"/>
          <w:szCs w:val="24"/>
        </w:rPr>
        <w:t xml:space="preserve">1% roztok </w:t>
      </w:r>
      <w:proofErr w:type="spellStart"/>
      <w:r w:rsidR="00DA693F">
        <w:rPr>
          <w:rFonts w:cs="Times New Roman"/>
          <w:szCs w:val="24"/>
        </w:rPr>
        <w:t>agarózy</w:t>
      </w:r>
      <w:proofErr w:type="spellEnd"/>
      <w:r w:rsidR="00DA693F">
        <w:rPr>
          <w:rFonts w:cs="Times New Roman"/>
          <w:szCs w:val="24"/>
        </w:rPr>
        <w:t xml:space="preserve">. </w:t>
      </w:r>
    </w:p>
    <w:p w:rsidR="000A0132" w:rsidRDefault="00C25527" w:rsidP="00316980">
      <w:pPr>
        <w:spacing w:before="1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P</w:t>
      </w:r>
      <w:r w:rsidR="00DA693F">
        <w:rPr>
          <w:rFonts w:eastAsiaTheme="minorEastAsia" w:cs="Times New Roman"/>
          <w:szCs w:val="24"/>
        </w:rPr>
        <w:t xml:space="preserve">otřebné množství </w:t>
      </w:r>
      <w:proofErr w:type="spellStart"/>
      <w:r w:rsidR="00F4383F">
        <w:rPr>
          <w:rFonts w:eastAsiaTheme="minorEastAsia" w:cs="Times New Roman"/>
          <w:szCs w:val="24"/>
        </w:rPr>
        <w:t>agarózy</w:t>
      </w:r>
      <w:proofErr w:type="spellEnd"/>
      <w:r w:rsidR="00F4383F">
        <w:rPr>
          <w:rFonts w:eastAsiaTheme="minorEastAsia" w:cs="Times New Roman"/>
          <w:szCs w:val="24"/>
        </w:rPr>
        <w:t xml:space="preserve"> (250 mg) </w:t>
      </w:r>
      <w:r w:rsidR="00DA693F">
        <w:rPr>
          <w:rFonts w:eastAsiaTheme="minorEastAsia" w:cs="Times New Roman"/>
          <w:szCs w:val="24"/>
        </w:rPr>
        <w:t xml:space="preserve">pro výrobu gelu </w:t>
      </w:r>
      <w:r w:rsidR="000A0132">
        <w:rPr>
          <w:rFonts w:eastAsiaTheme="minorEastAsia" w:cs="Times New Roman"/>
          <w:szCs w:val="24"/>
        </w:rPr>
        <w:t xml:space="preserve">je nutné rozpustit v </w:t>
      </w:r>
      <w:r w:rsidR="00DA693F">
        <w:rPr>
          <w:rFonts w:eastAsiaTheme="minorEastAsia" w:cs="Times New Roman"/>
          <w:szCs w:val="24"/>
        </w:rPr>
        <w:t xml:space="preserve">tlumivém roztoku, který bude později použit při samotné </w:t>
      </w:r>
      <w:r w:rsidR="00F4383F">
        <w:rPr>
          <w:rFonts w:eastAsiaTheme="minorEastAsia" w:cs="Times New Roman"/>
          <w:szCs w:val="24"/>
        </w:rPr>
        <w:t xml:space="preserve">elektroforéze, v </w:t>
      </w:r>
      <w:r w:rsidR="00316980">
        <w:rPr>
          <w:rFonts w:eastAsiaTheme="minorEastAsia" w:cs="Times New Roman"/>
          <w:szCs w:val="24"/>
        </w:rPr>
        <w:t xml:space="preserve">tomto případě </w:t>
      </w:r>
      <w:r w:rsidR="00DA693F">
        <w:rPr>
          <w:rFonts w:eastAsiaTheme="minorEastAsia" w:cs="Times New Roman"/>
          <w:szCs w:val="24"/>
        </w:rPr>
        <w:t xml:space="preserve">se jedná </w:t>
      </w:r>
      <w:r>
        <w:rPr>
          <w:rFonts w:eastAsiaTheme="minorEastAsia" w:cs="Times New Roman"/>
          <w:szCs w:val="24"/>
        </w:rPr>
        <w:br/>
      </w:r>
      <w:r w:rsidR="00DA693F">
        <w:rPr>
          <w:rFonts w:eastAsiaTheme="minorEastAsia" w:cs="Times New Roman"/>
          <w:szCs w:val="24"/>
        </w:rPr>
        <w:t>o tlumivý roz</w:t>
      </w:r>
      <w:r w:rsidR="000A0132">
        <w:rPr>
          <w:rFonts w:eastAsiaTheme="minorEastAsia" w:cs="Times New Roman"/>
          <w:szCs w:val="24"/>
        </w:rPr>
        <w:t xml:space="preserve">tok TRIS. </w:t>
      </w:r>
      <w:proofErr w:type="spellStart"/>
      <w:r w:rsidR="000A0132">
        <w:rPr>
          <w:rFonts w:eastAsiaTheme="minorEastAsia" w:cs="Times New Roman"/>
          <w:szCs w:val="24"/>
        </w:rPr>
        <w:t>Agarózový</w:t>
      </w:r>
      <w:proofErr w:type="spellEnd"/>
      <w:r w:rsidR="000A0132">
        <w:rPr>
          <w:rFonts w:eastAsiaTheme="minorEastAsia" w:cs="Times New Roman"/>
          <w:szCs w:val="24"/>
        </w:rPr>
        <w:t xml:space="preserve"> prášek se v </w:t>
      </w:r>
      <w:r w:rsidR="00DA693F">
        <w:rPr>
          <w:rFonts w:eastAsiaTheme="minorEastAsia" w:cs="Times New Roman"/>
          <w:szCs w:val="24"/>
        </w:rPr>
        <w:t xml:space="preserve">tlumivém roztoku velmi špatně rozpouští, </w:t>
      </w:r>
      <w:r>
        <w:rPr>
          <w:rFonts w:eastAsiaTheme="minorEastAsia" w:cs="Times New Roman"/>
          <w:szCs w:val="24"/>
        </w:rPr>
        <w:br/>
      </w:r>
      <w:r w:rsidR="00DA693F">
        <w:rPr>
          <w:rFonts w:eastAsiaTheme="minorEastAsia" w:cs="Times New Roman"/>
          <w:szCs w:val="24"/>
        </w:rPr>
        <w:t>je tedy nutné zvýšení teploty a zapojení mechanické síly. Obojího docílíme</w:t>
      </w:r>
      <w:r w:rsidR="003B13A6">
        <w:rPr>
          <w:rFonts w:eastAsiaTheme="minorEastAsia" w:cs="Times New Roman"/>
          <w:szCs w:val="24"/>
        </w:rPr>
        <w:t xml:space="preserve"> použitím magnetické míchačky s </w:t>
      </w:r>
      <w:r w:rsidR="00DA693F">
        <w:rPr>
          <w:rFonts w:eastAsiaTheme="minorEastAsia" w:cs="Times New Roman"/>
          <w:szCs w:val="24"/>
        </w:rPr>
        <w:t>topným zařízením a magnetického</w:t>
      </w:r>
      <w:r w:rsidR="00EE3EC4">
        <w:rPr>
          <w:rFonts w:eastAsiaTheme="minorEastAsia" w:cs="Times New Roman"/>
          <w:szCs w:val="24"/>
        </w:rPr>
        <w:t xml:space="preserve"> </w:t>
      </w:r>
      <w:proofErr w:type="spellStart"/>
      <w:r w:rsidR="00EE3EC4">
        <w:rPr>
          <w:rFonts w:eastAsiaTheme="minorEastAsia" w:cs="Times New Roman"/>
          <w:szCs w:val="24"/>
        </w:rPr>
        <w:t>mích</w:t>
      </w:r>
      <w:r w:rsidR="002E13DB">
        <w:rPr>
          <w:rFonts w:eastAsiaTheme="minorEastAsia" w:cs="Times New Roman"/>
          <w:szCs w:val="24"/>
        </w:rPr>
        <w:t>adélka</w:t>
      </w:r>
      <w:proofErr w:type="spellEnd"/>
      <w:r w:rsidR="00EE3EC4">
        <w:rPr>
          <w:rFonts w:eastAsiaTheme="minorEastAsia" w:cs="Times New Roman"/>
          <w:szCs w:val="24"/>
        </w:rPr>
        <w:t xml:space="preserve">. V procesu zahřívání </w:t>
      </w:r>
      <w:r>
        <w:rPr>
          <w:rFonts w:eastAsiaTheme="minorEastAsia" w:cs="Times New Roman"/>
          <w:szCs w:val="24"/>
        </w:rPr>
        <w:br/>
      </w:r>
      <w:r w:rsidR="00DA693F">
        <w:rPr>
          <w:rFonts w:eastAsiaTheme="minorEastAsia" w:cs="Times New Roman"/>
          <w:szCs w:val="24"/>
        </w:rPr>
        <w:t>a mích</w:t>
      </w:r>
      <w:r w:rsidR="000A0132">
        <w:rPr>
          <w:rFonts w:eastAsiaTheme="minorEastAsia" w:cs="Times New Roman"/>
          <w:szCs w:val="24"/>
        </w:rPr>
        <w:t>á</w:t>
      </w:r>
      <w:r w:rsidR="00DA693F">
        <w:rPr>
          <w:rFonts w:eastAsiaTheme="minorEastAsia" w:cs="Times New Roman"/>
          <w:szCs w:val="24"/>
        </w:rPr>
        <w:t xml:space="preserve">ní je nezbytné ponechat směs alespoň 20 minut, aby bylo zabráněno nedostatečnému promíchání směsi a tím špatně vyrobenému gelu. Po ukončení zahřívání směsi </w:t>
      </w:r>
      <w:r w:rsidR="009C2815">
        <w:rPr>
          <w:rFonts w:eastAsiaTheme="minorEastAsia" w:cs="Times New Roman"/>
          <w:szCs w:val="24"/>
        </w:rPr>
        <w:t xml:space="preserve">se nechá kádinka s </w:t>
      </w:r>
      <w:r w:rsidR="00DA693F">
        <w:rPr>
          <w:rFonts w:eastAsiaTheme="minorEastAsia" w:cs="Times New Roman"/>
          <w:szCs w:val="24"/>
        </w:rPr>
        <w:t xml:space="preserve">obsahem velmi krátce zchladnout a poté je obsah kádinky přelit </w:t>
      </w:r>
      <w:r w:rsidR="00DC7904">
        <w:rPr>
          <w:rFonts w:eastAsiaTheme="minorEastAsia" w:cs="Times New Roman"/>
          <w:szCs w:val="24"/>
        </w:rPr>
        <w:t xml:space="preserve">do plastové nádobky s </w:t>
      </w:r>
      <w:r w:rsidR="00DA693F">
        <w:rPr>
          <w:rFonts w:eastAsiaTheme="minorEastAsia" w:cs="Times New Roman"/>
          <w:szCs w:val="24"/>
        </w:rPr>
        <w:t>gumovými zábranami,</w:t>
      </w:r>
      <w:r w:rsidR="00DC7904">
        <w:rPr>
          <w:rFonts w:eastAsiaTheme="minorEastAsia" w:cs="Times New Roman"/>
          <w:szCs w:val="24"/>
        </w:rPr>
        <w:t xml:space="preserve"> které zabraňují odtoku směsi z </w:t>
      </w:r>
      <w:r w:rsidR="00DA693F">
        <w:rPr>
          <w:rFonts w:eastAsiaTheme="minorEastAsia" w:cs="Times New Roman"/>
          <w:szCs w:val="24"/>
        </w:rPr>
        <w:t xml:space="preserve">nádobky. Po nalití směsi </w:t>
      </w:r>
      <w:r w:rsidR="00F4383F">
        <w:rPr>
          <w:rFonts w:eastAsiaTheme="minorEastAsia" w:cs="Times New Roman"/>
          <w:szCs w:val="24"/>
        </w:rPr>
        <w:br/>
      </w:r>
      <w:r w:rsidR="00DA693F">
        <w:rPr>
          <w:rFonts w:eastAsiaTheme="minorEastAsia" w:cs="Times New Roman"/>
          <w:szCs w:val="24"/>
        </w:rPr>
        <w:t xml:space="preserve">na plastovou nádobku </w:t>
      </w:r>
      <w:r w:rsidR="00DC7904">
        <w:rPr>
          <w:rFonts w:eastAsiaTheme="minorEastAsia" w:cs="Times New Roman"/>
          <w:szCs w:val="24"/>
        </w:rPr>
        <w:t xml:space="preserve">je třeba </w:t>
      </w:r>
      <w:r w:rsidR="00DA693F">
        <w:rPr>
          <w:rFonts w:eastAsiaTheme="minorEastAsia" w:cs="Times New Roman"/>
          <w:szCs w:val="24"/>
        </w:rPr>
        <w:t>vlož</w:t>
      </w:r>
      <w:r w:rsidR="00DC7904">
        <w:rPr>
          <w:rFonts w:eastAsiaTheme="minorEastAsia" w:cs="Times New Roman"/>
          <w:szCs w:val="24"/>
        </w:rPr>
        <w:t>it</w:t>
      </w:r>
      <w:r w:rsidR="00DA693F">
        <w:rPr>
          <w:rFonts w:eastAsiaTheme="minorEastAsia" w:cs="Times New Roman"/>
          <w:szCs w:val="24"/>
        </w:rPr>
        <w:t xml:space="preserve"> do požadované polohy tzv. hřebínek, který z</w:t>
      </w:r>
      <w:r w:rsidR="00823F21">
        <w:rPr>
          <w:rFonts w:eastAsiaTheme="minorEastAsia" w:cs="Times New Roman"/>
          <w:szCs w:val="24"/>
        </w:rPr>
        <w:t xml:space="preserve">ajišťuje vytvoření děr v </w:t>
      </w:r>
      <w:r w:rsidR="00304E5C">
        <w:rPr>
          <w:rFonts w:eastAsiaTheme="minorEastAsia" w:cs="Times New Roman"/>
          <w:szCs w:val="24"/>
        </w:rPr>
        <w:t xml:space="preserve">gelu, </w:t>
      </w:r>
      <w:r w:rsidR="00DA693F">
        <w:rPr>
          <w:rFonts w:eastAsiaTheme="minorEastAsia" w:cs="Times New Roman"/>
          <w:szCs w:val="24"/>
        </w:rPr>
        <w:t xml:space="preserve">do kterých bude poté za pomoci mikropipety nanesen analyzovaný vzorek. </w:t>
      </w:r>
    </w:p>
    <w:p w:rsidR="00DA693F" w:rsidRPr="006F302F" w:rsidRDefault="00DA693F" w:rsidP="00316980">
      <w:pPr>
        <w:spacing w:before="1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Nutnou podmínkou ke správně provedenému experimentu je také správné zatuhnutí gelu. Gel by měl tuhnout nejméně 30 minut, což je doba dostačující </w:t>
      </w:r>
      <w:r w:rsidR="00823F21">
        <w:rPr>
          <w:rFonts w:eastAsiaTheme="minorEastAsia" w:cs="Times New Roman"/>
          <w:szCs w:val="24"/>
        </w:rPr>
        <w:t xml:space="preserve">k potřebnému zatuhnutí </w:t>
      </w:r>
      <w:r w:rsidR="00DC7904">
        <w:rPr>
          <w:rFonts w:eastAsiaTheme="minorEastAsia" w:cs="Times New Roman"/>
          <w:szCs w:val="24"/>
        </w:rPr>
        <w:br/>
      </w:r>
      <w:r w:rsidR="00823F21">
        <w:rPr>
          <w:rFonts w:eastAsiaTheme="minorEastAsia" w:cs="Times New Roman"/>
          <w:szCs w:val="24"/>
        </w:rPr>
        <w:t xml:space="preserve">a také k </w:t>
      </w:r>
      <w:r>
        <w:rPr>
          <w:rFonts w:eastAsiaTheme="minorEastAsia" w:cs="Times New Roman"/>
          <w:szCs w:val="24"/>
        </w:rPr>
        <w:t>tvorbě pórů, jimiž poté</w:t>
      </w:r>
      <w:r w:rsidR="00DC7904">
        <w:rPr>
          <w:rFonts w:eastAsiaTheme="minorEastAsia" w:cs="Times New Roman"/>
          <w:szCs w:val="24"/>
        </w:rPr>
        <w:t>,</w:t>
      </w:r>
      <w:r>
        <w:rPr>
          <w:rFonts w:eastAsiaTheme="minorEastAsia" w:cs="Times New Roman"/>
          <w:szCs w:val="24"/>
        </w:rPr>
        <w:t xml:space="preserve"> pod vlive</w:t>
      </w:r>
      <w:r w:rsidR="000A0132">
        <w:rPr>
          <w:rFonts w:eastAsiaTheme="minorEastAsia" w:cs="Times New Roman"/>
          <w:szCs w:val="24"/>
        </w:rPr>
        <w:t>m konstantního napětí</w:t>
      </w:r>
      <w:r w:rsidR="00DC7904">
        <w:rPr>
          <w:rFonts w:eastAsiaTheme="minorEastAsia" w:cs="Times New Roman"/>
          <w:szCs w:val="24"/>
        </w:rPr>
        <w:t>,</w:t>
      </w:r>
      <w:r w:rsidR="000A0132">
        <w:rPr>
          <w:rFonts w:eastAsiaTheme="minorEastAsia" w:cs="Times New Roman"/>
          <w:szCs w:val="24"/>
        </w:rPr>
        <w:t xml:space="preserve"> migruje </w:t>
      </w:r>
      <w:r w:rsidR="00DC7904">
        <w:rPr>
          <w:rFonts w:eastAsiaTheme="minorEastAsia" w:cs="Times New Roman"/>
          <w:szCs w:val="24"/>
        </w:rPr>
        <w:t xml:space="preserve">vzorek z </w:t>
      </w:r>
      <w:r>
        <w:rPr>
          <w:rFonts w:eastAsiaTheme="minorEastAsia" w:cs="Times New Roman"/>
          <w:szCs w:val="24"/>
        </w:rPr>
        <w:t>hř</w:t>
      </w:r>
      <w:r w:rsidR="00304E5C">
        <w:rPr>
          <w:rFonts w:eastAsiaTheme="minorEastAsia" w:cs="Times New Roman"/>
          <w:szCs w:val="24"/>
        </w:rPr>
        <w:t xml:space="preserve">ebínkem vytvořené díry. </w:t>
      </w:r>
      <w:r>
        <w:rPr>
          <w:rFonts w:eastAsiaTheme="minorEastAsia" w:cs="Times New Roman"/>
          <w:szCs w:val="24"/>
        </w:rPr>
        <w:t xml:space="preserve">Po dostatečném zatuhnutí gelu jsou odejmuty gumové zábrany </w:t>
      </w:r>
      <w:r w:rsidR="00DC7904">
        <w:rPr>
          <w:rFonts w:eastAsiaTheme="minorEastAsia" w:cs="Times New Roman"/>
          <w:szCs w:val="24"/>
        </w:rPr>
        <w:t xml:space="preserve">a plastová nádobka je i s </w:t>
      </w:r>
      <w:r>
        <w:rPr>
          <w:rFonts w:eastAsiaTheme="minorEastAsia" w:cs="Times New Roman"/>
          <w:szCs w:val="24"/>
        </w:rPr>
        <w:t xml:space="preserve">gelem vložena do zbytku aparatury a zalita tlumivým roztokem, který </w:t>
      </w:r>
      <w:r w:rsidR="00DB6D31">
        <w:rPr>
          <w:rFonts w:eastAsiaTheme="minorEastAsia" w:cs="Times New Roman"/>
          <w:szCs w:val="24"/>
        </w:rPr>
        <w:br/>
      </w:r>
      <w:r>
        <w:rPr>
          <w:rFonts w:eastAsiaTheme="minorEastAsia" w:cs="Times New Roman"/>
          <w:szCs w:val="24"/>
        </w:rPr>
        <w:t xml:space="preserve">byl použit při rozpouštění </w:t>
      </w:r>
      <w:proofErr w:type="spellStart"/>
      <w:r>
        <w:rPr>
          <w:rFonts w:eastAsiaTheme="minorEastAsia" w:cs="Times New Roman"/>
          <w:szCs w:val="24"/>
        </w:rPr>
        <w:t>agarózy</w:t>
      </w:r>
      <w:proofErr w:type="spellEnd"/>
      <w:r>
        <w:rPr>
          <w:rFonts w:eastAsiaTheme="minorEastAsia" w:cs="Times New Roman"/>
          <w:szCs w:val="24"/>
        </w:rPr>
        <w:t xml:space="preserve">. Aparatura by měla být naplněna tak, aby </w:t>
      </w:r>
      <w:r w:rsidRPr="00316980">
        <w:rPr>
          <w:rFonts w:cs="Times New Roman"/>
          <w:szCs w:val="24"/>
        </w:rPr>
        <w:t>výška</w:t>
      </w:r>
      <w:r>
        <w:rPr>
          <w:rFonts w:eastAsiaTheme="minorEastAsia" w:cs="Times New Roman"/>
          <w:szCs w:val="24"/>
        </w:rPr>
        <w:t xml:space="preserve"> hladiny tlumivého roztoku nesahala výše než 1 cm nad gel</w:t>
      </w:r>
      <w:r w:rsidR="006C022F">
        <w:rPr>
          <w:rFonts w:eastAsiaTheme="minorEastAsia" w:cs="Times New Roman"/>
          <w:szCs w:val="24"/>
        </w:rPr>
        <w:t xml:space="preserve"> (viz obrázek 8)</w:t>
      </w:r>
      <w:r>
        <w:rPr>
          <w:rFonts w:eastAsiaTheme="minorEastAsia" w:cs="Times New Roman"/>
          <w:szCs w:val="24"/>
        </w:rPr>
        <w:t xml:space="preserve">. V závislosti </w:t>
      </w:r>
      <w:r w:rsidR="006C022F">
        <w:rPr>
          <w:rFonts w:eastAsiaTheme="minorEastAsia" w:cs="Times New Roman"/>
          <w:szCs w:val="24"/>
        </w:rPr>
        <w:br/>
      </w:r>
      <w:r>
        <w:rPr>
          <w:rFonts w:eastAsiaTheme="minorEastAsia" w:cs="Times New Roman"/>
          <w:szCs w:val="24"/>
        </w:rPr>
        <w:t>na velikosti aparatury je volen hřebínek a tím také</w:t>
      </w:r>
      <w:r w:rsidR="00DC7904">
        <w:rPr>
          <w:rFonts w:eastAsiaTheme="minorEastAsia" w:cs="Times New Roman"/>
          <w:szCs w:val="24"/>
        </w:rPr>
        <w:t xml:space="preserve"> odpovídající počet děr. Také s </w:t>
      </w:r>
      <w:r>
        <w:rPr>
          <w:rFonts w:eastAsiaTheme="minorEastAsia" w:cs="Times New Roman"/>
          <w:szCs w:val="24"/>
        </w:rPr>
        <w:t>tímto aspektem je třeba počítat</w:t>
      </w:r>
      <w:r w:rsidR="00DC7904">
        <w:rPr>
          <w:rFonts w:eastAsiaTheme="minorEastAsia" w:cs="Times New Roman"/>
          <w:szCs w:val="24"/>
        </w:rPr>
        <w:t xml:space="preserve"> a</w:t>
      </w:r>
      <w:r>
        <w:rPr>
          <w:rFonts w:eastAsiaTheme="minorEastAsia" w:cs="Times New Roman"/>
          <w:szCs w:val="24"/>
        </w:rPr>
        <w:t xml:space="preserve"> při analýze modifikovaného vzorku </w:t>
      </w:r>
      <w:r w:rsidR="00DC7904">
        <w:rPr>
          <w:rFonts w:eastAsiaTheme="minorEastAsia" w:cs="Times New Roman"/>
          <w:szCs w:val="24"/>
        </w:rPr>
        <w:t xml:space="preserve">uvážit přítomnost </w:t>
      </w:r>
      <w:r>
        <w:rPr>
          <w:rFonts w:eastAsiaTheme="minorEastAsia" w:cs="Times New Roman"/>
          <w:szCs w:val="24"/>
        </w:rPr>
        <w:lastRenderedPageBreak/>
        <w:t xml:space="preserve">standardního analytu. Standardní hřebínek </w:t>
      </w:r>
      <w:r w:rsidR="00304E5C">
        <w:rPr>
          <w:rFonts w:eastAsiaTheme="minorEastAsia" w:cs="Times New Roman"/>
          <w:szCs w:val="24"/>
        </w:rPr>
        <w:t xml:space="preserve">vytvoří 16 děr, </w:t>
      </w:r>
      <w:r>
        <w:rPr>
          <w:rFonts w:eastAsiaTheme="minorEastAsia" w:cs="Times New Roman"/>
          <w:szCs w:val="24"/>
        </w:rPr>
        <w:t>je tedy dobře možné rozvrhnout počet děr určených pro dávkování standardního analyt</w:t>
      </w:r>
      <w:r w:rsidR="00304E5C">
        <w:rPr>
          <w:rFonts w:eastAsiaTheme="minorEastAsia" w:cs="Times New Roman"/>
          <w:szCs w:val="24"/>
        </w:rPr>
        <w:t>u</w:t>
      </w:r>
      <w:r>
        <w:rPr>
          <w:rFonts w:eastAsiaTheme="minorEastAsia" w:cs="Times New Roman"/>
          <w:szCs w:val="24"/>
        </w:rPr>
        <w:t xml:space="preserve"> a jeho případných modifikací. </w:t>
      </w:r>
    </w:p>
    <w:p w:rsidR="00DA693F" w:rsidRDefault="00DC7904" w:rsidP="00316980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Jak j</w:t>
      </w:r>
      <w:r w:rsidR="00304E5C">
        <w:rPr>
          <w:rFonts w:cs="Times New Roman"/>
          <w:szCs w:val="24"/>
        </w:rPr>
        <w:t xml:space="preserve">iž bylo zmíněno, práce s </w:t>
      </w:r>
      <w:proofErr w:type="spellStart"/>
      <w:r w:rsidR="00DA693F">
        <w:rPr>
          <w:rFonts w:cs="Times New Roman"/>
          <w:szCs w:val="24"/>
        </w:rPr>
        <w:t>agarózovým</w:t>
      </w:r>
      <w:proofErr w:type="spellEnd"/>
      <w:r w:rsidR="00DA693F">
        <w:rPr>
          <w:rFonts w:cs="Times New Roman"/>
          <w:szCs w:val="24"/>
        </w:rPr>
        <w:t xml:space="preserve"> gelem není nebezpečná a není nutné </w:t>
      </w:r>
      <w:r w:rsidR="00304E5C">
        <w:rPr>
          <w:rFonts w:cs="Times New Roman"/>
          <w:szCs w:val="24"/>
        </w:rPr>
        <w:br/>
      </w:r>
      <w:r w:rsidR="00DA693F">
        <w:rPr>
          <w:rFonts w:cs="Times New Roman"/>
          <w:szCs w:val="24"/>
        </w:rPr>
        <w:t>ze zdravotního hlediska používat</w:t>
      </w:r>
      <w:r w:rsidR="00A031EE">
        <w:rPr>
          <w:rFonts w:cs="Times New Roman"/>
          <w:szCs w:val="24"/>
        </w:rPr>
        <w:t xml:space="preserve"> zvláštní bezpečnostní prvky</w:t>
      </w:r>
      <w:r>
        <w:rPr>
          <w:rFonts w:cs="Times New Roman"/>
          <w:szCs w:val="24"/>
        </w:rPr>
        <w:t>.</w:t>
      </w:r>
      <w:r w:rsidR="00A031E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Z</w:t>
      </w:r>
      <w:r w:rsidR="00A031EE">
        <w:rPr>
          <w:rFonts w:cs="Times New Roman"/>
          <w:szCs w:val="24"/>
        </w:rPr>
        <w:t xml:space="preserve"> </w:t>
      </w:r>
      <w:r w:rsidR="00DA693F">
        <w:rPr>
          <w:rFonts w:cs="Times New Roman"/>
          <w:szCs w:val="24"/>
        </w:rPr>
        <w:t>hlediska kvality anal</w:t>
      </w:r>
      <w:r w:rsidR="00304E5C">
        <w:rPr>
          <w:rFonts w:cs="Times New Roman"/>
          <w:szCs w:val="24"/>
        </w:rPr>
        <w:t xml:space="preserve">ýzy ovšem není možné pracovat s gelem po vyjmutí z </w:t>
      </w:r>
      <w:r w:rsidR="00DA693F">
        <w:rPr>
          <w:rFonts w:cs="Times New Roman"/>
          <w:szCs w:val="24"/>
        </w:rPr>
        <w:t xml:space="preserve">aparatury bez ochranných rukavic. </w:t>
      </w:r>
      <w:r w:rsidR="00304E5C">
        <w:rPr>
          <w:rFonts w:cs="Times New Roman"/>
          <w:szCs w:val="24"/>
        </w:rPr>
        <w:br/>
      </w:r>
      <w:r w:rsidR="00DA693F">
        <w:rPr>
          <w:rFonts w:cs="Times New Roman"/>
          <w:szCs w:val="24"/>
        </w:rPr>
        <w:t>Při velmi častých biologických analýzách nukleových kyselin, proteinů apo</w:t>
      </w:r>
      <w:r w:rsidR="00A11337">
        <w:rPr>
          <w:rFonts w:cs="Times New Roman"/>
          <w:szCs w:val="24"/>
        </w:rPr>
        <w:t xml:space="preserve">d. by kontaktem </w:t>
      </w:r>
      <w:r w:rsidR="00A11337">
        <w:rPr>
          <w:rFonts w:cs="Times New Roman"/>
          <w:szCs w:val="24"/>
        </w:rPr>
        <w:br/>
        <w:t>s</w:t>
      </w:r>
      <w:r w:rsidR="00823F21">
        <w:rPr>
          <w:rFonts w:cs="Times New Roman"/>
          <w:szCs w:val="24"/>
        </w:rPr>
        <w:t xml:space="preserve"> </w:t>
      </w:r>
      <w:r w:rsidR="00304E5C">
        <w:rPr>
          <w:rFonts w:cs="Times New Roman"/>
          <w:szCs w:val="24"/>
        </w:rPr>
        <w:t xml:space="preserve">lidskou kůží </w:t>
      </w:r>
      <w:r w:rsidR="00A031EE">
        <w:rPr>
          <w:rFonts w:cs="Times New Roman"/>
          <w:szCs w:val="24"/>
        </w:rPr>
        <w:t xml:space="preserve">a proteiny z </w:t>
      </w:r>
      <w:r>
        <w:rPr>
          <w:rFonts w:cs="Times New Roman"/>
          <w:szCs w:val="24"/>
        </w:rPr>
        <w:t xml:space="preserve">pokožky došlo k </w:t>
      </w:r>
      <w:r w:rsidR="00DA693F">
        <w:rPr>
          <w:rFonts w:cs="Times New Roman"/>
          <w:szCs w:val="24"/>
        </w:rPr>
        <w:t>poškození gelu, což by vedlo ke zkreslení výsledku při skenování.</w:t>
      </w:r>
    </w:p>
    <w:p w:rsidR="00EE3EC4" w:rsidRDefault="00EE3EC4" w:rsidP="00EE3EC4">
      <w:pPr>
        <w:ind w:firstLine="0"/>
        <w:jc w:val="both"/>
      </w:pPr>
    </w:p>
    <w:p w:rsidR="00EE3EC4" w:rsidRPr="00123F40" w:rsidRDefault="00EE3EC4" w:rsidP="00EE3EC4">
      <w:pPr>
        <w:pStyle w:val="Nadpis1"/>
        <w:spacing w:before="0" w:after="0"/>
        <w:jc w:val="left"/>
        <w:rPr>
          <w:sz w:val="28"/>
        </w:rPr>
      </w:pPr>
      <w:r w:rsidRPr="00123F40">
        <w:rPr>
          <w:sz w:val="28"/>
        </w:rPr>
        <w:t>5.</w:t>
      </w:r>
      <w:r w:rsidR="00455110">
        <w:rPr>
          <w:sz w:val="28"/>
        </w:rPr>
        <w:t>4</w:t>
      </w:r>
      <w:r w:rsidRPr="00123F40">
        <w:rPr>
          <w:sz w:val="28"/>
        </w:rPr>
        <w:t>.</w:t>
      </w:r>
      <w:r w:rsidR="00455110">
        <w:rPr>
          <w:sz w:val="28"/>
        </w:rPr>
        <w:t>2</w:t>
      </w:r>
      <w:r w:rsidR="00123F40" w:rsidRPr="00123F40">
        <w:rPr>
          <w:sz w:val="28"/>
        </w:rPr>
        <w:t>.</w:t>
      </w:r>
      <w:r w:rsidRPr="00123F40">
        <w:rPr>
          <w:sz w:val="28"/>
        </w:rPr>
        <w:t xml:space="preserve">  Příprava vzorku nanočástic</w:t>
      </w:r>
    </w:p>
    <w:p w:rsidR="00DA693F" w:rsidRDefault="00DA693F" w:rsidP="00316980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Vzorek nanočástic pro následn</w:t>
      </w:r>
      <w:r w:rsidR="00A11337">
        <w:rPr>
          <w:rFonts w:cs="Times New Roman"/>
          <w:szCs w:val="24"/>
        </w:rPr>
        <w:t>ou</w:t>
      </w:r>
      <w:r>
        <w:rPr>
          <w:rFonts w:cs="Times New Roman"/>
          <w:szCs w:val="24"/>
        </w:rPr>
        <w:t xml:space="preserve"> anal</w:t>
      </w:r>
      <w:r w:rsidR="00A11337">
        <w:rPr>
          <w:rFonts w:cs="Times New Roman"/>
          <w:szCs w:val="24"/>
        </w:rPr>
        <w:t>ýzu</w:t>
      </w:r>
      <w:r w:rsidR="00DC7904">
        <w:rPr>
          <w:rFonts w:cs="Times New Roman"/>
          <w:szCs w:val="24"/>
        </w:rPr>
        <w:t xml:space="preserve"> byl vyroben z </w:t>
      </w:r>
      <w:r>
        <w:rPr>
          <w:rFonts w:cs="Times New Roman"/>
          <w:szCs w:val="24"/>
        </w:rPr>
        <w:t>chemikálie dodané firmou Sigma-</w:t>
      </w:r>
      <w:proofErr w:type="spellStart"/>
      <w:r>
        <w:rPr>
          <w:rFonts w:cs="Times New Roman"/>
          <w:szCs w:val="24"/>
        </w:rPr>
        <w:t>Aldrich</w:t>
      </w:r>
      <w:proofErr w:type="spellEnd"/>
      <w:r>
        <w:rPr>
          <w:rFonts w:cs="Times New Roman"/>
          <w:szCs w:val="24"/>
        </w:rPr>
        <w:t xml:space="preserve">, Německo. Jednalo se o </w:t>
      </w:r>
      <w:proofErr w:type="spellStart"/>
      <w:r>
        <w:rPr>
          <w:rFonts w:cs="Times New Roman"/>
          <w:szCs w:val="24"/>
        </w:rPr>
        <w:t>hexahydrát</w:t>
      </w:r>
      <w:proofErr w:type="spellEnd"/>
      <w:r>
        <w:rPr>
          <w:rFonts w:cs="Times New Roman"/>
          <w:szCs w:val="24"/>
        </w:rPr>
        <w:t xml:space="preserve"> chloridu </w:t>
      </w:r>
      <w:proofErr w:type="spellStart"/>
      <w:r>
        <w:rPr>
          <w:rFonts w:cs="Times New Roman"/>
          <w:szCs w:val="24"/>
        </w:rPr>
        <w:t>tris</w:t>
      </w:r>
      <w:proofErr w:type="spellEnd"/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bipyridin</w:t>
      </w:r>
      <w:proofErr w:type="spellEnd"/>
      <w:r w:rsidR="00123F4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ruthenatého</w:t>
      </w:r>
      <w:proofErr w:type="spellEnd"/>
      <w:r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br/>
        <w:t xml:space="preserve">zkráceně </w:t>
      </w:r>
      <w:proofErr w:type="spellStart"/>
      <w:r>
        <w:rPr>
          <w:rFonts w:cs="Times New Roman"/>
          <w:szCs w:val="24"/>
        </w:rPr>
        <w:t>Rubpy</w:t>
      </w:r>
      <w:proofErr w:type="spellEnd"/>
      <w:r w:rsidR="003E193A">
        <w:rPr>
          <w:rFonts w:cs="Times New Roman"/>
          <w:szCs w:val="24"/>
        </w:rPr>
        <w:t xml:space="preserve"> (obrázek 12)</w:t>
      </w:r>
      <w:r>
        <w:rPr>
          <w:rFonts w:cs="Times New Roman"/>
          <w:szCs w:val="24"/>
        </w:rPr>
        <w:t xml:space="preserve">. Cílem bylo připravit monodisperzní silikátové nanočástice, které by bylo možné modifikovat. Bylo zvoleno, že </w:t>
      </w:r>
      <w:proofErr w:type="spellStart"/>
      <w:r>
        <w:rPr>
          <w:rFonts w:cs="Times New Roman"/>
          <w:szCs w:val="24"/>
        </w:rPr>
        <w:t>Rubpy</w:t>
      </w:r>
      <w:proofErr w:type="spellEnd"/>
      <w:r>
        <w:rPr>
          <w:rFonts w:cs="Times New Roman"/>
          <w:szCs w:val="24"/>
        </w:rPr>
        <w:t xml:space="preserve"> bude modifikováno </w:t>
      </w:r>
      <w:r w:rsidR="00F004C3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na </w:t>
      </w:r>
      <w:proofErr w:type="spellStart"/>
      <w:proofErr w:type="gramStart"/>
      <w:r>
        <w:rPr>
          <w:rFonts w:cs="Times New Roman"/>
          <w:szCs w:val="24"/>
        </w:rPr>
        <w:t>Rubpy</w:t>
      </w:r>
      <w:r w:rsidR="00304E5C">
        <w:rPr>
          <w:rFonts w:cs="Times New Roman"/>
          <w:szCs w:val="24"/>
        </w:rPr>
        <w:softHyphen/>
      </w:r>
      <w:proofErr w:type="spellEnd"/>
      <w:proofErr w:type="gramEnd"/>
      <w:r w:rsidR="00A031EE">
        <w:rPr>
          <w:rFonts w:cs="Times New Roman"/>
          <w:szCs w:val="24"/>
        </w:rPr>
        <w:t>–</w:t>
      </w:r>
      <w:proofErr w:type="gramStart"/>
      <w:r>
        <w:rPr>
          <w:rFonts w:cs="Times New Roman"/>
          <w:szCs w:val="24"/>
        </w:rPr>
        <w:t>SiO</w:t>
      </w:r>
      <w:r>
        <w:rPr>
          <w:rFonts w:cs="Times New Roman"/>
          <w:szCs w:val="24"/>
          <w:vertAlign w:val="subscript"/>
        </w:rPr>
        <w:t>2</w:t>
      </w:r>
      <w:proofErr w:type="gramEnd"/>
      <w:r w:rsidR="00A031EE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COOH tzv. karboxylací. Bylo by samozřejmě možné provést i jiné procesy jako například nitrifikace, nitridace či jiné úpravy.</w:t>
      </w:r>
    </w:p>
    <w:p w:rsidR="00DA693F" w:rsidRDefault="00575708" w:rsidP="001F77C7">
      <w:pPr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213360</wp:posOffset>
            </wp:positionV>
            <wp:extent cx="1920875" cy="1400175"/>
            <wp:effectExtent l="19050" t="0" r="3175" b="0"/>
            <wp:wrapNone/>
            <wp:docPr id="11" name="Obrázek 11" descr="http://www.sigmaaldrich.com/content/dam/sigma-aldrich/structure9/185/mfcd00149670.eps/_jcr_content/renditions/mfcd00149670-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gmaaldrich.com/content/dam/sigma-aldrich/structure9/185/mfcd00149670.eps/_jcr_content/renditions/mfcd00149670-mediu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7C7" w:rsidRDefault="001F77C7" w:rsidP="001F77C7">
      <w:pPr>
        <w:ind w:firstLine="0"/>
        <w:rPr>
          <w:rFonts w:cs="Times New Roman"/>
          <w:szCs w:val="24"/>
        </w:rPr>
      </w:pPr>
    </w:p>
    <w:p w:rsidR="001F77C7" w:rsidRDefault="001F77C7" w:rsidP="001F77C7">
      <w:pPr>
        <w:ind w:firstLine="0"/>
        <w:rPr>
          <w:rFonts w:cs="Times New Roman"/>
          <w:szCs w:val="24"/>
        </w:rPr>
      </w:pPr>
    </w:p>
    <w:p w:rsidR="001F77C7" w:rsidRDefault="001F77C7" w:rsidP="001F77C7">
      <w:pPr>
        <w:ind w:firstLine="0"/>
        <w:rPr>
          <w:rFonts w:cs="Times New Roman"/>
          <w:szCs w:val="24"/>
        </w:rPr>
      </w:pPr>
    </w:p>
    <w:p w:rsidR="001F77C7" w:rsidRDefault="001F77C7" w:rsidP="001F77C7">
      <w:pPr>
        <w:ind w:firstLine="0"/>
        <w:rPr>
          <w:rFonts w:cs="Times New Roman"/>
          <w:szCs w:val="24"/>
        </w:rPr>
      </w:pPr>
    </w:p>
    <w:p w:rsidR="001F77C7" w:rsidRDefault="001F77C7" w:rsidP="001F77C7">
      <w:pPr>
        <w:ind w:firstLine="0"/>
        <w:rPr>
          <w:rFonts w:cs="Times New Roman"/>
          <w:szCs w:val="24"/>
        </w:rPr>
      </w:pPr>
    </w:p>
    <w:p w:rsidR="00575708" w:rsidRDefault="00575708" w:rsidP="001F77C7">
      <w:pPr>
        <w:ind w:firstLine="0"/>
        <w:rPr>
          <w:rFonts w:cs="Times New Roman"/>
          <w:szCs w:val="24"/>
        </w:rPr>
      </w:pPr>
    </w:p>
    <w:p w:rsidR="00DA693F" w:rsidRPr="00123F40" w:rsidRDefault="00DA693F" w:rsidP="006C22A3">
      <w:pPr>
        <w:ind w:firstLine="0"/>
        <w:jc w:val="center"/>
        <w:rPr>
          <w:rFonts w:cs="Times New Roman"/>
          <w:szCs w:val="24"/>
        </w:rPr>
      </w:pPr>
      <w:r w:rsidRPr="00123F40">
        <w:rPr>
          <w:rFonts w:cs="Times New Roman"/>
          <w:szCs w:val="24"/>
        </w:rPr>
        <w:t>Obr</w:t>
      </w:r>
      <w:r w:rsidR="00304E5C" w:rsidRPr="00123F40">
        <w:rPr>
          <w:rFonts w:cs="Times New Roman"/>
          <w:szCs w:val="24"/>
        </w:rPr>
        <w:t>ázek</w:t>
      </w:r>
      <w:r w:rsidRPr="00123F40">
        <w:rPr>
          <w:rFonts w:cs="Times New Roman"/>
          <w:szCs w:val="24"/>
        </w:rPr>
        <w:t xml:space="preserve"> </w:t>
      </w:r>
      <w:r w:rsidR="001F77C7" w:rsidRPr="00123F40">
        <w:rPr>
          <w:rFonts w:cs="Times New Roman"/>
          <w:szCs w:val="24"/>
        </w:rPr>
        <w:t>1</w:t>
      </w:r>
      <w:r w:rsidR="003E193A">
        <w:rPr>
          <w:rFonts w:cs="Times New Roman"/>
          <w:szCs w:val="24"/>
        </w:rPr>
        <w:t>2</w:t>
      </w:r>
      <w:r w:rsidRPr="00123F40">
        <w:rPr>
          <w:rFonts w:cs="Times New Roman"/>
          <w:szCs w:val="24"/>
        </w:rPr>
        <w:t xml:space="preserve">: </w:t>
      </w:r>
      <w:r w:rsidR="00304E5C" w:rsidRPr="00123F40">
        <w:rPr>
          <w:rFonts w:cs="Times New Roman"/>
          <w:szCs w:val="24"/>
        </w:rPr>
        <w:t xml:space="preserve"> </w:t>
      </w:r>
      <w:r w:rsidRPr="00123F40">
        <w:rPr>
          <w:rFonts w:cs="Times New Roman"/>
          <w:szCs w:val="24"/>
        </w:rPr>
        <w:t xml:space="preserve">Strukturní vzorec </w:t>
      </w:r>
      <w:proofErr w:type="spellStart"/>
      <w:r w:rsidRPr="00123F40">
        <w:rPr>
          <w:rFonts w:cs="Times New Roman"/>
          <w:szCs w:val="24"/>
        </w:rPr>
        <w:t>hexahydrátu</w:t>
      </w:r>
      <w:proofErr w:type="spellEnd"/>
      <w:r w:rsidRPr="00123F40">
        <w:rPr>
          <w:rFonts w:cs="Times New Roman"/>
          <w:szCs w:val="24"/>
        </w:rPr>
        <w:t xml:space="preserve"> chloridu </w:t>
      </w:r>
      <w:proofErr w:type="spellStart"/>
      <w:r w:rsidRPr="00123F40">
        <w:rPr>
          <w:rFonts w:cs="Times New Roman"/>
          <w:szCs w:val="24"/>
        </w:rPr>
        <w:t>tris</w:t>
      </w:r>
      <w:proofErr w:type="spellEnd"/>
      <w:r w:rsidRPr="00123F40">
        <w:rPr>
          <w:rFonts w:cs="Times New Roman"/>
          <w:szCs w:val="24"/>
        </w:rPr>
        <w:t>(</w:t>
      </w:r>
      <w:proofErr w:type="spellStart"/>
      <w:r w:rsidRPr="00123F40">
        <w:rPr>
          <w:rFonts w:cs="Times New Roman"/>
          <w:szCs w:val="24"/>
        </w:rPr>
        <w:t>bipyridi</w:t>
      </w:r>
      <w:r w:rsidR="001760CA">
        <w:rPr>
          <w:rFonts w:cs="Times New Roman"/>
          <w:szCs w:val="24"/>
        </w:rPr>
        <w:t>n</w:t>
      </w:r>
      <w:proofErr w:type="spellEnd"/>
      <w:r w:rsidRPr="00123F40">
        <w:rPr>
          <w:rFonts w:cs="Times New Roman"/>
          <w:szCs w:val="24"/>
        </w:rPr>
        <w:t xml:space="preserve">) </w:t>
      </w:r>
      <w:proofErr w:type="spellStart"/>
      <w:r w:rsidRPr="00123F40">
        <w:rPr>
          <w:rFonts w:cs="Times New Roman"/>
          <w:szCs w:val="24"/>
        </w:rPr>
        <w:t>ruthenatého</w:t>
      </w:r>
      <w:proofErr w:type="spellEnd"/>
      <w:r w:rsidR="004D7E77" w:rsidRPr="00123F40">
        <w:rPr>
          <w:rFonts w:cs="Times New Roman"/>
          <w:szCs w:val="24"/>
          <w:vertAlign w:val="superscript"/>
        </w:rPr>
        <w:t xml:space="preserve"> </w:t>
      </w:r>
      <w:r w:rsidR="004D7E77" w:rsidRPr="00175C07">
        <w:rPr>
          <w:rFonts w:cs="Times New Roman"/>
          <w:szCs w:val="24"/>
        </w:rPr>
        <w:t>[</w:t>
      </w:r>
      <w:r w:rsidR="00DE5986">
        <w:rPr>
          <w:rFonts w:cs="Times New Roman"/>
          <w:szCs w:val="24"/>
        </w:rPr>
        <w:t>3</w:t>
      </w:r>
      <w:r w:rsidR="00A44D9F">
        <w:rPr>
          <w:rFonts w:cs="Times New Roman"/>
          <w:szCs w:val="24"/>
        </w:rPr>
        <w:t>6</w:t>
      </w:r>
      <w:r w:rsidR="004D7E77" w:rsidRPr="00175C07">
        <w:rPr>
          <w:rFonts w:cs="Times New Roman"/>
          <w:szCs w:val="24"/>
        </w:rPr>
        <w:t>]</w:t>
      </w:r>
    </w:p>
    <w:p w:rsidR="00304E5C" w:rsidRDefault="00304E5C" w:rsidP="00304E5C">
      <w:pPr>
        <w:ind w:firstLine="0"/>
        <w:jc w:val="both"/>
        <w:rPr>
          <w:rFonts w:cs="Times New Roman"/>
          <w:szCs w:val="24"/>
        </w:rPr>
      </w:pPr>
    </w:p>
    <w:p w:rsidR="00DA693F" w:rsidRDefault="00DA693F" w:rsidP="001F77C7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Příprava vzorku </w:t>
      </w:r>
      <w:proofErr w:type="spellStart"/>
      <w:r w:rsidR="00A529BF">
        <w:rPr>
          <w:rFonts w:cs="Times New Roman"/>
          <w:szCs w:val="24"/>
        </w:rPr>
        <w:t>nanočástic</w:t>
      </w:r>
      <w:proofErr w:type="spellEnd"/>
      <w:r w:rsidR="00A529BF">
        <w:rPr>
          <w:rFonts w:cs="Times New Roman"/>
          <w:szCs w:val="24"/>
        </w:rPr>
        <w:t xml:space="preserve"> </w:t>
      </w:r>
      <w:proofErr w:type="spellStart"/>
      <w:proofErr w:type="gramStart"/>
      <w:r w:rsidR="00DC7904">
        <w:rPr>
          <w:rFonts w:cs="Times New Roman"/>
          <w:szCs w:val="24"/>
        </w:rPr>
        <w:t>Rubpy</w:t>
      </w:r>
      <w:r w:rsidR="00DC7904">
        <w:rPr>
          <w:rFonts w:cs="Times New Roman"/>
          <w:szCs w:val="24"/>
        </w:rPr>
        <w:softHyphen/>
      </w:r>
      <w:proofErr w:type="spellEnd"/>
      <w:proofErr w:type="gramEnd"/>
      <w:r w:rsidR="00DC7904">
        <w:rPr>
          <w:rFonts w:cs="Times New Roman"/>
          <w:szCs w:val="24"/>
        </w:rPr>
        <w:t>–</w:t>
      </w:r>
      <w:proofErr w:type="gramStart"/>
      <w:r w:rsidR="00DC7904">
        <w:rPr>
          <w:rFonts w:cs="Times New Roman"/>
          <w:szCs w:val="24"/>
        </w:rPr>
        <w:t>SiO</w:t>
      </w:r>
      <w:r w:rsidR="00DC7904">
        <w:rPr>
          <w:rFonts w:cs="Times New Roman"/>
          <w:szCs w:val="24"/>
          <w:vertAlign w:val="subscript"/>
        </w:rPr>
        <w:t>2</w:t>
      </w:r>
      <w:proofErr w:type="gramEnd"/>
      <w:r w:rsidR="00DC7904">
        <w:rPr>
          <w:rFonts w:cs="Times New Roman"/>
          <w:szCs w:val="24"/>
        </w:rPr>
        <w:t xml:space="preserve">–COOH </w:t>
      </w:r>
      <w:r>
        <w:rPr>
          <w:rFonts w:cs="Times New Roman"/>
          <w:szCs w:val="24"/>
        </w:rPr>
        <w:t xml:space="preserve">byla časově velmi náročná. Jednotlivé úkony byly rozděleny do </w:t>
      </w:r>
      <w:r w:rsidR="00F004C3">
        <w:rPr>
          <w:rFonts w:cs="Times New Roman"/>
          <w:szCs w:val="24"/>
        </w:rPr>
        <w:t>3</w:t>
      </w:r>
      <w:r>
        <w:rPr>
          <w:rFonts w:cs="Times New Roman"/>
          <w:szCs w:val="24"/>
        </w:rPr>
        <w:t xml:space="preserve"> dnů. </w:t>
      </w:r>
    </w:p>
    <w:p w:rsidR="00657055" w:rsidRPr="00657055" w:rsidRDefault="00657055" w:rsidP="006C4012">
      <w:pPr>
        <w:spacing w:before="240"/>
        <w:ind w:firstLine="0"/>
        <w:jc w:val="both"/>
        <w:rPr>
          <w:rFonts w:cs="Times New Roman"/>
          <w:szCs w:val="24"/>
        </w:rPr>
      </w:pPr>
      <w:r w:rsidRPr="00657055">
        <w:rPr>
          <w:rFonts w:cs="Times New Roman"/>
          <w:szCs w:val="24"/>
        </w:rPr>
        <w:t>1. den</w:t>
      </w:r>
    </w:p>
    <w:p w:rsidR="00DA693F" w:rsidRDefault="00657055" w:rsidP="0065705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DA693F">
        <w:rPr>
          <w:rFonts w:cs="Times New Roman"/>
          <w:szCs w:val="24"/>
        </w:rPr>
        <w:t xml:space="preserve">rvní úkon představovala příprava roztoku </w:t>
      </w:r>
      <w:proofErr w:type="spellStart"/>
      <w:r w:rsidR="00DA693F">
        <w:rPr>
          <w:rFonts w:cs="Times New Roman"/>
          <w:szCs w:val="24"/>
        </w:rPr>
        <w:t>Rubpy</w:t>
      </w:r>
      <w:proofErr w:type="spellEnd"/>
      <w:r w:rsidR="00DA693F">
        <w:rPr>
          <w:rFonts w:cs="Times New Roman"/>
          <w:szCs w:val="24"/>
        </w:rPr>
        <w:t xml:space="preserve"> </w:t>
      </w:r>
      <w:r w:rsidR="006C4012">
        <w:rPr>
          <w:rFonts w:cs="Times New Roman"/>
          <w:szCs w:val="24"/>
        </w:rPr>
        <w:t xml:space="preserve">o látkové koncentraci </w:t>
      </w:r>
      <w:r w:rsidR="00A529BF">
        <w:rPr>
          <w:rFonts w:cs="Times New Roman"/>
          <w:szCs w:val="24"/>
        </w:rPr>
        <w:t>1.10</w:t>
      </w:r>
      <w:r w:rsidR="00A529BF">
        <w:rPr>
          <w:rFonts w:cs="Times New Roman"/>
          <w:szCs w:val="24"/>
          <w:vertAlign w:val="superscript"/>
        </w:rPr>
        <w:t>–2</w:t>
      </w:r>
      <w:r w:rsidR="00A529BF">
        <w:rPr>
          <w:rFonts w:cs="Times New Roman"/>
          <w:szCs w:val="24"/>
        </w:rPr>
        <w:t xml:space="preserve"> mol/l </w:t>
      </w:r>
      <w:r>
        <w:rPr>
          <w:rFonts w:cs="Times New Roman"/>
          <w:szCs w:val="24"/>
        </w:rPr>
        <w:t xml:space="preserve">rozpuštěním příslušné navážky </w:t>
      </w:r>
      <w:r w:rsidR="006C4012">
        <w:rPr>
          <w:rFonts w:cs="Times New Roman"/>
          <w:szCs w:val="24"/>
        </w:rPr>
        <w:t xml:space="preserve">v </w:t>
      </w:r>
      <w:proofErr w:type="spellStart"/>
      <w:r w:rsidR="00DA693F">
        <w:rPr>
          <w:rFonts w:cs="Times New Roman"/>
          <w:szCs w:val="24"/>
        </w:rPr>
        <w:t>deionizované</w:t>
      </w:r>
      <w:proofErr w:type="spellEnd"/>
      <w:r w:rsidR="00DA693F">
        <w:rPr>
          <w:rFonts w:cs="Times New Roman"/>
          <w:szCs w:val="24"/>
        </w:rPr>
        <w:t xml:space="preserve"> vodě. Následně byla připravena směs cyklohexanu, </w:t>
      </w:r>
      <w:proofErr w:type="spellStart"/>
      <w:r w:rsidR="00A529BF">
        <w:rPr>
          <w:rFonts w:cs="Times New Roman"/>
          <w:szCs w:val="24"/>
        </w:rPr>
        <w:t>I</w:t>
      </w:r>
      <w:r w:rsidR="00DA693F">
        <w:rPr>
          <w:rFonts w:cs="Times New Roman"/>
          <w:szCs w:val="24"/>
        </w:rPr>
        <w:t>gepalu</w:t>
      </w:r>
      <w:proofErr w:type="spellEnd"/>
      <w:r w:rsidR="00DA693F">
        <w:rPr>
          <w:rFonts w:cs="Times New Roman"/>
          <w:szCs w:val="24"/>
        </w:rPr>
        <w:t xml:space="preserve">, TEOS, </w:t>
      </w:r>
      <w:proofErr w:type="spellStart"/>
      <w:r w:rsidR="00DA693F">
        <w:rPr>
          <w:rFonts w:cs="Times New Roman"/>
          <w:szCs w:val="24"/>
        </w:rPr>
        <w:t>Rubpy</w:t>
      </w:r>
      <w:proofErr w:type="spellEnd"/>
      <w:r w:rsidR="00DA693F">
        <w:rPr>
          <w:rFonts w:cs="Times New Roman"/>
          <w:szCs w:val="24"/>
        </w:rPr>
        <w:t xml:space="preserve"> </w:t>
      </w:r>
      <w:r w:rsidR="00A529BF">
        <w:rPr>
          <w:rFonts w:cs="Times New Roman"/>
          <w:szCs w:val="24"/>
        </w:rPr>
        <w:t>o c = 1.10</w:t>
      </w:r>
      <w:r w:rsidR="00A529BF">
        <w:rPr>
          <w:rFonts w:cs="Times New Roman"/>
          <w:szCs w:val="24"/>
          <w:vertAlign w:val="superscript"/>
        </w:rPr>
        <w:t>–2</w:t>
      </w:r>
      <w:r w:rsidR="00A529BF">
        <w:rPr>
          <w:rFonts w:cs="Times New Roman"/>
          <w:szCs w:val="24"/>
        </w:rPr>
        <w:t xml:space="preserve"> mol/l </w:t>
      </w:r>
      <w:r w:rsidR="00DA693F">
        <w:rPr>
          <w:rFonts w:cs="Times New Roman"/>
          <w:szCs w:val="24"/>
        </w:rPr>
        <w:t>a NH</w:t>
      </w:r>
      <w:r w:rsidR="00DA693F">
        <w:rPr>
          <w:rFonts w:cs="Times New Roman"/>
          <w:szCs w:val="24"/>
          <w:vertAlign w:val="subscript"/>
        </w:rPr>
        <w:t>4</w:t>
      </w:r>
      <w:r w:rsidR="00304E5C">
        <w:rPr>
          <w:rFonts w:cs="Times New Roman"/>
          <w:szCs w:val="24"/>
        </w:rPr>
        <w:t>OH</w:t>
      </w:r>
      <w:r w:rsidR="002776D2">
        <w:rPr>
          <w:rFonts w:cs="Times New Roman"/>
          <w:szCs w:val="24"/>
        </w:rPr>
        <w:t xml:space="preserve"> (</w:t>
      </w:r>
      <w:r w:rsidR="00C25527">
        <w:rPr>
          <w:rFonts w:cs="Times New Roman"/>
          <w:szCs w:val="24"/>
        </w:rPr>
        <w:t xml:space="preserve">viz </w:t>
      </w:r>
      <w:r w:rsidR="002776D2">
        <w:rPr>
          <w:rFonts w:cs="Times New Roman"/>
          <w:szCs w:val="24"/>
        </w:rPr>
        <w:t>tabulka 3)</w:t>
      </w:r>
      <w:r w:rsidR="00304E5C">
        <w:rPr>
          <w:rFonts w:cs="Times New Roman"/>
          <w:szCs w:val="24"/>
        </w:rPr>
        <w:t>.</w:t>
      </w:r>
    </w:p>
    <w:p w:rsidR="00304E5C" w:rsidRDefault="00304E5C" w:rsidP="00304E5C">
      <w:pPr>
        <w:ind w:firstLine="0"/>
        <w:jc w:val="both"/>
        <w:rPr>
          <w:rFonts w:cs="Times New Roman"/>
          <w:szCs w:val="24"/>
        </w:rPr>
      </w:pPr>
    </w:p>
    <w:tbl>
      <w:tblPr>
        <w:tblStyle w:val="Mkatabulky"/>
        <w:tblW w:w="8221" w:type="dxa"/>
        <w:tblInd w:w="534" w:type="dxa"/>
        <w:tblLook w:val="04A0"/>
      </w:tblPr>
      <w:tblGrid>
        <w:gridCol w:w="2410"/>
        <w:gridCol w:w="2832"/>
        <w:gridCol w:w="2979"/>
      </w:tblGrid>
      <w:tr w:rsidR="00DA693F" w:rsidTr="00123F40">
        <w:trPr>
          <w:trHeight w:val="369"/>
        </w:trPr>
        <w:tc>
          <w:tcPr>
            <w:tcW w:w="2410" w:type="dxa"/>
            <w:vAlign w:val="center"/>
          </w:tcPr>
          <w:p w:rsidR="00DA693F" w:rsidRPr="000E50B9" w:rsidRDefault="000E50B9" w:rsidP="000E50B9">
            <w:pPr>
              <w:ind w:firstLine="33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Látka</w:t>
            </w:r>
          </w:p>
        </w:tc>
        <w:tc>
          <w:tcPr>
            <w:tcW w:w="2832" w:type="dxa"/>
            <w:vAlign w:val="center"/>
          </w:tcPr>
          <w:p w:rsidR="00DA693F" w:rsidRPr="000E50B9" w:rsidRDefault="00DA693F" w:rsidP="00123F40">
            <w:pPr>
              <w:ind w:firstLine="33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50B9">
              <w:rPr>
                <w:rFonts w:cs="Times New Roman"/>
                <w:b/>
                <w:sz w:val="24"/>
                <w:szCs w:val="24"/>
              </w:rPr>
              <w:t>Objem</w:t>
            </w:r>
          </w:p>
        </w:tc>
        <w:tc>
          <w:tcPr>
            <w:tcW w:w="2979" w:type="dxa"/>
            <w:vAlign w:val="center"/>
          </w:tcPr>
          <w:p w:rsidR="00DA693F" w:rsidRPr="000E50B9" w:rsidRDefault="00DA693F" w:rsidP="00123F40">
            <w:pPr>
              <w:ind w:firstLine="3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50B9">
              <w:rPr>
                <w:rFonts w:cs="Times New Roman"/>
                <w:b/>
                <w:sz w:val="24"/>
                <w:szCs w:val="24"/>
              </w:rPr>
              <w:t>Doba míchání</w:t>
            </w:r>
          </w:p>
        </w:tc>
      </w:tr>
      <w:tr w:rsidR="00DA693F" w:rsidTr="00123F40">
        <w:trPr>
          <w:trHeight w:val="382"/>
        </w:trPr>
        <w:tc>
          <w:tcPr>
            <w:tcW w:w="2410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Cyklohexan</w:t>
            </w:r>
          </w:p>
        </w:tc>
        <w:tc>
          <w:tcPr>
            <w:tcW w:w="2832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8250 µl</w:t>
            </w:r>
          </w:p>
        </w:tc>
        <w:tc>
          <w:tcPr>
            <w:tcW w:w="2979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 min</w:t>
            </w:r>
          </w:p>
        </w:tc>
      </w:tr>
      <w:tr w:rsidR="00DA693F" w:rsidTr="00123F40">
        <w:trPr>
          <w:trHeight w:val="369"/>
        </w:trPr>
        <w:tc>
          <w:tcPr>
            <w:tcW w:w="2410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Igepal</w:t>
            </w:r>
            <w:proofErr w:type="spellEnd"/>
          </w:p>
        </w:tc>
        <w:tc>
          <w:tcPr>
            <w:tcW w:w="2832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650 µl</w:t>
            </w:r>
          </w:p>
        </w:tc>
        <w:tc>
          <w:tcPr>
            <w:tcW w:w="2979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 min</w:t>
            </w:r>
          </w:p>
        </w:tc>
      </w:tr>
      <w:tr w:rsidR="00DA693F" w:rsidTr="00123F40">
        <w:trPr>
          <w:trHeight w:val="369"/>
        </w:trPr>
        <w:tc>
          <w:tcPr>
            <w:tcW w:w="2410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TEOS</w:t>
            </w:r>
          </w:p>
        </w:tc>
        <w:tc>
          <w:tcPr>
            <w:tcW w:w="2832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 µl</w:t>
            </w:r>
          </w:p>
        </w:tc>
        <w:tc>
          <w:tcPr>
            <w:tcW w:w="2979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 min</w:t>
            </w:r>
          </w:p>
        </w:tc>
      </w:tr>
      <w:tr w:rsidR="00DA693F" w:rsidTr="00123F40">
        <w:trPr>
          <w:trHeight w:val="369"/>
        </w:trPr>
        <w:tc>
          <w:tcPr>
            <w:tcW w:w="2410" w:type="dxa"/>
            <w:vAlign w:val="center"/>
          </w:tcPr>
          <w:p w:rsidR="00DA693F" w:rsidRDefault="00DA693F" w:rsidP="0005532C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05532C">
              <w:rPr>
                <w:rFonts w:cs="Times New Roman"/>
                <w:sz w:val="24"/>
                <w:szCs w:val="24"/>
              </w:rPr>
              <w:t>.10</w:t>
            </w:r>
            <w:r w:rsidR="0005532C">
              <w:rPr>
                <w:rFonts w:cs="Times New Roman"/>
                <w:sz w:val="24"/>
                <w:szCs w:val="24"/>
                <w:vertAlign w:val="superscript"/>
              </w:rPr>
              <w:t>–2</w:t>
            </w:r>
            <w:r w:rsidR="0005532C">
              <w:rPr>
                <w:rFonts w:cs="Times New Roman"/>
                <w:sz w:val="24"/>
                <w:szCs w:val="24"/>
              </w:rPr>
              <w:t xml:space="preserve"> </w:t>
            </w:r>
            <w:r w:rsidR="0005532C">
              <w:rPr>
                <w:rFonts w:cs="Times New Roman"/>
                <w:szCs w:val="24"/>
              </w:rPr>
              <w:t xml:space="preserve">mol/l </w:t>
            </w:r>
            <w:proofErr w:type="spellStart"/>
            <w:r>
              <w:rPr>
                <w:rFonts w:cs="Times New Roman"/>
                <w:sz w:val="24"/>
                <w:szCs w:val="24"/>
              </w:rPr>
              <w:t>Rubpy</w:t>
            </w:r>
            <w:proofErr w:type="spellEnd"/>
          </w:p>
        </w:tc>
        <w:tc>
          <w:tcPr>
            <w:tcW w:w="2832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 µl</w:t>
            </w:r>
          </w:p>
        </w:tc>
        <w:tc>
          <w:tcPr>
            <w:tcW w:w="2979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 min</w:t>
            </w:r>
          </w:p>
        </w:tc>
      </w:tr>
      <w:tr w:rsidR="00DA693F" w:rsidTr="00123F40">
        <w:trPr>
          <w:trHeight w:val="70"/>
        </w:trPr>
        <w:tc>
          <w:tcPr>
            <w:tcW w:w="2410" w:type="dxa"/>
            <w:vAlign w:val="center"/>
          </w:tcPr>
          <w:p w:rsidR="00DA693F" w:rsidRPr="007848A6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NH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cs="Times New Roman"/>
                <w:sz w:val="24"/>
                <w:szCs w:val="24"/>
              </w:rPr>
              <w:t>OH</w:t>
            </w:r>
          </w:p>
        </w:tc>
        <w:tc>
          <w:tcPr>
            <w:tcW w:w="2832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 µl</w:t>
            </w:r>
          </w:p>
        </w:tc>
        <w:tc>
          <w:tcPr>
            <w:tcW w:w="2979" w:type="dxa"/>
            <w:vAlign w:val="center"/>
          </w:tcPr>
          <w:p w:rsidR="00DA693F" w:rsidRDefault="00DA693F" w:rsidP="00123F40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 min</w:t>
            </w:r>
          </w:p>
        </w:tc>
      </w:tr>
    </w:tbl>
    <w:p w:rsidR="00304E5C" w:rsidRDefault="00304E5C" w:rsidP="00DA693F">
      <w:pPr>
        <w:jc w:val="center"/>
        <w:rPr>
          <w:rFonts w:cs="Times New Roman"/>
          <w:szCs w:val="24"/>
        </w:rPr>
      </w:pPr>
    </w:p>
    <w:p w:rsidR="00DA693F" w:rsidRPr="00123F40" w:rsidRDefault="00DA693F" w:rsidP="008F7FCB">
      <w:pPr>
        <w:ind w:firstLine="0"/>
        <w:jc w:val="center"/>
        <w:rPr>
          <w:rFonts w:cs="Times New Roman"/>
          <w:szCs w:val="24"/>
        </w:rPr>
      </w:pPr>
      <w:r w:rsidRPr="00123F40">
        <w:rPr>
          <w:rFonts w:cs="Times New Roman"/>
          <w:szCs w:val="24"/>
        </w:rPr>
        <w:t>Tab</w:t>
      </w:r>
      <w:r w:rsidR="00304E5C" w:rsidRPr="00123F40">
        <w:rPr>
          <w:rFonts w:cs="Times New Roman"/>
          <w:szCs w:val="24"/>
        </w:rPr>
        <w:t>ulka</w:t>
      </w:r>
      <w:r w:rsidRPr="00123F40">
        <w:rPr>
          <w:rFonts w:cs="Times New Roman"/>
          <w:szCs w:val="24"/>
        </w:rPr>
        <w:t xml:space="preserve"> </w:t>
      </w:r>
      <w:r w:rsidR="00DC1EF6">
        <w:rPr>
          <w:rFonts w:cs="Times New Roman"/>
          <w:szCs w:val="24"/>
        </w:rPr>
        <w:t>3</w:t>
      </w:r>
      <w:r w:rsidRPr="00123F40">
        <w:rPr>
          <w:rFonts w:cs="Times New Roman"/>
          <w:szCs w:val="24"/>
        </w:rPr>
        <w:t xml:space="preserve">: </w:t>
      </w:r>
      <w:r w:rsidR="00304E5C" w:rsidRPr="00123F40">
        <w:rPr>
          <w:rFonts w:cs="Times New Roman"/>
          <w:szCs w:val="24"/>
        </w:rPr>
        <w:t xml:space="preserve"> </w:t>
      </w:r>
      <w:r w:rsidRPr="00123F40">
        <w:rPr>
          <w:rFonts w:cs="Times New Roman"/>
          <w:szCs w:val="24"/>
        </w:rPr>
        <w:t>Tabulka přidaných objemů a doba míchání</w:t>
      </w:r>
    </w:p>
    <w:p w:rsidR="00304E5C" w:rsidRDefault="00304E5C" w:rsidP="00DA693F">
      <w:pPr>
        <w:jc w:val="both"/>
        <w:rPr>
          <w:rFonts w:cs="Times New Roman"/>
          <w:szCs w:val="24"/>
        </w:rPr>
      </w:pPr>
    </w:p>
    <w:p w:rsidR="00DA693F" w:rsidRDefault="00DA693F" w:rsidP="0065705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</w:t>
      </w:r>
      <w:proofErr w:type="spellStart"/>
      <w:r>
        <w:rPr>
          <w:rFonts w:cs="Times New Roman"/>
          <w:szCs w:val="24"/>
        </w:rPr>
        <w:t>vialky</w:t>
      </w:r>
      <w:proofErr w:type="spellEnd"/>
      <w:r>
        <w:rPr>
          <w:rFonts w:cs="Times New Roman"/>
          <w:szCs w:val="24"/>
        </w:rPr>
        <w:t xml:space="preserve"> o objemu 10 ml bylo mikropipetami </w:t>
      </w:r>
      <w:proofErr w:type="spellStart"/>
      <w:r>
        <w:rPr>
          <w:rFonts w:cs="Times New Roman"/>
          <w:szCs w:val="24"/>
        </w:rPr>
        <w:t>napipetováno</w:t>
      </w:r>
      <w:proofErr w:type="spellEnd"/>
      <w:r>
        <w:rPr>
          <w:rFonts w:cs="Times New Roman"/>
          <w:szCs w:val="24"/>
        </w:rPr>
        <w:t xml:space="preserve"> 8,25 ml cyklohexanu, </w:t>
      </w:r>
      <w:r>
        <w:rPr>
          <w:rFonts w:cs="Times New Roman"/>
          <w:szCs w:val="24"/>
        </w:rPr>
        <w:br/>
        <w:t xml:space="preserve">0,65 ml </w:t>
      </w:r>
      <w:proofErr w:type="spellStart"/>
      <w:r>
        <w:rPr>
          <w:rFonts w:cs="Times New Roman"/>
          <w:szCs w:val="24"/>
        </w:rPr>
        <w:t>Igepalu</w:t>
      </w:r>
      <w:proofErr w:type="spellEnd"/>
      <w:r>
        <w:rPr>
          <w:rFonts w:cs="Times New Roman"/>
          <w:szCs w:val="24"/>
        </w:rPr>
        <w:t xml:space="preserve"> a 0,06 ml TEOS. Poté bylo vloženo důkladně opláchnuté magnetické </w:t>
      </w:r>
      <w:proofErr w:type="spellStart"/>
      <w:r>
        <w:rPr>
          <w:rFonts w:cs="Times New Roman"/>
          <w:szCs w:val="24"/>
        </w:rPr>
        <w:t>mích</w:t>
      </w:r>
      <w:r w:rsidR="002E13DB">
        <w:rPr>
          <w:rFonts w:cs="Times New Roman"/>
          <w:szCs w:val="24"/>
        </w:rPr>
        <w:t>adélko</w:t>
      </w:r>
      <w:proofErr w:type="spellEnd"/>
      <w:r>
        <w:rPr>
          <w:rFonts w:cs="Times New Roman"/>
          <w:szCs w:val="24"/>
        </w:rPr>
        <w:t xml:space="preserve"> a celá směs byla při laboratorní teplotě po dobu 30 minut ponechána </w:t>
      </w:r>
      <w:r w:rsidR="00A11337">
        <w:rPr>
          <w:rFonts w:cs="Times New Roman"/>
          <w:szCs w:val="24"/>
        </w:rPr>
        <w:br/>
      </w:r>
      <w:r>
        <w:rPr>
          <w:rFonts w:cs="Times New Roman"/>
          <w:szCs w:val="24"/>
        </w:rPr>
        <w:t>na magnetické míchačce. Následoval přídavek směsi 0,04 ml</w:t>
      </w:r>
      <w:r w:rsidR="00A031E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Rubpy</w:t>
      </w:r>
      <w:proofErr w:type="spellEnd"/>
      <w:r>
        <w:rPr>
          <w:rFonts w:cs="Times New Roman"/>
          <w:szCs w:val="24"/>
        </w:rPr>
        <w:t xml:space="preserve"> </w:t>
      </w:r>
      <w:r w:rsidR="00123F40">
        <w:rPr>
          <w:rFonts w:cs="Times New Roman"/>
          <w:szCs w:val="24"/>
        </w:rPr>
        <w:t>o c = 1.10</w:t>
      </w:r>
      <w:r w:rsidR="00123F40">
        <w:rPr>
          <w:rFonts w:cs="Times New Roman"/>
          <w:szCs w:val="24"/>
          <w:vertAlign w:val="superscript"/>
        </w:rPr>
        <w:t>–2</w:t>
      </w:r>
      <w:r w:rsidR="00123F40">
        <w:rPr>
          <w:rFonts w:cs="Times New Roman"/>
          <w:szCs w:val="24"/>
        </w:rPr>
        <w:t xml:space="preserve"> mol/l </w:t>
      </w:r>
      <w:r w:rsidR="00130B71">
        <w:rPr>
          <w:rFonts w:cs="Times New Roman"/>
          <w:szCs w:val="24"/>
        </w:rPr>
        <w:br/>
      </w:r>
      <w:r>
        <w:rPr>
          <w:rFonts w:cs="Times New Roman"/>
          <w:szCs w:val="24"/>
        </w:rPr>
        <w:t>a dalších 20 min míchání. Nakonec se přidá ještě 0,04 ml NH</w:t>
      </w:r>
      <w:r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OH. Po všech přídavcích směs zůstává 24</w:t>
      </w:r>
      <w:r w:rsidR="00304E5C">
        <w:rPr>
          <w:rFonts w:cs="Times New Roman"/>
          <w:szCs w:val="24"/>
        </w:rPr>
        <w:t xml:space="preserve"> hodin při laboratorní teplotě </w:t>
      </w:r>
      <w:r>
        <w:rPr>
          <w:rFonts w:cs="Times New Roman"/>
          <w:szCs w:val="24"/>
        </w:rPr>
        <w:t xml:space="preserve">na míchačce při 450 </w:t>
      </w:r>
      <w:proofErr w:type="spellStart"/>
      <w:r>
        <w:rPr>
          <w:rFonts w:cs="Times New Roman"/>
          <w:szCs w:val="24"/>
        </w:rPr>
        <w:t>ot</w:t>
      </w:r>
      <w:proofErr w:type="spellEnd"/>
      <w:r>
        <w:rPr>
          <w:rFonts w:cs="Times New Roman"/>
          <w:szCs w:val="24"/>
        </w:rPr>
        <w:t xml:space="preserve">/min. Tímto </w:t>
      </w:r>
      <w:r w:rsidR="00130B71">
        <w:rPr>
          <w:rFonts w:cs="Times New Roman"/>
          <w:szCs w:val="24"/>
        </w:rPr>
        <w:t xml:space="preserve">způsobem </w:t>
      </w:r>
      <w:r w:rsidR="00BF78FC">
        <w:rPr>
          <w:rFonts w:cs="Times New Roman"/>
          <w:szCs w:val="24"/>
        </w:rPr>
        <w:br/>
      </w:r>
      <w:r>
        <w:rPr>
          <w:rFonts w:cs="Times New Roman"/>
          <w:szCs w:val="24"/>
        </w:rPr>
        <w:t>byl získán vzorek nanočástic Rubpy-SiO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.</w:t>
      </w:r>
    </w:p>
    <w:p w:rsidR="00130B71" w:rsidRPr="00657055" w:rsidRDefault="00130B71" w:rsidP="006C4012">
      <w:pPr>
        <w:spacing w:before="240"/>
        <w:ind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Pr="00657055">
        <w:rPr>
          <w:rFonts w:cs="Times New Roman"/>
          <w:szCs w:val="24"/>
        </w:rPr>
        <w:t>. den</w:t>
      </w:r>
    </w:p>
    <w:p w:rsidR="00DA693F" w:rsidRDefault="00DA693F" w:rsidP="001F77C7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Následuje proces karboxylace, tedy obohacení sloučeniny o CO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ve </w:t>
      </w:r>
      <w:proofErr w:type="gramStart"/>
      <w:r>
        <w:rPr>
          <w:rFonts w:cs="Times New Roman"/>
          <w:szCs w:val="24"/>
        </w:rPr>
        <w:t>formě R</w:t>
      </w:r>
      <w:r w:rsidR="00A031EE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COO</w:t>
      </w:r>
      <w:proofErr w:type="gramEnd"/>
      <w:r>
        <w:rPr>
          <w:rFonts w:cs="Times New Roman"/>
          <w:szCs w:val="24"/>
          <w:vertAlign w:val="superscript"/>
        </w:rPr>
        <w:t>–</w:t>
      </w:r>
      <w:r>
        <w:rPr>
          <w:rFonts w:cs="Times New Roman"/>
          <w:szCs w:val="24"/>
        </w:rPr>
        <w:t xml:space="preserve">. </w:t>
      </w:r>
      <w:r w:rsidR="00130B71">
        <w:rPr>
          <w:rFonts w:cs="Times New Roman"/>
          <w:szCs w:val="24"/>
        </w:rPr>
        <w:t>Do s</w:t>
      </w:r>
      <w:r>
        <w:rPr>
          <w:rFonts w:cs="Times New Roman"/>
          <w:szCs w:val="24"/>
        </w:rPr>
        <w:t>měs</w:t>
      </w:r>
      <w:r w:rsidR="00130B71">
        <w:rPr>
          <w:rFonts w:cs="Times New Roman"/>
          <w:szCs w:val="24"/>
        </w:rPr>
        <w:t>i,</w:t>
      </w:r>
      <w:r>
        <w:rPr>
          <w:rFonts w:cs="Times New Roman"/>
          <w:szCs w:val="24"/>
        </w:rPr>
        <w:t xml:space="preserve"> </w:t>
      </w:r>
      <w:r w:rsidR="00130B71">
        <w:rPr>
          <w:rFonts w:cs="Times New Roman"/>
          <w:szCs w:val="24"/>
        </w:rPr>
        <w:t xml:space="preserve">která </w:t>
      </w:r>
      <w:r>
        <w:rPr>
          <w:rFonts w:cs="Times New Roman"/>
          <w:szCs w:val="24"/>
        </w:rPr>
        <w:t>byla stále promíchávána na míchačce</w:t>
      </w:r>
      <w:r w:rsidR="00130B71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byl ještě jednou přidán TEOS </w:t>
      </w:r>
      <w:r w:rsidR="00130B71">
        <w:rPr>
          <w:rFonts w:cs="Times New Roman"/>
          <w:szCs w:val="24"/>
        </w:rPr>
        <w:br/>
      </w:r>
      <w:r w:rsidR="00123F40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0,054 ml</w:t>
      </w:r>
      <w:r w:rsidR="00123F40">
        <w:rPr>
          <w:rFonts w:cs="Times New Roman"/>
          <w:szCs w:val="24"/>
        </w:rPr>
        <w:t>)</w:t>
      </w:r>
      <w:r w:rsidR="006C4012">
        <w:rPr>
          <w:rFonts w:cs="Times New Roman"/>
          <w:szCs w:val="24"/>
        </w:rPr>
        <w:t xml:space="preserve"> a</w:t>
      </w:r>
      <w:r w:rsidR="00123F40">
        <w:rPr>
          <w:rFonts w:cs="Times New Roman"/>
          <w:szCs w:val="24"/>
        </w:rPr>
        <w:t xml:space="preserve"> </w:t>
      </w:r>
      <w:r w:rsidR="006C4012">
        <w:rPr>
          <w:rFonts w:cs="Times New Roman"/>
          <w:szCs w:val="24"/>
        </w:rPr>
        <w:t>p</w:t>
      </w:r>
      <w:r w:rsidR="00123F40">
        <w:rPr>
          <w:rFonts w:cs="Times New Roman"/>
          <w:szCs w:val="24"/>
        </w:rPr>
        <w:t xml:space="preserve">řesně </w:t>
      </w:r>
      <w:r>
        <w:rPr>
          <w:rFonts w:cs="Times New Roman"/>
          <w:szCs w:val="24"/>
        </w:rPr>
        <w:t xml:space="preserve">po dalších třech hodinách </w:t>
      </w:r>
      <w:r w:rsidR="00130B71">
        <w:rPr>
          <w:rFonts w:cs="Times New Roman"/>
          <w:szCs w:val="24"/>
        </w:rPr>
        <w:t xml:space="preserve">bylo </w:t>
      </w:r>
      <w:r>
        <w:rPr>
          <w:rFonts w:cs="Times New Roman"/>
          <w:szCs w:val="24"/>
        </w:rPr>
        <w:t>přidá</w:t>
      </w:r>
      <w:r w:rsidR="00130B71">
        <w:rPr>
          <w:rFonts w:cs="Times New Roman"/>
          <w:szCs w:val="24"/>
        </w:rPr>
        <w:t>no</w:t>
      </w:r>
      <w:r>
        <w:rPr>
          <w:rFonts w:cs="Times New Roman"/>
          <w:szCs w:val="24"/>
        </w:rPr>
        <w:t xml:space="preserve"> 0,018 ml CEST. Pro ještě lepší promíchání byla </w:t>
      </w:r>
      <w:proofErr w:type="spellStart"/>
      <w:r>
        <w:rPr>
          <w:rFonts w:cs="Times New Roman"/>
          <w:szCs w:val="24"/>
        </w:rPr>
        <w:t>vialka</w:t>
      </w:r>
      <w:proofErr w:type="spellEnd"/>
      <w:r>
        <w:rPr>
          <w:rFonts w:cs="Times New Roman"/>
          <w:szCs w:val="24"/>
        </w:rPr>
        <w:t xml:space="preserve"> ponořena do </w:t>
      </w:r>
      <w:proofErr w:type="spellStart"/>
      <w:r>
        <w:rPr>
          <w:rFonts w:cs="Times New Roman"/>
          <w:szCs w:val="24"/>
        </w:rPr>
        <w:t>sonifikačního</w:t>
      </w:r>
      <w:proofErr w:type="spellEnd"/>
      <w:r>
        <w:rPr>
          <w:rFonts w:cs="Times New Roman"/>
          <w:szCs w:val="24"/>
        </w:rPr>
        <w:t xml:space="preserve"> zařízení (přístroj, který využívá ultrazvuku k „rozbití“ případných nežádoucích agregátů). </w:t>
      </w:r>
      <w:r w:rsidR="002776D2">
        <w:rPr>
          <w:rFonts w:cs="Times New Roman"/>
          <w:szCs w:val="24"/>
        </w:rPr>
        <w:t>Působení ultrazvuku bylo p</w:t>
      </w:r>
      <w:r>
        <w:rPr>
          <w:rFonts w:cs="Times New Roman"/>
          <w:szCs w:val="24"/>
        </w:rPr>
        <w:t>onech</w:t>
      </w:r>
      <w:r w:rsidR="002776D2">
        <w:rPr>
          <w:rFonts w:cs="Times New Roman"/>
          <w:szCs w:val="24"/>
        </w:rPr>
        <w:t>áno</w:t>
      </w:r>
      <w:r>
        <w:rPr>
          <w:rFonts w:cs="Times New Roman"/>
          <w:szCs w:val="24"/>
        </w:rPr>
        <w:t xml:space="preserve"> přibližně 15</w:t>
      </w:r>
      <w:r w:rsidR="00304E5C">
        <w:rPr>
          <w:rFonts w:cs="Times New Roman"/>
          <w:szCs w:val="24"/>
        </w:rPr>
        <w:t xml:space="preserve"> </w:t>
      </w:r>
      <w:r w:rsidR="00A031EE">
        <w:rPr>
          <w:rFonts w:cs="Times New Roman"/>
          <w:szCs w:val="24"/>
        </w:rPr>
        <w:t>–</w:t>
      </w:r>
      <w:r w:rsidR="00304E5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20 minut, poté se </w:t>
      </w:r>
      <w:proofErr w:type="spellStart"/>
      <w:r>
        <w:rPr>
          <w:rFonts w:cs="Times New Roman"/>
          <w:szCs w:val="24"/>
        </w:rPr>
        <w:t>vialka</w:t>
      </w:r>
      <w:proofErr w:type="spellEnd"/>
      <w:r>
        <w:rPr>
          <w:rFonts w:cs="Times New Roman"/>
          <w:szCs w:val="24"/>
        </w:rPr>
        <w:t xml:space="preserve"> se směsí na dalších 24 hodin vrátí na magnetickou míchačku. </w:t>
      </w:r>
    </w:p>
    <w:p w:rsidR="00657055" w:rsidRPr="00657055" w:rsidRDefault="00657055" w:rsidP="006C4012">
      <w:pPr>
        <w:spacing w:before="240"/>
        <w:ind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</w:t>
      </w:r>
      <w:r w:rsidRPr="00657055">
        <w:rPr>
          <w:rFonts w:cs="Times New Roman"/>
          <w:szCs w:val="24"/>
        </w:rPr>
        <w:t>. den</w:t>
      </w:r>
    </w:p>
    <w:p w:rsidR="00DA693F" w:rsidRDefault="002776D2" w:rsidP="0065705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J</w:t>
      </w:r>
      <w:r w:rsidR="00DA693F">
        <w:rPr>
          <w:rFonts w:cs="Times New Roman"/>
          <w:szCs w:val="24"/>
        </w:rPr>
        <w:t xml:space="preserve">iž </w:t>
      </w:r>
      <w:r w:rsidR="009E0C4A">
        <w:rPr>
          <w:rFonts w:cs="Times New Roman"/>
          <w:szCs w:val="24"/>
        </w:rPr>
        <w:t>d</w:t>
      </w:r>
      <w:r w:rsidR="00DA693F">
        <w:rPr>
          <w:rFonts w:cs="Times New Roman"/>
          <w:szCs w:val="24"/>
        </w:rPr>
        <w:t xml:space="preserve">ostatečně promíchaná směs byla </w:t>
      </w:r>
      <w:r>
        <w:rPr>
          <w:rFonts w:cs="Times New Roman"/>
          <w:szCs w:val="24"/>
        </w:rPr>
        <w:t xml:space="preserve">následně </w:t>
      </w:r>
      <w:r w:rsidR="00DA693F">
        <w:rPr>
          <w:rFonts w:cs="Times New Roman"/>
          <w:szCs w:val="24"/>
        </w:rPr>
        <w:t xml:space="preserve">promývána alkoholem, konkrétně </w:t>
      </w:r>
      <w:r>
        <w:rPr>
          <w:rFonts w:cs="Times New Roman"/>
          <w:szCs w:val="24"/>
        </w:rPr>
        <w:br/>
      </w:r>
      <w:r w:rsidR="00DA693F">
        <w:rPr>
          <w:rFonts w:cs="Times New Roman"/>
          <w:szCs w:val="24"/>
        </w:rPr>
        <w:t xml:space="preserve">propan-2-olem. Propan-2-ol se </w:t>
      </w:r>
      <w:r w:rsidR="006C4012">
        <w:rPr>
          <w:rFonts w:cs="Times New Roman"/>
          <w:szCs w:val="24"/>
        </w:rPr>
        <w:t>z</w:t>
      </w:r>
      <w:r w:rsidR="00DA693F">
        <w:rPr>
          <w:rFonts w:cs="Times New Roman"/>
          <w:szCs w:val="24"/>
        </w:rPr>
        <w:t>vol</w:t>
      </w:r>
      <w:r w:rsidR="006C4012">
        <w:rPr>
          <w:rFonts w:cs="Times New Roman"/>
          <w:szCs w:val="24"/>
        </w:rPr>
        <w:t>il</w:t>
      </w:r>
      <w:r w:rsidR="00DA693F">
        <w:rPr>
          <w:rFonts w:cs="Times New Roman"/>
          <w:szCs w:val="24"/>
        </w:rPr>
        <w:t xml:space="preserve"> záměrně, kvůli nižší ceně proti běžnému </w:t>
      </w:r>
      <w:proofErr w:type="spellStart"/>
      <w:r w:rsidR="00DA693F">
        <w:rPr>
          <w:rFonts w:cs="Times New Roman"/>
          <w:szCs w:val="24"/>
        </w:rPr>
        <w:t>ethanolu</w:t>
      </w:r>
      <w:proofErr w:type="spellEnd"/>
      <w:r w:rsidR="00DA693F">
        <w:rPr>
          <w:rFonts w:cs="Times New Roman"/>
          <w:szCs w:val="24"/>
        </w:rPr>
        <w:t xml:space="preserve">. </w:t>
      </w:r>
      <w:r w:rsidR="00DA693F">
        <w:rPr>
          <w:rFonts w:cs="Times New Roman"/>
          <w:szCs w:val="24"/>
        </w:rPr>
        <w:br/>
        <w:t xml:space="preserve">Směs se alkoholem promývá několikrát. Následující tabulka </w:t>
      </w:r>
      <w:r>
        <w:rPr>
          <w:rFonts w:cs="Times New Roman"/>
          <w:szCs w:val="24"/>
        </w:rPr>
        <w:t>4</w:t>
      </w:r>
      <w:r w:rsidR="005252F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ukazuje </w:t>
      </w:r>
      <w:r w:rsidR="00DA693F">
        <w:rPr>
          <w:rFonts w:cs="Times New Roman"/>
          <w:szCs w:val="24"/>
        </w:rPr>
        <w:t>jednotlivé přídavky propan-2-olu.</w:t>
      </w:r>
    </w:p>
    <w:p w:rsidR="001F77C7" w:rsidRDefault="001F77C7" w:rsidP="005252F8">
      <w:pPr>
        <w:spacing w:before="120"/>
        <w:ind w:firstLine="0"/>
        <w:jc w:val="both"/>
        <w:rPr>
          <w:rFonts w:cs="Times New Roman"/>
          <w:szCs w:val="24"/>
        </w:rPr>
      </w:pPr>
    </w:p>
    <w:p w:rsidR="00575708" w:rsidRDefault="00575708" w:rsidP="005252F8">
      <w:pPr>
        <w:spacing w:before="120"/>
        <w:ind w:firstLine="0"/>
        <w:jc w:val="both"/>
        <w:rPr>
          <w:rFonts w:cs="Times New Roman"/>
          <w:szCs w:val="24"/>
        </w:rPr>
      </w:pPr>
    </w:p>
    <w:p w:rsidR="00575708" w:rsidRDefault="00575708" w:rsidP="005252F8">
      <w:pPr>
        <w:spacing w:before="120"/>
        <w:ind w:firstLine="0"/>
        <w:jc w:val="both"/>
        <w:rPr>
          <w:rFonts w:cs="Times New Roman"/>
          <w:szCs w:val="24"/>
        </w:rPr>
      </w:pPr>
    </w:p>
    <w:tbl>
      <w:tblPr>
        <w:tblStyle w:val="Mkatabulky"/>
        <w:tblW w:w="7865" w:type="dxa"/>
        <w:jc w:val="center"/>
        <w:tblLook w:val="04A0"/>
      </w:tblPr>
      <w:tblGrid>
        <w:gridCol w:w="3754"/>
        <w:gridCol w:w="4111"/>
      </w:tblGrid>
      <w:tr w:rsidR="00DA693F" w:rsidTr="005252F8">
        <w:trPr>
          <w:jc w:val="center"/>
        </w:trPr>
        <w:tc>
          <w:tcPr>
            <w:tcW w:w="3754" w:type="dxa"/>
            <w:vAlign w:val="center"/>
          </w:tcPr>
          <w:p w:rsidR="00DA693F" w:rsidRPr="00BD1385" w:rsidRDefault="000E50B9" w:rsidP="005252F8">
            <w:pPr>
              <w:ind w:left="-2" w:firstLine="0"/>
              <w:jc w:val="center"/>
              <w:rPr>
                <w:rFonts w:cs="Times New Roman"/>
                <w:b/>
                <w:szCs w:val="24"/>
              </w:rPr>
            </w:pPr>
            <w:r w:rsidRPr="00BD1385">
              <w:rPr>
                <w:rFonts w:cs="Times New Roman"/>
                <w:b/>
                <w:szCs w:val="24"/>
              </w:rPr>
              <w:lastRenderedPageBreak/>
              <w:t>Přídavek</w:t>
            </w:r>
          </w:p>
        </w:tc>
        <w:tc>
          <w:tcPr>
            <w:tcW w:w="4111" w:type="dxa"/>
            <w:vAlign w:val="center"/>
          </w:tcPr>
          <w:p w:rsidR="00DA693F" w:rsidRPr="00BD1385" w:rsidRDefault="00E86A51" w:rsidP="000E50B9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</w:t>
            </w:r>
            <w:r w:rsidR="000E50B9" w:rsidRPr="00BD1385">
              <w:rPr>
                <w:rFonts w:cs="Times New Roman"/>
                <w:b/>
                <w:sz w:val="24"/>
                <w:szCs w:val="24"/>
              </w:rPr>
              <w:t>Promývací látka</w:t>
            </w:r>
          </w:p>
        </w:tc>
      </w:tr>
      <w:tr w:rsidR="000E50B9" w:rsidTr="005252F8">
        <w:trPr>
          <w:jc w:val="center"/>
        </w:trPr>
        <w:tc>
          <w:tcPr>
            <w:tcW w:w="3754" w:type="dxa"/>
            <w:vAlign w:val="center"/>
          </w:tcPr>
          <w:p w:rsidR="000E50B9" w:rsidRDefault="000E50B9" w:rsidP="005252F8">
            <w:pPr>
              <w:ind w:left="-2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1. </w:t>
            </w:r>
            <w:r w:rsidRPr="005252F8">
              <w:rPr>
                <w:rFonts w:cs="Times New Roman"/>
                <w:szCs w:val="24"/>
              </w:rPr>
              <w:t>přídavek</w:t>
            </w:r>
          </w:p>
        </w:tc>
        <w:tc>
          <w:tcPr>
            <w:tcW w:w="4111" w:type="dxa"/>
            <w:vAlign w:val="center"/>
          </w:tcPr>
          <w:p w:rsidR="000E50B9" w:rsidRPr="000E50B9" w:rsidRDefault="000E50B9" w:rsidP="00E86A51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10 ml propan-2-olu</w:t>
            </w:r>
          </w:p>
        </w:tc>
      </w:tr>
      <w:tr w:rsidR="00DA693F" w:rsidTr="005252F8">
        <w:trPr>
          <w:jc w:val="center"/>
        </w:trPr>
        <w:tc>
          <w:tcPr>
            <w:tcW w:w="3754" w:type="dxa"/>
            <w:vAlign w:val="center"/>
          </w:tcPr>
          <w:p w:rsidR="00DA693F" w:rsidRPr="005252F8" w:rsidRDefault="005252F8" w:rsidP="005252F8">
            <w:pPr>
              <w:ind w:left="-2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2. </w:t>
            </w:r>
            <w:r w:rsidR="00DA693F" w:rsidRPr="005252F8">
              <w:rPr>
                <w:rFonts w:cs="Times New Roman"/>
                <w:szCs w:val="24"/>
              </w:rPr>
              <w:t>přídavek</w:t>
            </w:r>
          </w:p>
        </w:tc>
        <w:tc>
          <w:tcPr>
            <w:tcW w:w="4111" w:type="dxa"/>
            <w:vAlign w:val="center"/>
          </w:tcPr>
          <w:p w:rsidR="00DA693F" w:rsidRDefault="00E86A51" w:rsidP="00E86A51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</w:t>
            </w:r>
            <w:r w:rsidR="00DA693F">
              <w:rPr>
                <w:rFonts w:cs="Times New Roman"/>
                <w:sz w:val="24"/>
                <w:szCs w:val="24"/>
              </w:rPr>
              <w:t>20 ml propan-2-olu</w:t>
            </w:r>
          </w:p>
        </w:tc>
      </w:tr>
      <w:tr w:rsidR="00DA693F" w:rsidTr="005252F8">
        <w:trPr>
          <w:jc w:val="center"/>
        </w:trPr>
        <w:tc>
          <w:tcPr>
            <w:tcW w:w="3754" w:type="dxa"/>
            <w:vAlign w:val="center"/>
          </w:tcPr>
          <w:p w:rsidR="00DA693F" w:rsidRPr="005252F8" w:rsidRDefault="005252F8" w:rsidP="005252F8">
            <w:pPr>
              <w:ind w:left="-2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3. </w:t>
            </w:r>
            <w:r w:rsidR="00DA693F" w:rsidRPr="005252F8">
              <w:rPr>
                <w:rFonts w:cs="Times New Roman"/>
                <w:szCs w:val="24"/>
              </w:rPr>
              <w:t>přídavek</w:t>
            </w:r>
          </w:p>
        </w:tc>
        <w:tc>
          <w:tcPr>
            <w:tcW w:w="4111" w:type="dxa"/>
            <w:vAlign w:val="center"/>
          </w:tcPr>
          <w:p w:rsidR="00DA693F" w:rsidRPr="00E86A51" w:rsidRDefault="00E86A51" w:rsidP="00E86A51">
            <w:pPr>
              <w:ind w:left="71"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20 ml </w:t>
            </w:r>
            <w:proofErr w:type="spellStart"/>
            <w:r>
              <w:rPr>
                <w:rFonts w:cs="Times New Roman"/>
                <w:sz w:val="24"/>
                <w:szCs w:val="24"/>
              </w:rPr>
              <w:t>deionizované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vody</w:t>
            </w:r>
          </w:p>
        </w:tc>
      </w:tr>
      <w:tr w:rsidR="00DA693F" w:rsidTr="005252F8">
        <w:trPr>
          <w:jc w:val="center"/>
        </w:trPr>
        <w:tc>
          <w:tcPr>
            <w:tcW w:w="3754" w:type="dxa"/>
            <w:vAlign w:val="center"/>
          </w:tcPr>
          <w:p w:rsidR="00DA693F" w:rsidRPr="005252F8" w:rsidRDefault="005252F8" w:rsidP="005252F8">
            <w:pPr>
              <w:ind w:left="-2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 p</w:t>
            </w:r>
            <w:r w:rsidR="00DA693F" w:rsidRPr="005252F8">
              <w:rPr>
                <w:rFonts w:cs="Times New Roman"/>
                <w:szCs w:val="24"/>
              </w:rPr>
              <w:t>řídavek</w:t>
            </w:r>
          </w:p>
        </w:tc>
        <w:tc>
          <w:tcPr>
            <w:tcW w:w="4111" w:type="dxa"/>
            <w:vAlign w:val="center"/>
          </w:tcPr>
          <w:p w:rsidR="00DA693F" w:rsidRDefault="00DA693F" w:rsidP="00E86A5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20 ml </w:t>
            </w:r>
            <w:proofErr w:type="spellStart"/>
            <w:r>
              <w:rPr>
                <w:rFonts w:cs="Times New Roman"/>
                <w:sz w:val="24"/>
                <w:szCs w:val="24"/>
              </w:rPr>
              <w:t>deionizované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vody</w:t>
            </w:r>
          </w:p>
        </w:tc>
      </w:tr>
    </w:tbl>
    <w:p w:rsidR="00123F40" w:rsidRDefault="00123F40" w:rsidP="00DA693F">
      <w:pPr>
        <w:jc w:val="center"/>
        <w:rPr>
          <w:rFonts w:cs="Times New Roman"/>
          <w:szCs w:val="24"/>
        </w:rPr>
      </w:pPr>
    </w:p>
    <w:p w:rsidR="00DA693F" w:rsidRPr="00123F40" w:rsidRDefault="00DA693F" w:rsidP="008F7FCB">
      <w:pPr>
        <w:ind w:firstLine="0"/>
        <w:jc w:val="center"/>
        <w:rPr>
          <w:rFonts w:cs="Times New Roman"/>
          <w:szCs w:val="24"/>
        </w:rPr>
      </w:pPr>
      <w:r w:rsidRPr="00123F40">
        <w:rPr>
          <w:rFonts w:cs="Times New Roman"/>
          <w:szCs w:val="24"/>
        </w:rPr>
        <w:t>Tab</w:t>
      </w:r>
      <w:r w:rsidR="00123F40" w:rsidRPr="00123F40">
        <w:rPr>
          <w:rFonts w:cs="Times New Roman"/>
          <w:szCs w:val="24"/>
        </w:rPr>
        <w:t>ulka</w:t>
      </w:r>
      <w:r w:rsidRPr="00123F40">
        <w:rPr>
          <w:rFonts w:cs="Times New Roman"/>
          <w:szCs w:val="24"/>
        </w:rPr>
        <w:t xml:space="preserve"> </w:t>
      </w:r>
      <w:r w:rsidR="00DC1EF6">
        <w:rPr>
          <w:rFonts w:cs="Times New Roman"/>
          <w:szCs w:val="24"/>
        </w:rPr>
        <w:t>4</w:t>
      </w:r>
      <w:r w:rsidRPr="00123F40">
        <w:rPr>
          <w:rFonts w:cs="Times New Roman"/>
          <w:szCs w:val="24"/>
        </w:rPr>
        <w:t xml:space="preserve">: </w:t>
      </w:r>
      <w:r w:rsidR="00123F40" w:rsidRPr="00123F40">
        <w:rPr>
          <w:rFonts w:cs="Times New Roman"/>
          <w:szCs w:val="24"/>
        </w:rPr>
        <w:t xml:space="preserve"> </w:t>
      </w:r>
      <w:r w:rsidRPr="00123F40">
        <w:rPr>
          <w:rFonts w:cs="Times New Roman"/>
          <w:szCs w:val="24"/>
        </w:rPr>
        <w:t>Přídavky promývacích látek ve třetím dnu přípravy vzorku</w:t>
      </w:r>
    </w:p>
    <w:p w:rsidR="001A601E" w:rsidRPr="00FE05D7" w:rsidRDefault="001A601E" w:rsidP="001A601E">
      <w:pPr>
        <w:spacing w:before="120"/>
        <w:ind w:firstLine="0"/>
        <w:jc w:val="both"/>
        <w:rPr>
          <w:rFonts w:cs="Times New Roman"/>
          <w:sz w:val="12"/>
          <w:szCs w:val="12"/>
        </w:rPr>
      </w:pPr>
    </w:p>
    <w:p w:rsidR="00DA693F" w:rsidRDefault="00DA693F" w:rsidP="001A601E">
      <w:pPr>
        <w:spacing w:before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Promývání propan-2-olem by bylo možné provést i třikrát, nicméně i dvojité promytí </w:t>
      </w:r>
      <w:r>
        <w:rPr>
          <w:rFonts w:cs="Times New Roman"/>
          <w:szCs w:val="24"/>
        </w:rPr>
        <w:br/>
        <w:t>je dostatečné. Po každém přídavku promývacího činidla následuje důkladná dekantace ka</w:t>
      </w:r>
      <w:r w:rsidR="0083531C">
        <w:rPr>
          <w:rFonts w:cs="Times New Roman"/>
          <w:szCs w:val="24"/>
        </w:rPr>
        <w:t xml:space="preserve">paliny nad vysráženým </w:t>
      </w:r>
      <w:proofErr w:type="spellStart"/>
      <w:r w:rsidR="0083531C">
        <w:rPr>
          <w:rFonts w:cs="Times New Roman"/>
          <w:szCs w:val="24"/>
        </w:rPr>
        <w:t>peletem</w:t>
      </w:r>
      <w:proofErr w:type="spellEnd"/>
      <w:r w:rsidR="0083531C">
        <w:rPr>
          <w:rFonts w:cs="Times New Roman"/>
          <w:szCs w:val="24"/>
        </w:rPr>
        <w:t xml:space="preserve"> v </w:t>
      </w:r>
      <w:proofErr w:type="spellStart"/>
      <w:r>
        <w:rPr>
          <w:rFonts w:cs="Times New Roman"/>
          <w:szCs w:val="24"/>
        </w:rPr>
        <w:t>minizkumavce</w:t>
      </w:r>
      <w:proofErr w:type="spellEnd"/>
      <w:r>
        <w:rPr>
          <w:rFonts w:cs="Times New Roman"/>
          <w:szCs w:val="24"/>
        </w:rPr>
        <w:t xml:space="preserve">. Po dvou přídavcích propan-2-olu následují dva přídavky </w:t>
      </w:r>
      <w:proofErr w:type="spellStart"/>
      <w:r>
        <w:rPr>
          <w:rFonts w:cs="Times New Roman"/>
          <w:szCs w:val="24"/>
        </w:rPr>
        <w:t>deionizované</w:t>
      </w:r>
      <w:proofErr w:type="spellEnd"/>
      <w:r>
        <w:rPr>
          <w:rFonts w:cs="Times New Roman"/>
          <w:szCs w:val="24"/>
        </w:rPr>
        <w:t xml:space="preserve"> vody, která je čistší než destilovaná vo</w:t>
      </w:r>
      <w:r w:rsidR="00882355">
        <w:rPr>
          <w:rFonts w:cs="Times New Roman"/>
          <w:szCs w:val="24"/>
        </w:rPr>
        <w:t>da</w:t>
      </w:r>
      <w:r w:rsidR="009E0C4A">
        <w:rPr>
          <w:rFonts w:cs="Times New Roman"/>
          <w:szCs w:val="24"/>
        </w:rPr>
        <w:t>.</w:t>
      </w:r>
      <w:r w:rsidR="00882355">
        <w:rPr>
          <w:rFonts w:cs="Times New Roman"/>
          <w:szCs w:val="24"/>
        </w:rPr>
        <w:t xml:space="preserve"> </w:t>
      </w:r>
      <w:r w:rsidR="009E0C4A">
        <w:rPr>
          <w:rFonts w:cs="Times New Roman"/>
          <w:szCs w:val="24"/>
        </w:rPr>
        <w:t xml:space="preserve">(Destilovaná voda není </w:t>
      </w:r>
      <w:r w:rsidR="00882355">
        <w:rPr>
          <w:rFonts w:cs="Times New Roman"/>
          <w:szCs w:val="24"/>
        </w:rPr>
        <w:t>pro účel promývání</w:t>
      </w:r>
      <w:r w:rsidR="006D5C6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 přesně dané přípravy dostatečně čistá</w:t>
      </w:r>
      <w:r w:rsidR="009E0C4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. Po posledním přídavku </w:t>
      </w:r>
      <w:proofErr w:type="spellStart"/>
      <w:r>
        <w:rPr>
          <w:rFonts w:cs="Times New Roman"/>
          <w:szCs w:val="24"/>
        </w:rPr>
        <w:t>deionizované</w:t>
      </w:r>
      <w:proofErr w:type="spellEnd"/>
      <w:r>
        <w:rPr>
          <w:rFonts w:cs="Times New Roman"/>
          <w:szCs w:val="24"/>
        </w:rPr>
        <w:t xml:space="preserve"> vo</w:t>
      </w:r>
      <w:r w:rsidR="00882355">
        <w:rPr>
          <w:rFonts w:cs="Times New Roman"/>
          <w:szCs w:val="24"/>
        </w:rPr>
        <w:t xml:space="preserve">dy </w:t>
      </w:r>
      <w:r>
        <w:rPr>
          <w:rFonts w:cs="Times New Roman"/>
          <w:szCs w:val="24"/>
        </w:rPr>
        <w:t xml:space="preserve">a dekantaci je vzniklý pelet dispergován ve 2 ml </w:t>
      </w:r>
      <w:proofErr w:type="spellStart"/>
      <w:r>
        <w:rPr>
          <w:rFonts w:cs="Times New Roman"/>
          <w:szCs w:val="24"/>
        </w:rPr>
        <w:t>deionizované</w:t>
      </w:r>
      <w:proofErr w:type="spellEnd"/>
      <w:r>
        <w:rPr>
          <w:rFonts w:cs="Times New Roman"/>
          <w:szCs w:val="24"/>
        </w:rPr>
        <w:t xml:space="preserve"> v</w:t>
      </w:r>
      <w:r w:rsidR="009E0C4A">
        <w:rPr>
          <w:rFonts w:cs="Times New Roman"/>
          <w:szCs w:val="24"/>
        </w:rPr>
        <w:t xml:space="preserve">ody v </w:t>
      </w:r>
      <w:r>
        <w:rPr>
          <w:rFonts w:cs="Times New Roman"/>
          <w:szCs w:val="24"/>
        </w:rPr>
        <w:t xml:space="preserve">každé </w:t>
      </w:r>
      <w:proofErr w:type="spellStart"/>
      <w:r>
        <w:rPr>
          <w:rFonts w:cs="Times New Roman"/>
          <w:szCs w:val="24"/>
        </w:rPr>
        <w:t>minizkumavce</w:t>
      </w:r>
      <w:proofErr w:type="spellEnd"/>
      <w:r>
        <w:rPr>
          <w:rFonts w:cs="Times New Roman"/>
          <w:szCs w:val="24"/>
        </w:rPr>
        <w:t xml:space="preserve">. Všechny </w:t>
      </w:r>
      <w:proofErr w:type="spellStart"/>
      <w:r>
        <w:rPr>
          <w:rFonts w:cs="Times New Roman"/>
          <w:szCs w:val="24"/>
        </w:rPr>
        <w:t>minizkumavky</w:t>
      </w:r>
      <w:proofErr w:type="spellEnd"/>
      <w:r>
        <w:rPr>
          <w:rFonts w:cs="Times New Roman"/>
          <w:szCs w:val="24"/>
        </w:rPr>
        <w:t xml:space="preserve"> je nutné poté v centrifuze nejméně minutu </w:t>
      </w:r>
      <w:r w:rsidR="009E0C4A">
        <w:rPr>
          <w:rFonts w:cs="Times New Roman"/>
          <w:szCs w:val="24"/>
        </w:rPr>
        <w:t>po</w:t>
      </w:r>
      <w:r>
        <w:rPr>
          <w:rFonts w:cs="Times New Roman"/>
          <w:szCs w:val="24"/>
        </w:rPr>
        <w:t>nechat vlivu odstředivé síly při 10</w:t>
      </w:r>
      <w:r w:rsidR="006D5C6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000 </w:t>
      </w:r>
      <w:proofErr w:type="spellStart"/>
      <w:r>
        <w:rPr>
          <w:rFonts w:cs="Times New Roman"/>
          <w:szCs w:val="24"/>
        </w:rPr>
        <w:t>ot</w:t>
      </w:r>
      <w:proofErr w:type="spellEnd"/>
      <w:r>
        <w:rPr>
          <w:rFonts w:cs="Times New Roman"/>
          <w:szCs w:val="24"/>
        </w:rPr>
        <w:t xml:space="preserve">/min. Poté </w:t>
      </w:r>
      <w:r w:rsidR="006C4012">
        <w:rPr>
          <w:rFonts w:cs="Times New Roman"/>
          <w:szCs w:val="24"/>
        </w:rPr>
        <w:t xml:space="preserve">je třeba </w:t>
      </w:r>
      <w:r>
        <w:rPr>
          <w:rFonts w:cs="Times New Roman"/>
          <w:szCs w:val="24"/>
        </w:rPr>
        <w:t xml:space="preserve">znovu všechny </w:t>
      </w:r>
      <w:proofErr w:type="spellStart"/>
      <w:r>
        <w:rPr>
          <w:rFonts w:cs="Times New Roman"/>
          <w:szCs w:val="24"/>
        </w:rPr>
        <w:t>minizkumavky</w:t>
      </w:r>
      <w:proofErr w:type="spellEnd"/>
      <w:r>
        <w:rPr>
          <w:rFonts w:cs="Times New Roman"/>
          <w:szCs w:val="24"/>
        </w:rPr>
        <w:t xml:space="preserve"> vlož</w:t>
      </w:r>
      <w:r w:rsidR="006C4012">
        <w:rPr>
          <w:rFonts w:cs="Times New Roman"/>
          <w:szCs w:val="24"/>
        </w:rPr>
        <w:t>it</w:t>
      </w:r>
      <w:r>
        <w:rPr>
          <w:rFonts w:cs="Times New Roman"/>
          <w:szCs w:val="24"/>
        </w:rPr>
        <w:t xml:space="preserve"> do </w:t>
      </w:r>
      <w:proofErr w:type="spellStart"/>
      <w:r>
        <w:rPr>
          <w:rFonts w:cs="Times New Roman"/>
          <w:szCs w:val="24"/>
        </w:rPr>
        <w:t>sonifikačn</w:t>
      </w:r>
      <w:r w:rsidR="00882355">
        <w:rPr>
          <w:rFonts w:cs="Times New Roman"/>
          <w:szCs w:val="24"/>
        </w:rPr>
        <w:t>ího</w:t>
      </w:r>
      <w:proofErr w:type="spellEnd"/>
      <w:r w:rsidR="00882355">
        <w:rPr>
          <w:rFonts w:cs="Times New Roman"/>
          <w:szCs w:val="24"/>
        </w:rPr>
        <w:t xml:space="preserve"> zařízení </w:t>
      </w:r>
      <w:r>
        <w:rPr>
          <w:rFonts w:cs="Times New Roman"/>
          <w:szCs w:val="24"/>
        </w:rPr>
        <w:t xml:space="preserve">na nejméně 15 minut. Po ukončení působení ultrazvuku </w:t>
      </w:r>
      <w:r w:rsidR="009E0C4A">
        <w:rPr>
          <w:rFonts w:cs="Times New Roman"/>
          <w:szCs w:val="24"/>
        </w:rPr>
        <w:t>byl</w:t>
      </w:r>
      <w:r>
        <w:rPr>
          <w:rFonts w:cs="Times New Roman"/>
          <w:szCs w:val="24"/>
        </w:rPr>
        <w:t xml:space="preserve"> již získ</w:t>
      </w:r>
      <w:r w:rsidR="009E0C4A">
        <w:rPr>
          <w:rFonts w:cs="Times New Roman"/>
          <w:szCs w:val="24"/>
        </w:rPr>
        <w:t>án</w:t>
      </w:r>
      <w:r>
        <w:rPr>
          <w:rFonts w:cs="Times New Roman"/>
          <w:szCs w:val="24"/>
        </w:rPr>
        <w:t xml:space="preserve"> vzorek</w:t>
      </w:r>
      <w:r w:rsidR="00366A73">
        <w:rPr>
          <w:rFonts w:cs="Times New Roman"/>
          <w:szCs w:val="24"/>
        </w:rPr>
        <w:t xml:space="preserve"> nanočástic</w:t>
      </w:r>
      <w:r>
        <w:rPr>
          <w:rFonts w:cs="Times New Roman"/>
          <w:szCs w:val="24"/>
        </w:rPr>
        <w:t xml:space="preserve">, který </w:t>
      </w:r>
      <w:r w:rsidR="009E0C4A">
        <w:rPr>
          <w:rFonts w:cs="Times New Roman"/>
          <w:szCs w:val="24"/>
        </w:rPr>
        <w:t>může být</w:t>
      </w:r>
      <w:r>
        <w:rPr>
          <w:rFonts w:cs="Times New Roman"/>
          <w:szCs w:val="24"/>
        </w:rPr>
        <w:t xml:space="preserve"> dále analyzován.</w:t>
      </w:r>
    </w:p>
    <w:p w:rsidR="00882355" w:rsidRDefault="00882355" w:rsidP="001A601E">
      <w:pPr>
        <w:ind w:firstLine="0"/>
        <w:jc w:val="both"/>
        <w:rPr>
          <w:rFonts w:cs="Times New Roman"/>
          <w:szCs w:val="24"/>
        </w:rPr>
      </w:pPr>
    </w:p>
    <w:p w:rsidR="001A601E" w:rsidRPr="00455110" w:rsidRDefault="001A601E" w:rsidP="001A601E">
      <w:pPr>
        <w:pStyle w:val="Nadpis1"/>
        <w:spacing w:before="0" w:after="0"/>
        <w:jc w:val="left"/>
        <w:rPr>
          <w:sz w:val="28"/>
        </w:rPr>
      </w:pPr>
      <w:r w:rsidRPr="00455110">
        <w:rPr>
          <w:sz w:val="28"/>
        </w:rPr>
        <w:t>5.</w:t>
      </w:r>
      <w:r w:rsidR="00455110" w:rsidRPr="00455110">
        <w:rPr>
          <w:sz w:val="28"/>
        </w:rPr>
        <w:t>4.3</w:t>
      </w:r>
      <w:r w:rsidRPr="00455110">
        <w:rPr>
          <w:sz w:val="28"/>
        </w:rPr>
        <w:t xml:space="preserve">.  Analýza </w:t>
      </w:r>
      <w:r w:rsidR="00D739A0" w:rsidRPr="00455110">
        <w:rPr>
          <w:sz w:val="28"/>
        </w:rPr>
        <w:t xml:space="preserve">nanočástic </w:t>
      </w:r>
      <w:r w:rsidRPr="00455110">
        <w:rPr>
          <w:sz w:val="28"/>
        </w:rPr>
        <w:t>gelovou elektroforézou</w:t>
      </w:r>
    </w:p>
    <w:p w:rsidR="00FE05D7" w:rsidRDefault="00DA693F" w:rsidP="00551113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 xml:space="preserve">Po </w:t>
      </w:r>
      <w:r w:rsidRPr="00551113">
        <w:rPr>
          <w:rFonts w:cs="Times New Roman"/>
          <w:szCs w:val="24"/>
        </w:rPr>
        <w:t>dokončení</w:t>
      </w:r>
      <w:r>
        <w:rPr>
          <w:rFonts w:eastAsiaTheme="majorEastAsia" w:cs="Times New Roman"/>
          <w:szCs w:val="24"/>
        </w:rPr>
        <w:t xml:space="preserve"> přípravy vzorku následovala analýza vyrobeného vzorku, kdy bylo nutné na elektroforéze ověřit, jestli </w:t>
      </w:r>
      <w:r w:rsidR="002776D2">
        <w:rPr>
          <w:rFonts w:eastAsiaTheme="majorEastAsia" w:cs="Times New Roman"/>
          <w:szCs w:val="24"/>
        </w:rPr>
        <w:t>byla syntéza</w:t>
      </w:r>
      <w:r>
        <w:rPr>
          <w:rFonts w:eastAsiaTheme="majorEastAsia" w:cs="Times New Roman"/>
          <w:szCs w:val="24"/>
        </w:rPr>
        <w:t xml:space="preserve"> úspěšná. N</w:t>
      </w:r>
      <w:r w:rsidR="002776D2">
        <w:rPr>
          <w:rFonts w:eastAsiaTheme="majorEastAsia" w:cs="Times New Roman"/>
          <w:szCs w:val="24"/>
        </w:rPr>
        <w:t>ejprve byla třeba opět nutná pří</w:t>
      </w:r>
      <w:r>
        <w:rPr>
          <w:rFonts w:eastAsiaTheme="majorEastAsia" w:cs="Times New Roman"/>
          <w:szCs w:val="24"/>
        </w:rPr>
        <w:t>prav</w:t>
      </w:r>
      <w:r w:rsidR="002776D2">
        <w:rPr>
          <w:rFonts w:eastAsiaTheme="majorEastAsia" w:cs="Times New Roman"/>
          <w:szCs w:val="24"/>
        </w:rPr>
        <w:t>a</w:t>
      </w:r>
      <w:r>
        <w:rPr>
          <w:rFonts w:eastAsiaTheme="majorEastAsia" w:cs="Times New Roman"/>
          <w:szCs w:val="24"/>
        </w:rPr>
        <w:t xml:space="preserve"> gel</w:t>
      </w:r>
      <w:r w:rsidR="002776D2">
        <w:rPr>
          <w:rFonts w:eastAsiaTheme="majorEastAsia" w:cs="Times New Roman"/>
          <w:szCs w:val="24"/>
        </w:rPr>
        <w:t>u</w:t>
      </w:r>
      <w:r>
        <w:rPr>
          <w:rFonts w:eastAsiaTheme="majorEastAsia" w:cs="Times New Roman"/>
          <w:szCs w:val="24"/>
        </w:rPr>
        <w:t>, tak jak byl</w:t>
      </w:r>
      <w:r w:rsidR="002776D2">
        <w:rPr>
          <w:rFonts w:eastAsiaTheme="majorEastAsia" w:cs="Times New Roman"/>
          <w:szCs w:val="24"/>
        </w:rPr>
        <w:t>o</w:t>
      </w:r>
      <w:r>
        <w:rPr>
          <w:rFonts w:eastAsiaTheme="majorEastAsia" w:cs="Times New Roman"/>
          <w:szCs w:val="24"/>
        </w:rPr>
        <w:t xml:space="preserve"> popsán</w:t>
      </w:r>
      <w:r w:rsidR="002776D2">
        <w:rPr>
          <w:rFonts w:eastAsiaTheme="majorEastAsia" w:cs="Times New Roman"/>
          <w:szCs w:val="24"/>
        </w:rPr>
        <w:t>o</w:t>
      </w:r>
      <w:r>
        <w:rPr>
          <w:rFonts w:eastAsiaTheme="majorEastAsia" w:cs="Times New Roman"/>
          <w:szCs w:val="24"/>
        </w:rPr>
        <w:t xml:space="preserve"> výše, t</w:t>
      </w:r>
      <w:r w:rsidR="0083531C">
        <w:rPr>
          <w:rFonts w:eastAsiaTheme="majorEastAsia" w:cs="Times New Roman"/>
          <w:szCs w:val="24"/>
        </w:rPr>
        <w:t xml:space="preserve">edy rozpuštění 250 mg </w:t>
      </w:r>
      <w:proofErr w:type="spellStart"/>
      <w:r w:rsidR="0083531C">
        <w:rPr>
          <w:rFonts w:eastAsiaTheme="majorEastAsia" w:cs="Times New Roman"/>
          <w:szCs w:val="24"/>
        </w:rPr>
        <w:t>agarózy</w:t>
      </w:r>
      <w:proofErr w:type="spellEnd"/>
      <w:r w:rsidR="0083531C">
        <w:rPr>
          <w:rFonts w:eastAsiaTheme="majorEastAsia" w:cs="Times New Roman"/>
          <w:szCs w:val="24"/>
        </w:rPr>
        <w:t xml:space="preserve"> v </w:t>
      </w:r>
      <w:r>
        <w:rPr>
          <w:rFonts w:eastAsiaTheme="majorEastAsia" w:cs="Times New Roman"/>
          <w:szCs w:val="24"/>
        </w:rPr>
        <w:t xml:space="preserve">tlumivém roztoku </w:t>
      </w:r>
      <w:r w:rsidR="0083531C">
        <w:rPr>
          <w:rFonts w:eastAsiaTheme="majorEastAsia" w:cs="Times New Roman"/>
          <w:szCs w:val="24"/>
        </w:rPr>
        <w:br/>
      </w:r>
      <w:r w:rsidR="00230D9B">
        <w:rPr>
          <w:rFonts w:eastAsiaTheme="majorEastAsia" w:cs="Times New Roman"/>
          <w:szCs w:val="24"/>
        </w:rPr>
        <w:t xml:space="preserve">TRIS </w:t>
      </w:r>
      <w:r w:rsidR="0083531C">
        <w:rPr>
          <w:rFonts w:eastAsiaTheme="majorEastAsia" w:cs="Times New Roman"/>
          <w:szCs w:val="24"/>
        </w:rPr>
        <w:t xml:space="preserve">na magnetické míchačce s </w:t>
      </w:r>
      <w:r>
        <w:rPr>
          <w:rFonts w:eastAsiaTheme="majorEastAsia" w:cs="Times New Roman"/>
          <w:szCs w:val="24"/>
        </w:rPr>
        <w:t xml:space="preserve">topným zařízením, </w:t>
      </w:r>
      <w:r w:rsidR="00366A73">
        <w:rPr>
          <w:rFonts w:eastAsiaTheme="majorEastAsia" w:cs="Times New Roman"/>
          <w:szCs w:val="24"/>
        </w:rPr>
        <w:t xml:space="preserve">následné </w:t>
      </w:r>
      <w:r>
        <w:rPr>
          <w:rFonts w:eastAsiaTheme="majorEastAsia" w:cs="Times New Roman"/>
          <w:szCs w:val="24"/>
        </w:rPr>
        <w:t>tuhnutí gelu ve formě a jeho za</w:t>
      </w:r>
      <w:r w:rsidR="0083531C">
        <w:rPr>
          <w:rFonts w:eastAsiaTheme="majorEastAsia" w:cs="Times New Roman"/>
          <w:szCs w:val="24"/>
        </w:rPr>
        <w:t xml:space="preserve">lití dalším tlumivým roztokem v </w:t>
      </w:r>
      <w:r>
        <w:rPr>
          <w:rFonts w:eastAsiaTheme="majorEastAsia" w:cs="Times New Roman"/>
          <w:szCs w:val="24"/>
        </w:rPr>
        <w:t xml:space="preserve">aparatuře. </w:t>
      </w:r>
    </w:p>
    <w:p w:rsidR="00DA693F" w:rsidRDefault="00DA693F" w:rsidP="00551113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 xml:space="preserve">Velmi důležitou částí před zahájením analýzy </w:t>
      </w:r>
      <w:r w:rsidR="00D33E5F">
        <w:rPr>
          <w:rFonts w:eastAsiaTheme="majorEastAsia" w:cs="Times New Roman"/>
          <w:szCs w:val="24"/>
        </w:rPr>
        <w:t>bylo</w:t>
      </w:r>
      <w:r>
        <w:rPr>
          <w:rFonts w:eastAsiaTheme="majorEastAsia" w:cs="Times New Roman"/>
          <w:szCs w:val="24"/>
        </w:rPr>
        <w:t xml:space="preserve"> nadávkování vzorku d</w:t>
      </w:r>
      <w:r w:rsidR="00882355">
        <w:rPr>
          <w:rFonts w:eastAsiaTheme="majorEastAsia" w:cs="Times New Roman"/>
          <w:szCs w:val="24"/>
        </w:rPr>
        <w:t>o</w:t>
      </w:r>
      <w:r>
        <w:rPr>
          <w:rFonts w:eastAsiaTheme="majorEastAsia" w:cs="Times New Roman"/>
          <w:szCs w:val="24"/>
        </w:rPr>
        <w:t xml:space="preserve"> jamek vytvořených hřebínkem při tuhnutí gelu. </w:t>
      </w:r>
      <w:r w:rsidR="00366A73">
        <w:rPr>
          <w:rFonts w:eastAsiaTheme="majorEastAsia" w:cs="Times New Roman"/>
          <w:szCs w:val="24"/>
        </w:rPr>
        <w:t>Tu</w:t>
      </w:r>
      <w:r>
        <w:rPr>
          <w:rFonts w:eastAsiaTheme="majorEastAsia" w:cs="Times New Roman"/>
          <w:szCs w:val="24"/>
        </w:rPr>
        <w:t xml:space="preserve"> hraje důležitou roli glycerol, který zde plní funkci „zadržovatele“. Jeho úk</w:t>
      </w:r>
      <w:r w:rsidR="00D33E5F">
        <w:rPr>
          <w:rFonts w:eastAsiaTheme="majorEastAsia" w:cs="Times New Roman"/>
          <w:szCs w:val="24"/>
        </w:rPr>
        <w:t xml:space="preserve">olem je zabránit eluci vzorku z </w:t>
      </w:r>
      <w:r>
        <w:rPr>
          <w:rFonts w:eastAsiaTheme="majorEastAsia" w:cs="Times New Roman"/>
          <w:szCs w:val="24"/>
        </w:rPr>
        <w:t xml:space="preserve">jamky do volného roztoku. </w:t>
      </w:r>
      <w:r w:rsidR="00BF78FC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>Objem dávek do j</w:t>
      </w:r>
      <w:r w:rsidR="00455110">
        <w:rPr>
          <w:rFonts w:eastAsiaTheme="majorEastAsia" w:cs="Times New Roman"/>
          <w:szCs w:val="24"/>
        </w:rPr>
        <w:t xml:space="preserve">ednotlivých jamek se pohybuje v </w:t>
      </w:r>
      <w:r>
        <w:rPr>
          <w:rFonts w:eastAsiaTheme="majorEastAsia" w:cs="Times New Roman"/>
          <w:szCs w:val="24"/>
        </w:rPr>
        <w:t xml:space="preserve">řádu µl. Po připojení ke zdroji napětí </w:t>
      </w:r>
      <w:r w:rsidR="00BF78FC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 xml:space="preserve">bylo zvoleno </w:t>
      </w:r>
      <w:r w:rsidR="00D33E5F">
        <w:rPr>
          <w:rFonts w:eastAsiaTheme="majorEastAsia" w:cs="Times New Roman"/>
          <w:szCs w:val="24"/>
        </w:rPr>
        <w:t xml:space="preserve">napětí </w:t>
      </w:r>
      <w:r>
        <w:rPr>
          <w:rFonts w:eastAsiaTheme="majorEastAsia" w:cs="Times New Roman"/>
          <w:szCs w:val="24"/>
        </w:rPr>
        <w:t>100 V, čemuž na displeji odpovídal elektrický proud 17</w:t>
      </w:r>
      <w:r w:rsidR="00882355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>–</w:t>
      </w:r>
      <w:r w:rsidR="00882355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>18</w:t>
      </w:r>
      <w:r w:rsidR="006D5C6B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 xml:space="preserve">mA. </w:t>
      </w:r>
      <w:r w:rsidR="00BF78FC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>Pod vlivem nap</w:t>
      </w:r>
      <w:r w:rsidR="00366A73">
        <w:rPr>
          <w:rFonts w:eastAsiaTheme="majorEastAsia" w:cs="Times New Roman"/>
          <w:szCs w:val="24"/>
        </w:rPr>
        <w:t xml:space="preserve">ětí o zvolené hodnotě byl gel s </w:t>
      </w:r>
      <w:r>
        <w:rPr>
          <w:rFonts w:eastAsiaTheme="majorEastAsia" w:cs="Times New Roman"/>
          <w:szCs w:val="24"/>
        </w:rPr>
        <w:t xml:space="preserve">nanesenými objemy vzorku ponechán </w:t>
      </w:r>
      <w:r w:rsidR="00BF78FC">
        <w:rPr>
          <w:rFonts w:eastAsiaTheme="majorEastAsia" w:cs="Times New Roman"/>
          <w:szCs w:val="24"/>
        </w:rPr>
        <w:br/>
      </w:r>
      <w:r w:rsidR="00726CCA">
        <w:rPr>
          <w:rFonts w:eastAsiaTheme="majorEastAsia" w:cs="Times New Roman"/>
          <w:szCs w:val="24"/>
        </w:rPr>
        <w:t>30 minut</w:t>
      </w:r>
      <w:r>
        <w:rPr>
          <w:rFonts w:eastAsiaTheme="majorEastAsia" w:cs="Times New Roman"/>
          <w:szCs w:val="24"/>
        </w:rPr>
        <w:t>. Během této půlhodiny analý</w:t>
      </w:r>
      <w:r w:rsidR="00551113">
        <w:rPr>
          <w:rFonts w:eastAsiaTheme="majorEastAsia" w:cs="Times New Roman"/>
          <w:szCs w:val="24"/>
        </w:rPr>
        <w:t>za probíhá bez vnějších zásahů.</w:t>
      </w:r>
    </w:p>
    <w:p w:rsidR="00DA693F" w:rsidRDefault="00DA693F" w:rsidP="00551113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lastRenderedPageBreak/>
        <w:t xml:space="preserve">Po </w:t>
      </w:r>
      <w:r w:rsidRPr="00551113">
        <w:rPr>
          <w:rFonts w:cs="Times New Roman"/>
          <w:szCs w:val="24"/>
        </w:rPr>
        <w:t>ukončení</w:t>
      </w:r>
      <w:r>
        <w:rPr>
          <w:rFonts w:eastAsiaTheme="majorEastAsia" w:cs="Times New Roman"/>
          <w:szCs w:val="24"/>
        </w:rPr>
        <w:t xml:space="preserve"> </w:t>
      </w:r>
      <w:r w:rsidR="0083531C">
        <w:rPr>
          <w:rFonts w:eastAsiaTheme="majorEastAsia" w:cs="Times New Roman"/>
          <w:szCs w:val="24"/>
        </w:rPr>
        <w:t xml:space="preserve">elektroforézy </w:t>
      </w:r>
      <w:r w:rsidR="00D33E5F">
        <w:rPr>
          <w:rFonts w:eastAsiaTheme="majorEastAsia" w:cs="Times New Roman"/>
          <w:szCs w:val="24"/>
        </w:rPr>
        <w:t>byl</w:t>
      </w:r>
      <w:r w:rsidR="0083531C">
        <w:rPr>
          <w:rFonts w:eastAsiaTheme="majorEastAsia" w:cs="Times New Roman"/>
          <w:szCs w:val="24"/>
        </w:rPr>
        <w:t xml:space="preserve"> gel vyjmut i s </w:t>
      </w:r>
      <w:r w:rsidR="00366A73">
        <w:rPr>
          <w:rFonts w:eastAsiaTheme="majorEastAsia" w:cs="Times New Roman"/>
          <w:szCs w:val="24"/>
        </w:rPr>
        <w:t xml:space="preserve">plastovou formou. Z </w:t>
      </w:r>
      <w:r>
        <w:rPr>
          <w:rFonts w:eastAsiaTheme="majorEastAsia" w:cs="Times New Roman"/>
          <w:szCs w:val="24"/>
        </w:rPr>
        <w:t xml:space="preserve">plastové formy </w:t>
      </w:r>
      <w:r w:rsidR="0083531C">
        <w:rPr>
          <w:rFonts w:eastAsiaTheme="majorEastAsia" w:cs="Times New Roman"/>
          <w:szCs w:val="24"/>
        </w:rPr>
        <w:br/>
      </w:r>
      <w:r w:rsidR="00D33E5F">
        <w:rPr>
          <w:rFonts w:eastAsiaTheme="majorEastAsia" w:cs="Times New Roman"/>
          <w:szCs w:val="24"/>
        </w:rPr>
        <w:t>bylo</w:t>
      </w:r>
      <w:r>
        <w:rPr>
          <w:rFonts w:eastAsiaTheme="majorEastAsia" w:cs="Times New Roman"/>
          <w:szCs w:val="24"/>
        </w:rPr>
        <w:t xml:space="preserve"> třeba jej</w:t>
      </w:r>
      <w:r w:rsidR="00366A73">
        <w:rPr>
          <w:rFonts w:eastAsiaTheme="majorEastAsia" w:cs="Times New Roman"/>
          <w:szCs w:val="24"/>
        </w:rPr>
        <w:t xml:space="preserve"> opatrně sejmout, aby nedošlo k </w:t>
      </w:r>
      <w:r>
        <w:rPr>
          <w:rFonts w:eastAsiaTheme="majorEastAsia" w:cs="Times New Roman"/>
          <w:szCs w:val="24"/>
        </w:rPr>
        <w:t xml:space="preserve">jeho porušení (roztrhnutí, pádu na zem apod.), </w:t>
      </w:r>
      <w:r w:rsidR="0083531C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>a t</w:t>
      </w:r>
      <w:r w:rsidR="00D33E5F">
        <w:rPr>
          <w:rFonts w:eastAsiaTheme="majorEastAsia" w:cs="Times New Roman"/>
          <w:szCs w:val="24"/>
        </w:rPr>
        <w:t>edy</w:t>
      </w:r>
      <w:r>
        <w:rPr>
          <w:rFonts w:eastAsiaTheme="majorEastAsia" w:cs="Times New Roman"/>
          <w:szCs w:val="24"/>
        </w:rPr>
        <w:t xml:space="preserve"> </w:t>
      </w:r>
      <w:r w:rsidR="00D33E5F">
        <w:rPr>
          <w:rFonts w:eastAsiaTheme="majorEastAsia" w:cs="Times New Roman"/>
          <w:szCs w:val="24"/>
        </w:rPr>
        <w:t xml:space="preserve">k </w:t>
      </w:r>
      <w:r>
        <w:rPr>
          <w:rFonts w:eastAsiaTheme="majorEastAsia" w:cs="Times New Roman"/>
          <w:szCs w:val="24"/>
        </w:rPr>
        <w:t>znehodnocení celé analýzy, případně nutnosti jejího opakování. Při snímá</w:t>
      </w:r>
      <w:r w:rsidR="0083531C">
        <w:rPr>
          <w:rFonts w:eastAsiaTheme="majorEastAsia" w:cs="Times New Roman"/>
          <w:szCs w:val="24"/>
        </w:rPr>
        <w:t xml:space="preserve">ní gelu </w:t>
      </w:r>
      <w:r w:rsidR="00BF78FC">
        <w:rPr>
          <w:rFonts w:eastAsiaTheme="majorEastAsia" w:cs="Times New Roman"/>
          <w:szCs w:val="24"/>
        </w:rPr>
        <w:br/>
      </w:r>
      <w:r w:rsidR="00D33E5F">
        <w:rPr>
          <w:rFonts w:eastAsiaTheme="majorEastAsia" w:cs="Times New Roman"/>
          <w:szCs w:val="24"/>
        </w:rPr>
        <w:t>bylo</w:t>
      </w:r>
      <w:r w:rsidR="0083531C">
        <w:rPr>
          <w:rFonts w:eastAsiaTheme="majorEastAsia" w:cs="Times New Roman"/>
          <w:szCs w:val="24"/>
        </w:rPr>
        <w:t xml:space="preserve"> nutno pracovat již s </w:t>
      </w:r>
      <w:r>
        <w:rPr>
          <w:rFonts w:eastAsiaTheme="majorEastAsia" w:cs="Times New Roman"/>
          <w:szCs w:val="24"/>
        </w:rPr>
        <w:t xml:space="preserve">jednorázovými rukavicemi </w:t>
      </w:r>
      <w:r w:rsidR="00366A73">
        <w:rPr>
          <w:rFonts w:eastAsiaTheme="majorEastAsia" w:cs="Times New Roman"/>
          <w:szCs w:val="24"/>
        </w:rPr>
        <w:t xml:space="preserve">kvůli zabránění kontaktu gelu </w:t>
      </w:r>
      <w:r w:rsidR="00BF78FC">
        <w:rPr>
          <w:rFonts w:eastAsiaTheme="majorEastAsia" w:cs="Times New Roman"/>
          <w:szCs w:val="24"/>
        </w:rPr>
        <w:br/>
      </w:r>
      <w:r w:rsidR="00366A73">
        <w:rPr>
          <w:rFonts w:eastAsiaTheme="majorEastAsia" w:cs="Times New Roman"/>
          <w:szCs w:val="24"/>
        </w:rPr>
        <w:t xml:space="preserve">s </w:t>
      </w:r>
      <w:r>
        <w:rPr>
          <w:rFonts w:eastAsiaTheme="majorEastAsia" w:cs="Times New Roman"/>
          <w:szCs w:val="24"/>
        </w:rPr>
        <w:t xml:space="preserve">biologickým materiálem. Tyto jednorázové rukavice jsou důležité také pro spolehlivost skeneru se softwarem </w:t>
      </w:r>
      <w:proofErr w:type="spellStart"/>
      <w:r>
        <w:rPr>
          <w:rFonts w:eastAsiaTheme="majorEastAsia" w:cs="Times New Roman"/>
          <w:szCs w:val="24"/>
        </w:rPr>
        <w:t>Pharos</w:t>
      </w:r>
      <w:proofErr w:type="spellEnd"/>
      <w:r w:rsidR="00726CCA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 xml:space="preserve">FX, neboť přístroj může být využíván více pracovišti a mohlo </w:t>
      </w:r>
      <w:r w:rsidR="00455110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>by dojít ke znehodnocení také jejich analýz. V neposlední řadě by zmíněný skener mohl špatně oskenovat získaný gelov</w:t>
      </w:r>
      <w:r w:rsidR="00D33E5F">
        <w:rPr>
          <w:rFonts w:eastAsiaTheme="majorEastAsia" w:cs="Times New Roman"/>
          <w:szCs w:val="24"/>
        </w:rPr>
        <w:t>ý</w:t>
      </w:r>
      <w:r>
        <w:rPr>
          <w:rFonts w:eastAsiaTheme="majorEastAsia" w:cs="Times New Roman"/>
          <w:szCs w:val="24"/>
        </w:rPr>
        <w:t xml:space="preserve"> </w:t>
      </w:r>
      <w:proofErr w:type="spellStart"/>
      <w:r>
        <w:rPr>
          <w:rFonts w:eastAsiaTheme="majorEastAsia" w:cs="Times New Roman"/>
          <w:szCs w:val="24"/>
        </w:rPr>
        <w:t>elektroforeogram</w:t>
      </w:r>
      <w:proofErr w:type="spellEnd"/>
      <w:r>
        <w:rPr>
          <w:rFonts w:eastAsiaTheme="majorEastAsia" w:cs="Times New Roman"/>
          <w:szCs w:val="24"/>
        </w:rPr>
        <w:t xml:space="preserve">. Gel musí být </w:t>
      </w:r>
      <w:r w:rsidR="00366A73">
        <w:rPr>
          <w:rFonts w:eastAsiaTheme="majorEastAsia" w:cs="Times New Roman"/>
          <w:szCs w:val="24"/>
        </w:rPr>
        <w:t xml:space="preserve">také </w:t>
      </w:r>
      <w:r>
        <w:rPr>
          <w:rFonts w:eastAsiaTheme="majorEastAsia" w:cs="Times New Roman"/>
          <w:szCs w:val="24"/>
        </w:rPr>
        <w:t xml:space="preserve">sejmut do čisté nádobky, nelze pracovat se znečištěnou nádobkou. Důsledky by byly obdobné jako v případě práce s gelem bez použití jednorázových rukavic. </w:t>
      </w:r>
    </w:p>
    <w:p w:rsidR="00DA693F" w:rsidRDefault="00DA693F" w:rsidP="00551113">
      <w:pPr>
        <w:spacing w:before="120"/>
        <w:jc w:val="both"/>
        <w:rPr>
          <w:rFonts w:eastAsiaTheme="majorEastAsia" w:cs="Times New Roman"/>
          <w:szCs w:val="24"/>
        </w:rPr>
      </w:pPr>
      <w:r w:rsidRPr="00551113">
        <w:rPr>
          <w:rFonts w:cs="Times New Roman"/>
          <w:szCs w:val="24"/>
        </w:rPr>
        <w:t>Skenování</w:t>
      </w:r>
      <w:r>
        <w:rPr>
          <w:rFonts w:eastAsiaTheme="majorEastAsia" w:cs="Times New Roman"/>
          <w:szCs w:val="24"/>
        </w:rPr>
        <w:t xml:space="preserve"> probíhá poměrně rychle. Jedinými </w:t>
      </w:r>
      <w:r w:rsidR="00D33E5F">
        <w:rPr>
          <w:rFonts w:eastAsiaTheme="majorEastAsia" w:cs="Times New Roman"/>
          <w:szCs w:val="24"/>
        </w:rPr>
        <w:t xml:space="preserve">parametry nutnými k </w:t>
      </w:r>
      <w:r>
        <w:rPr>
          <w:rFonts w:eastAsiaTheme="majorEastAsia" w:cs="Times New Roman"/>
          <w:szCs w:val="24"/>
        </w:rPr>
        <w:t>nastavení j</w:t>
      </w:r>
      <w:r w:rsidR="00D33E5F">
        <w:rPr>
          <w:rFonts w:eastAsiaTheme="majorEastAsia" w:cs="Times New Roman"/>
          <w:szCs w:val="24"/>
        </w:rPr>
        <w:t>e</w:t>
      </w:r>
      <w:r>
        <w:rPr>
          <w:rFonts w:eastAsiaTheme="majorEastAsia" w:cs="Times New Roman"/>
          <w:szCs w:val="24"/>
        </w:rPr>
        <w:t xml:space="preserve"> oblast, kterou má skener na své ploše zaměřit, citlivost laserových filtrů a poté také intenzita obrazu. Jediný možný problém v</w:t>
      </w:r>
      <w:r w:rsidR="00D33E5F">
        <w:rPr>
          <w:rFonts w:eastAsiaTheme="majorEastAsia" w:cs="Times New Roman"/>
          <w:szCs w:val="24"/>
        </w:rPr>
        <w:t xml:space="preserve">zniklý skenováním může nastat v </w:t>
      </w:r>
      <w:r>
        <w:rPr>
          <w:rFonts w:eastAsiaTheme="majorEastAsia" w:cs="Times New Roman"/>
          <w:szCs w:val="24"/>
        </w:rPr>
        <w:t xml:space="preserve">softwarovém vybavení jiných počítačů, jelikož software </w:t>
      </w:r>
      <w:proofErr w:type="spellStart"/>
      <w:r>
        <w:rPr>
          <w:rFonts w:eastAsiaTheme="majorEastAsia" w:cs="Times New Roman"/>
          <w:szCs w:val="24"/>
        </w:rPr>
        <w:t>Pharos</w:t>
      </w:r>
      <w:proofErr w:type="spellEnd"/>
      <w:r w:rsidR="00726CCA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>FX vytváří soubo</w:t>
      </w:r>
      <w:r w:rsidR="0083531C">
        <w:rPr>
          <w:rFonts w:eastAsiaTheme="majorEastAsia" w:cs="Times New Roman"/>
          <w:szCs w:val="24"/>
        </w:rPr>
        <w:t xml:space="preserve">ry, které nejsou kompatibilní s </w:t>
      </w:r>
      <w:r>
        <w:rPr>
          <w:rFonts w:eastAsiaTheme="majorEastAsia" w:cs="Times New Roman"/>
          <w:szCs w:val="24"/>
        </w:rPr>
        <w:t>běžným softwarovým vybavením ostatní</w:t>
      </w:r>
      <w:r w:rsidR="00D33E5F">
        <w:rPr>
          <w:rFonts w:eastAsiaTheme="majorEastAsia" w:cs="Times New Roman"/>
          <w:szCs w:val="24"/>
        </w:rPr>
        <w:t>ch</w:t>
      </w:r>
      <w:r>
        <w:rPr>
          <w:rFonts w:eastAsiaTheme="majorEastAsia" w:cs="Times New Roman"/>
          <w:szCs w:val="24"/>
        </w:rPr>
        <w:t xml:space="preserve"> počítačů, a je tedy nutné konvertovat získaný soubor tak, aby s ním bylo možné pracovat i na jiných počítačích.</w:t>
      </w:r>
    </w:p>
    <w:p w:rsidR="00DA693F" w:rsidRDefault="00D33E5F" w:rsidP="00455110">
      <w:pPr>
        <w:jc w:val="both"/>
        <w:rPr>
          <w:rFonts w:eastAsiaTheme="majorEastAsia" w:cs="Times New Roman"/>
          <w:szCs w:val="24"/>
        </w:rPr>
      </w:pPr>
      <w:r>
        <w:rPr>
          <w:rFonts w:cs="Times New Roman"/>
          <w:szCs w:val="24"/>
        </w:rPr>
        <w:t>Při oskenování na</w:t>
      </w:r>
      <w:r w:rsidR="00DA693F" w:rsidRPr="00551113">
        <w:rPr>
          <w:rFonts w:cs="Times New Roman"/>
          <w:szCs w:val="24"/>
        </w:rPr>
        <w:t>š</w:t>
      </w:r>
      <w:r>
        <w:rPr>
          <w:rFonts w:cs="Times New Roman"/>
          <w:szCs w:val="24"/>
        </w:rPr>
        <w:t>eho syntetizovaného</w:t>
      </w:r>
      <w:r w:rsidR="00DA693F">
        <w:rPr>
          <w:rFonts w:eastAsiaTheme="majorEastAsia" w:cs="Times New Roman"/>
          <w:szCs w:val="24"/>
        </w:rPr>
        <w:t xml:space="preserve"> </w:t>
      </w:r>
      <w:r w:rsidR="00DA693F" w:rsidRPr="00A30581">
        <w:rPr>
          <w:rFonts w:cs="Times New Roman"/>
          <w:szCs w:val="24"/>
        </w:rPr>
        <w:t>vzork</w:t>
      </w:r>
      <w:r>
        <w:rPr>
          <w:rFonts w:cs="Times New Roman"/>
          <w:szCs w:val="24"/>
        </w:rPr>
        <w:t>u</w:t>
      </w:r>
      <w:r w:rsidR="00DA693F">
        <w:rPr>
          <w:rFonts w:eastAsiaTheme="majorEastAsia" w:cs="Times New Roman"/>
          <w:szCs w:val="24"/>
        </w:rPr>
        <w:t xml:space="preserve"> softwarem </w:t>
      </w:r>
      <w:proofErr w:type="spellStart"/>
      <w:r>
        <w:rPr>
          <w:rFonts w:eastAsiaTheme="majorEastAsia" w:cs="Times New Roman"/>
          <w:szCs w:val="24"/>
        </w:rPr>
        <w:t>Pharos</w:t>
      </w:r>
      <w:proofErr w:type="spellEnd"/>
      <w:r w:rsidR="00726CCA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 xml:space="preserve">FX byl </w:t>
      </w:r>
      <w:r w:rsidR="00DA693F">
        <w:rPr>
          <w:rFonts w:eastAsiaTheme="majorEastAsia" w:cs="Times New Roman"/>
          <w:szCs w:val="24"/>
        </w:rPr>
        <w:t>z</w:t>
      </w:r>
      <w:r>
        <w:rPr>
          <w:rFonts w:eastAsiaTheme="majorEastAsia" w:cs="Times New Roman"/>
          <w:szCs w:val="24"/>
        </w:rPr>
        <w:t>ískán</w:t>
      </w:r>
      <w:r w:rsidR="00DA693F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 xml:space="preserve">obraz uvedený na </w:t>
      </w:r>
      <w:r w:rsidR="00455110">
        <w:rPr>
          <w:rFonts w:eastAsiaTheme="majorEastAsia" w:cs="Times New Roman"/>
          <w:szCs w:val="24"/>
        </w:rPr>
        <w:t>obrázk</w:t>
      </w:r>
      <w:r>
        <w:rPr>
          <w:rFonts w:eastAsiaTheme="majorEastAsia" w:cs="Times New Roman"/>
          <w:szCs w:val="24"/>
        </w:rPr>
        <w:t>u</w:t>
      </w:r>
      <w:r w:rsidR="00455110">
        <w:rPr>
          <w:rFonts w:eastAsiaTheme="majorEastAsia" w:cs="Times New Roman"/>
          <w:szCs w:val="24"/>
        </w:rPr>
        <w:t xml:space="preserve"> 1</w:t>
      </w:r>
      <w:r w:rsidR="00874A6F">
        <w:rPr>
          <w:rFonts w:eastAsiaTheme="majorEastAsia" w:cs="Times New Roman"/>
          <w:szCs w:val="24"/>
        </w:rPr>
        <w:t>3</w:t>
      </w:r>
      <w:r w:rsidR="00455110">
        <w:rPr>
          <w:rFonts w:eastAsiaTheme="majorEastAsia" w:cs="Times New Roman"/>
          <w:szCs w:val="24"/>
        </w:rPr>
        <w:t>.</w:t>
      </w:r>
    </w:p>
    <w:p w:rsidR="00575708" w:rsidRDefault="00575708" w:rsidP="00455110">
      <w:pPr>
        <w:jc w:val="both"/>
        <w:rPr>
          <w:rFonts w:eastAsiaTheme="majorEastAsia" w:cs="Times New Roman"/>
          <w:szCs w:val="24"/>
        </w:rPr>
      </w:pPr>
    </w:p>
    <w:p w:rsidR="00551113" w:rsidRDefault="00D64356" w:rsidP="006D5C6B">
      <w:pPr>
        <w:ind w:firstLine="0"/>
        <w:rPr>
          <w:rFonts w:eastAsiaTheme="majorEastAsia" w:cs="Times New Roman"/>
          <w:szCs w:val="24"/>
        </w:rPr>
      </w:pPr>
      <w:r>
        <w:rPr>
          <w:rFonts w:eastAsiaTheme="majorEastAsia" w:cs="Times New Roman"/>
          <w:noProof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79631</wp:posOffset>
            </wp:positionV>
            <wp:extent cx="2876550" cy="2808349"/>
            <wp:effectExtent l="19050" t="19050" r="19050" b="11051"/>
            <wp:wrapNone/>
            <wp:docPr id="14" name="obrázek 1" descr="Návštěva 2015-04-21 13hr 52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vštěva 2015-04-21 13hr 52m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002"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8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551113" w:rsidRDefault="00551113" w:rsidP="00551113">
      <w:pPr>
        <w:ind w:firstLine="0"/>
        <w:rPr>
          <w:rFonts w:eastAsiaTheme="majorEastAsia" w:cs="Times New Roman"/>
          <w:szCs w:val="24"/>
        </w:rPr>
      </w:pPr>
    </w:p>
    <w:p w:rsidR="00455110" w:rsidRDefault="00455110" w:rsidP="00551113">
      <w:pPr>
        <w:ind w:firstLine="0"/>
        <w:rPr>
          <w:rFonts w:eastAsiaTheme="majorEastAsia" w:cs="Times New Roman"/>
          <w:szCs w:val="24"/>
        </w:rPr>
      </w:pPr>
    </w:p>
    <w:p w:rsidR="00DA693F" w:rsidRPr="006D5C6B" w:rsidRDefault="00DA693F" w:rsidP="008F7FCB">
      <w:pPr>
        <w:ind w:firstLine="0"/>
        <w:jc w:val="center"/>
        <w:rPr>
          <w:rFonts w:eastAsiaTheme="majorEastAsia" w:cs="Times New Roman"/>
          <w:szCs w:val="24"/>
        </w:rPr>
      </w:pPr>
      <w:r w:rsidRPr="006D5C6B">
        <w:rPr>
          <w:rFonts w:eastAsiaTheme="majorEastAsia" w:cs="Times New Roman"/>
          <w:szCs w:val="24"/>
        </w:rPr>
        <w:t>Obr</w:t>
      </w:r>
      <w:r w:rsidR="00A30581" w:rsidRPr="006D5C6B">
        <w:rPr>
          <w:rFonts w:eastAsiaTheme="majorEastAsia" w:cs="Times New Roman"/>
          <w:szCs w:val="24"/>
        </w:rPr>
        <w:t>ázek 1</w:t>
      </w:r>
      <w:r w:rsidR="00874A6F">
        <w:rPr>
          <w:rFonts w:eastAsiaTheme="majorEastAsia" w:cs="Times New Roman"/>
          <w:szCs w:val="24"/>
        </w:rPr>
        <w:t>3</w:t>
      </w:r>
      <w:r w:rsidRPr="006D5C6B">
        <w:rPr>
          <w:rFonts w:eastAsiaTheme="majorEastAsia" w:cs="Times New Roman"/>
          <w:szCs w:val="24"/>
        </w:rPr>
        <w:t xml:space="preserve">: </w:t>
      </w:r>
      <w:r w:rsidR="00A30581" w:rsidRPr="006D5C6B">
        <w:rPr>
          <w:rFonts w:eastAsiaTheme="majorEastAsia" w:cs="Times New Roman"/>
          <w:szCs w:val="24"/>
        </w:rPr>
        <w:t xml:space="preserve"> </w:t>
      </w:r>
      <w:proofErr w:type="spellStart"/>
      <w:r w:rsidR="00D04570">
        <w:rPr>
          <w:rFonts w:eastAsiaTheme="majorEastAsia" w:cs="Times New Roman"/>
          <w:szCs w:val="24"/>
        </w:rPr>
        <w:t>E</w:t>
      </w:r>
      <w:r w:rsidRPr="006D5C6B">
        <w:rPr>
          <w:rFonts w:eastAsiaTheme="majorEastAsia" w:cs="Times New Roman"/>
          <w:szCs w:val="24"/>
        </w:rPr>
        <w:t>lektroforeogram</w:t>
      </w:r>
      <w:proofErr w:type="spellEnd"/>
      <w:r w:rsidR="00A44653">
        <w:rPr>
          <w:rFonts w:eastAsiaTheme="majorEastAsia" w:cs="Times New Roman"/>
          <w:szCs w:val="24"/>
        </w:rPr>
        <w:t xml:space="preserve"> syntetizovaného vzorku</w:t>
      </w:r>
    </w:p>
    <w:p w:rsidR="00FE05D7" w:rsidRDefault="00FE05D7" w:rsidP="00057936">
      <w:pPr>
        <w:spacing w:before="120"/>
        <w:jc w:val="both"/>
        <w:rPr>
          <w:rFonts w:eastAsiaTheme="majorEastAsia" w:cs="Times New Roman"/>
          <w:szCs w:val="24"/>
        </w:rPr>
      </w:pPr>
    </w:p>
    <w:p w:rsidR="00DA693F" w:rsidRDefault="00DA693F" w:rsidP="00057936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lastRenderedPageBreak/>
        <w:t xml:space="preserve">Získaný </w:t>
      </w:r>
      <w:proofErr w:type="spellStart"/>
      <w:r>
        <w:rPr>
          <w:rFonts w:eastAsiaTheme="majorEastAsia" w:cs="Times New Roman"/>
          <w:szCs w:val="24"/>
        </w:rPr>
        <w:t>elektroforeogram</w:t>
      </w:r>
      <w:proofErr w:type="spellEnd"/>
      <w:r>
        <w:rPr>
          <w:rFonts w:eastAsiaTheme="majorEastAsia" w:cs="Times New Roman"/>
          <w:szCs w:val="24"/>
        </w:rPr>
        <w:t xml:space="preserve"> </w:t>
      </w:r>
      <w:r w:rsidR="00AF4279">
        <w:rPr>
          <w:rFonts w:eastAsiaTheme="majorEastAsia" w:cs="Times New Roman"/>
          <w:szCs w:val="24"/>
        </w:rPr>
        <w:t>byl</w:t>
      </w:r>
      <w:r>
        <w:rPr>
          <w:rFonts w:eastAsiaTheme="majorEastAsia" w:cs="Times New Roman"/>
          <w:szCs w:val="24"/>
        </w:rPr>
        <w:t xml:space="preserve"> vyhodno</w:t>
      </w:r>
      <w:r w:rsidR="00AF4279">
        <w:rPr>
          <w:rFonts w:eastAsiaTheme="majorEastAsia" w:cs="Times New Roman"/>
          <w:szCs w:val="24"/>
        </w:rPr>
        <w:t>cen</w:t>
      </w:r>
      <w:r>
        <w:rPr>
          <w:rFonts w:eastAsiaTheme="majorEastAsia" w:cs="Times New Roman"/>
          <w:szCs w:val="24"/>
        </w:rPr>
        <w:t xml:space="preserve"> </w:t>
      </w:r>
      <w:r w:rsidR="00AF4279">
        <w:rPr>
          <w:rFonts w:eastAsiaTheme="majorEastAsia" w:cs="Times New Roman"/>
          <w:szCs w:val="24"/>
        </w:rPr>
        <w:t xml:space="preserve">se </w:t>
      </w:r>
      <w:r>
        <w:rPr>
          <w:rFonts w:eastAsiaTheme="majorEastAsia" w:cs="Times New Roman"/>
          <w:szCs w:val="24"/>
        </w:rPr>
        <w:t>závěr</w:t>
      </w:r>
      <w:r w:rsidR="00AF4279">
        <w:rPr>
          <w:rFonts w:eastAsiaTheme="majorEastAsia" w:cs="Times New Roman"/>
          <w:szCs w:val="24"/>
        </w:rPr>
        <w:t>em</w:t>
      </w:r>
      <w:r>
        <w:rPr>
          <w:rFonts w:eastAsiaTheme="majorEastAsia" w:cs="Times New Roman"/>
          <w:szCs w:val="24"/>
        </w:rPr>
        <w:t>, že se podařilo úspěšně připravit vzorek obsahující nanočástice. Lze tak usoudi</w:t>
      </w:r>
      <w:r w:rsidR="008425E2">
        <w:rPr>
          <w:rFonts w:eastAsiaTheme="majorEastAsia" w:cs="Times New Roman"/>
          <w:szCs w:val="24"/>
        </w:rPr>
        <w:t xml:space="preserve">t dle jasně viditelné migrace </w:t>
      </w:r>
      <w:r w:rsidR="008425E2">
        <w:rPr>
          <w:rFonts w:eastAsiaTheme="majorEastAsia" w:cs="Times New Roman"/>
          <w:szCs w:val="24"/>
        </w:rPr>
        <w:br/>
        <w:t xml:space="preserve">z </w:t>
      </w:r>
      <w:r>
        <w:rPr>
          <w:rFonts w:eastAsiaTheme="majorEastAsia" w:cs="Times New Roman"/>
          <w:szCs w:val="24"/>
        </w:rPr>
        <w:t>původního místa nadávkování do gelu do jiné pozice. Opa</w:t>
      </w:r>
      <w:r w:rsidR="008425E2">
        <w:rPr>
          <w:rFonts w:eastAsiaTheme="majorEastAsia" w:cs="Times New Roman"/>
          <w:szCs w:val="24"/>
        </w:rPr>
        <w:t>čné stanovisko</w:t>
      </w:r>
      <w:r w:rsidR="00366A73">
        <w:rPr>
          <w:rFonts w:eastAsiaTheme="majorEastAsia" w:cs="Times New Roman"/>
          <w:szCs w:val="24"/>
        </w:rPr>
        <w:t>,</w:t>
      </w:r>
      <w:r w:rsidR="008425E2">
        <w:rPr>
          <w:rFonts w:eastAsiaTheme="majorEastAsia" w:cs="Times New Roman"/>
          <w:szCs w:val="24"/>
        </w:rPr>
        <w:t xml:space="preserve"> </w:t>
      </w:r>
      <w:r w:rsidR="008223A3">
        <w:rPr>
          <w:rFonts w:eastAsiaTheme="majorEastAsia" w:cs="Times New Roman"/>
          <w:szCs w:val="24"/>
        </w:rPr>
        <w:t xml:space="preserve">o </w:t>
      </w:r>
      <w:r w:rsidR="008425E2">
        <w:rPr>
          <w:rFonts w:eastAsiaTheme="majorEastAsia" w:cs="Times New Roman"/>
          <w:szCs w:val="24"/>
        </w:rPr>
        <w:t>neúspěšnosti syntézy</w:t>
      </w:r>
      <w:r w:rsidR="00366A73">
        <w:rPr>
          <w:rFonts w:eastAsiaTheme="majorEastAsia" w:cs="Times New Roman"/>
          <w:szCs w:val="24"/>
        </w:rPr>
        <w:t>,</w:t>
      </w:r>
      <w:r w:rsidR="008425E2">
        <w:rPr>
          <w:rFonts w:eastAsiaTheme="majorEastAsia" w:cs="Times New Roman"/>
          <w:szCs w:val="24"/>
        </w:rPr>
        <w:t xml:space="preserve"> by bylo zaujato v </w:t>
      </w:r>
      <w:r>
        <w:rPr>
          <w:rFonts w:eastAsiaTheme="majorEastAsia" w:cs="Times New Roman"/>
          <w:szCs w:val="24"/>
        </w:rPr>
        <w:t xml:space="preserve">případě, že by na </w:t>
      </w:r>
      <w:proofErr w:type="spellStart"/>
      <w:r>
        <w:rPr>
          <w:rFonts w:eastAsiaTheme="majorEastAsia" w:cs="Times New Roman"/>
          <w:szCs w:val="24"/>
        </w:rPr>
        <w:t>elektroforeogramu</w:t>
      </w:r>
      <w:proofErr w:type="spellEnd"/>
      <w:r>
        <w:rPr>
          <w:rFonts w:eastAsiaTheme="majorEastAsia" w:cs="Times New Roman"/>
          <w:szCs w:val="24"/>
        </w:rPr>
        <w:t xml:space="preserve"> bylo viditelné pouze původní nadávkování bez viditelné migrace. Zjištění, že byl správně připraven vzorek obsahující nanočástice, vedl</w:t>
      </w:r>
      <w:r w:rsidR="008425E2">
        <w:rPr>
          <w:rFonts w:eastAsiaTheme="majorEastAsia" w:cs="Times New Roman"/>
          <w:szCs w:val="24"/>
        </w:rPr>
        <w:t xml:space="preserve">o k </w:t>
      </w:r>
      <w:r>
        <w:rPr>
          <w:rFonts w:eastAsiaTheme="majorEastAsia" w:cs="Times New Roman"/>
          <w:szCs w:val="24"/>
        </w:rPr>
        <w:t>směřování následující</w:t>
      </w:r>
      <w:r w:rsidR="008425E2">
        <w:rPr>
          <w:rFonts w:eastAsiaTheme="majorEastAsia" w:cs="Times New Roman"/>
          <w:szCs w:val="24"/>
        </w:rPr>
        <w:t>c</w:t>
      </w:r>
      <w:r>
        <w:rPr>
          <w:rFonts w:eastAsiaTheme="majorEastAsia" w:cs="Times New Roman"/>
          <w:szCs w:val="24"/>
        </w:rPr>
        <w:t xml:space="preserve">h </w:t>
      </w:r>
      <w:r w:rsidR="008425E2">
        <w:rPr>
          <w:rFonts w:eastAsiaTheme="majorEastAsia" w:cs="Times New Roman"/>
          <w:szCs w:val="24"/>
        </w:rPr>
        <w:t>experimentů a to k testům stability získaných nanočástic</w:t>
      </w:r>
      <w:r>
        <w:rPr>
          <w:rFonts w:eastAsiaTheme="majorEastAsia" w:cs="Times New Roman"/>
          <w:szCs w:val="24"/>
        </w:rPr>
        <w:t xml:space="preserve">. </w:t>
      </w:r>
    </w:p>
    <w:p w:rsidR="00C57871" w:rsidRDefault="00C57871" w:rsidP="00DA693F">
      <w:pPr>
        <w:rPr>
          <w:rFonts w:eastAsiaTheme="majorEastAsia" w:cs="Times New Roman"/>
          <w:szCs w:val="24"/>
        </w:rPr>
      </w:pPr>
    </w:p>
    <w:p w:rsidR="00C57871" w:rsidRPr="00917C1C" w:rsidRDefault="00C57871" w:rsidP="00C57871">
      <w:pPr>
        <w:pStyle w:val="Nadpis1"/>
        <w:spacing w:before="0" w:after="0"/>
        <w:jc w:val="left"/>
        <w:rPr>
          <w:sz w:val="28"/>
        </w:rPr>
      </w:pPr>
      <w:r w:rsidRPr="00917C1C">
        <w:rPr>
          <w:sz w:val="28"/>
        </w:rPr>
        <w:t>5.</w:t>
      </w:r>
      <w:r w:rsidR="00917C1C" w:rsidRPr="00917C1C">
        <w:rPr>
          <w:sz w:val="28"/>
        </w:rPr>
        <w:t>4.4.</w:t>
      </w:r>
      <w:r w:rsidRPr="00917C1C">
        <w:rPr>
          <w:sz w:val="28"/>
        </w:rPr>
        <w:t xml:space="preserve">  Test stability</w:t>
      </w:r>
      <w:r w:rsidR="00057936" w:rsidRPr="00917C1C">
        <w:rPr>
          <w:sz w:val="28"/>
        </w:rPr>
        <w:t xml:space="preserve"> získaných nanočástic</w:t>
      </w:r>
    </w:p>
    <w:p w:rsidR="0042679B" w:rsidRDefault="00DA693F" w:rsidP="00057936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>Aby bylo možné uvažovat o možnosti využití získaných nanočástic, bylo nutné ověřit, zda nanočástice podléhají výrazně vnějším vlivům neb</w:t>
      </w:r>
      <w:r w:rsidR="008425E2">
        <w:rPr>
          <w:rFonts w:eastAsiaTheme="majorEastAsia" w:cs="Times New Roman"/>
          <w:szCs w:val="24"/>
        </w:rPr>
        <w:t xml:space="preserve">o jim více či méně odolávají. </w:t>
      </w:r>
      <w:r w:rsidR="008425E2">
        <w:rPr>
          <w:rFonts w:eastAsiaTheme="majorEastAsia" w:cs="Times New Roman"/>
          <w:szCs w:val="24"/>
        </w:rPr>
        <w:br/>
        <w:t>Byl</w:t>
      </w:r>
      <w:r w:rsidR="00E166F9">
        <w:rPr>
          <w:rFonts w:eastAsiaTheme="majorEastAsia" w:cs="Times New Roman"/>
          <w:szCs w:val="24"/>
        </w:rPr>
        <w:t>a</w:t>
      </w:r>
      <w:r w:rsidR="008425E2">
        <w:rPr>
          <w:rFonts w:eastAsiaTheme="majorEastAsia" w:cs="Times New Roman"/>
          <w:szCs w:val="24"/>
        </w:rPr>
        <w:t xml:space="preserve"> vybrán</w:t>
      </w:r>
      <w:r w:rsidR="00E166F9">
        <w:rPr>
          <w:rFonts w:eastAsiaTheme="majorEastAsia" w:cs="Times New Roman"/>
          <w:szCs w:val="24"/>
        </w:rPr>
        <w:t>a</w:t>
      </w:r>
      <w:r w:rsidR="008425E2">
        <w:rPr>
          <w:rFonts w:eastAsiaTheme="majorEastAsia" w:cs="Times New Roman"/>
          <w:szCs w:val="24"/>
        </w:rPr>
        <w:t xml:space="preserve"> níže uveden</w:t>
      </w:r>
      <w:r w:rsidR="00E166F9">
        <w:rPr>
          <w:rFonts w:eastAsiaTheme="majorEastAsia" w:cs="Times New Roman"/>
          <w:szCs w:val="24"/>
        </w:rPr>
        <w:t>á</w:t>
      </w:r>
      <w:r w:rsidR="008425E2">
        <w:rPr>
          <w:rFonts w:eastAsiaTheme="majorEastAsia" w:cs="Times New Roman"/>
          <w:szCs w:val="24"/>
        </w:rPr>
        <w:t xml:space="preserve"> 3 prostředí. </w:t>
      </w:r>
    </w:p>
    <w:p w:rsidR="008425E2" w:rsidRDefault="008425E2" w:rsidP="00057936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 xml:space="preserve">Z </w:t>
      </w:r>
      <w:r w:rsidR="00DA693F">
        <w:rPr>
          <w:rFonts w:eastAsiaTheme="majorEastAsia" w:cs="Times New Roman"/>
          <w:szCs w:val="24"/>
        </w:rPr>
        <w:t>původního vzorku byl pipetován stejný objem, který b</w:t>
      </w:r>
      <w:r w:rsidR="0042679B">
        <w:rPr>
          <w:rFonts w:eastAsiaTheme="majorEastAsia" w:cs="Times New Roman"/>
          <w:szCs w:val="24"/>
        </w:rPr>
        <w:t xml:space="preserve">yl následně ředěn a rozpuštěn v </w:t>
      </w:r>
      <w:r w:rsidR="00DA693F">
        <w:rPr>
          <w:rFonts w:eastAsiaTheme="majorEastAsia" w:cs="Times New Roman"/>
          <w:szCs w:val="24"/>
        </w:rPr>
        <w:t>rů</w:t>
      </w:r>
      <w:r w:rsidR="00057936">
        <w:rPr>
          <w:rFonts w:eastAsiaTheme="majorEastAsia" w:cs="Times New Roman"/>
          <w:szCs w:val="24"/>
        </w:rPr>
        <w:t>zných chemikáliích –</w:t>
      </w:r>
      <w:r>
        <w:rPr>
          <w:rFonts w:eastAsiaTheme="majorEastAsia" w:cs="Times New Roman"/>
          <w:szCs w:val="24"/>
        </w:rPr>
        <w:t xml:space="preserve"> </w:t>
      </w:r>
      <w:r w:rsidR="00057936">
        <w:rPr>
          <w:rFonts w:eastAsiaTheme="majorEastAsia" w:cs="Times New Roman"/>
          <w:szCs w:val="24"/>
        </w:rPr>
        <w:t>v</w:t>
      </w:r>
      <w:r>
        <w:rPr>
          <w:rFonts w:eastAsiaTheme="majorEastAsia" w:cs="Times New Roman"/>
          <w:szCs w:val="24"/>
        </w:rPr>
        <w:t>e</w:t>
      </w:r>
      <w:r w:rsidR="00057936">
        <w:rPr>
          <w:rFonts w:eastAsiaTheme="majorEastAsia" w:cs="Times New Roman"/>
          <w:szCs w:val="24"/>
        </w:rPr>
        <w:t xml:space="preserve"> </w:t>
      </w:r>
      <w:proofErr w:type="spellStart"/>
      <w:r>
        <w:rPr>
          <w:rFonts w:eastAsiaTheme="majorEastAsia" w:cs="Times New Roman"/>
          <w:szCs w:val="24"/>
        </w:rPr>
        <w:t>fosforečnanovém</w:t>
      </w:r>
      <w:proofErr w:type="spellEnd"/>
      <w:r>
        <w:rPr>
          <w:rFonts w:eastAsiaTheme="majorEastAsia" w:cs="Times New Roman"/>
          <w:szCs w:val="24"/>
        </w:rPr>
        <w:t xml:space="preserve"> </w:t>
      </w:r>
      <w:r w:rsidR="00DA693F">
        <w:rPr>
          <w:rFonts w:eastAsiaTheme="majorEastAsia" w:cs="Times New Roman"/>
          <w:szCs w:val="24"/>
        </w:rPr>
        <w:t>tlumivém roztoku</w:t>
      </w:r>
      <w:r>
        <w:rPr>
          <w:rFonts w:eastAsiaTheme="majorEastAsia" w:cs="Times New Roman"/>
          <w:szCs w:val="24"/>
        </w:rPr>
        <w:t>,</w:t>
      </w:r>
      <w:r w:rsidR="00DA693F">
        <w:rPr>
          <w:rFonts w:eastAsiaTheme="majorEastAsia" w:cs="Times New Roman"/>
          <w:szCs w:val="24"/>
        </w:rPr>
        <w:t xml:space="preserve"> v</w:t>
      </w:r>
      <w:r>
        <w:rPr>
          <w:rFonts w:eastAsiaTheme="majorEastAsia" w:cs="Times New Roman"/>
          <w:szCs w:val="24"/>
        </w:rPr>
        <w:t xml:space="preserve">e </w:t>
      </w:r>
      <w:r w:rsidR="00DA693F">
        <w:rPr>
          <w:rFonts w:eastAsiaTheme="majorEastAsia" w:cs="Times New Roman"/>
          <w:szCs w:val="24"/>
        </w:rPr>
        <w:t> </w:t>
      </w:r>
      <w:proofErr w:type="spellStart"/>
      <w:r>
        <w:rPr>
          <w:rFonts w:eastAsiaTheme="majorEastAsia" w:cs="Times New Roman"/>
          <w:szCs w:val="24"/>
        </w:rPr>
        <w:t>fosforečnanovém</w:t>
      </w:r>
      <w:proofErr w:type="spellEnd"/>
      <w:r>
        <w:rPr>
          <w:rFonts w:eastAsiaTheme="majorEastAsia" w:cs="Times New Roman"/>
          <w:szCs w:val="24"/>
        </w:rPr>
        <w:t xml:space="preserve"> tlumivém roztoku s </w:t>
      </w:r>
      <w:r w:rsidR="00DA693F">
        <w:rPr>
          <w:rFonts w:eastAsiaTheme="majorEastAsia" w:cs="Times New Roman"/>
          <w:szCs w:val="24"/>
        </w:rPr>
        <w:t>přídavkem chloridu sodného (fosf</w:t>
      </w:r>
      <w:r>
        <w:rPr>
          <w:rFonts w:eastAsiaTheme="majorEastAsia" w:cs="Times New Roman"/>
          <w:szCs w:val="24"/>
        </w:rPr>
        <w:t>orečnan</w:t>
      </w:r>
      <w:r w:rsidR="00DA693F">
        <w:rPr>
          <w:rFonts w:eastAsiaTheme="majorEastAsia" w:cs="Times New Roman"/>
          <w:szCs w:val="24"/>
        </w:rPr>
        <w:t>/</w:t>
      </w:r>
      <w:proofErr w:type="spellStart"/>
      <w:r w:rsidR="00DA693F">
        <w:rPr>
          <w:rFonts w:eastAsiaTheme="majorEastAsia" w:cs="Times New Roman"/>
          <w:szCs w:val="24"/>
        </w:rPr>
        <w:t>NaCl</w:t>
      </w:r>
      <w:proofErr w:type="spellEnd"/>
      <w:r>
        <w:rPr>
          <w:rFonts w:eastAsiaTheme="majorEastAsia" w:cs="Times New Roman"/>
          <w:szCs w:val="24"/>
        </w:rPr>
        <w:t>)</w:t>
      </w:r>
      <w:r w:rsidRPr="008425E2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>a ve vodě</w:t>
      </w:r>
      <w:r w:rsidR="00DA693F">
        <w:rPr>
          <w:rFonts w:eastAsiaTheme="majorEastAsia" w:cs="Times New Roman"/>
          <w:szCs w:val="24"/>
        </w:rPr>
        <w:t xml:space="preserve">. </w:t>
      </w:r>
    </w:p>
    <w:p w:rsidR="00DA693F" w:rsidRDefault="00DA693F" w:rsidP="008425E2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>Tlumivý roztok fosf</w:t>
      </w:r>
      <w:r w:rsidR="008425E2">
        <w:rPr>
          <w:rFonts w:eastAsiaTheme="majorEastAsia" w:cs="Times New Roman"/>
          <w:szCs w:val="24"/>
        </w:rPr>
        <w:t>orečnanu</w:t>
      </w:r>
      <w:r>
        <w:rPr>
          <w:rFonts w:eastAsiaTheme="majorEastAsia" w:cs="Times New Roman"/>
          <w:szCs w:val="24"/>
        </w:rPr>
        <w:t xml:space="preserve"> o látkové koncentraci </w:t>
      </w:r>
      <w:r w:rsidR="00917C1C">
        <w:rPr>
          <w:rFonts w:eastAsiaTheme="majorEastAsia" w:cs="Times New Roman"/>
          <w:szCs w:val="24"/>
        </w:rPr>
        <w:t xml:space="preserve">c = </w:t>
      </w:r>
      <w:r>
        <w:rPr>
          <w:rFonts w:eastAsiaTheme="majorEastAsia" w:cs="Times New Roman"/>
          <w:szCs w:val="24"/>
        </w:rPr>
        <w:t>5</w:t>
      </w:r>
      <w:r w:rsidR="00917C1C">
        <w:rPr>
          <w:rFonts w:eastAsiaTheme="majorEastAsia" w:cs="Times New Roman"/>
          <w:szCs w:val="24"/>
        </w:rPr>
        <w:t>.10</w:t>
      </w:r>
      <w:r w:rsidR="00917C1C">
        <w:rPr>
          <w:rFonts w:eastAsiaTheme="majorEastAsia" w:cs="Times New Roman"/>
          <w:szCs w:val="24"/>
          <w:vertAlign w:val="superscript"/>
        </w:rPr>
        <w:t>–2</w:t>
      </w:r>
      <w:r w:rsidR="00917C1C">
        <w:rPr>
          <w:rFonts w:eastAsiaTheme="majorEastAsia" w:cs="Times New Roman"/>
          <w:szCs w:val="24"/>
        </w:rPr>
        <w:t xml:space="preserve"> mol/l</w:t>
      </w:r>
      <w:r w:rsidR="00203F8B">
        <w:rPr>
          <w:rFonts w:eastAsiaTheme="majorEastAsia" w:cs="Times New Roman"/>
          <w:szCs w:val="24"/>
        </w:rPr>
        <w:t xml:space="preserve"> byl připraven</w:t>
      </w:r>
      <w:r>
        <w:rPr>
          <w:rFonts w:eastAsiaTheme="majorEastAsia" w:cs="Times New Roman"/>
          <w:szCs w:val="24"/>
        </w:rPr>
        <w:t xml:space="preserve"> rozpuštěním </w:t>
      </w:r>
      <w:r w:rsidR="00F07885">
        <w:rPr>
          <w:rFonts w:eastAsiaTheme="majorEastAsia" w:cs="Times New Roman"/>
          <w:szCs w:val="24"/>
        </w:rPr>
        <w:t>195</w:t>
      </w:r>
      <w:r>
        <w:rPr>
          <w:rFonts w:eastAsiaTheme="majorEastAsia" w:cs="Times New Roman"/>
          <w:szCs w:val="24"/>
        </w:rPr>
        <w:t xml:space="preserve"> mg </w:t>
      </w:r>
      <w:proofErr w:type="spellStart"/>
      <w:r>
        <w:rPr>
          <w:rFonts w:eastAsiaTheme="majorEastAsia" w:cs="Times New Roman"/>
          <w:szCs w:val="24"/>
        </w:rPr>
        <w:t>dihydrátu</w:t>
      </w:r>
      <w:proofErr w:type="spellEnd"/>
      <w:r>
        <w:rPr>
          <w:rFonts w:eastAsiaTheme="majorEastAsia" w:cs="Times New Roman"/>
          <w:szCs w:val="24"/>
        </w:rPr>
        <w:t xml:space="preserve"> </w:t>
      </w:r>
      <w:proofErr w:type="spellStart"/>
      <w:r>
        <w:rPr>
          <w:rFonts w:eastAsiaTheme="majorEastAsia" w:cs="Times New Roman"/>
          <w:szCs w:val="24"/>
        </w:rPr>
        <w:t>dihydrogenfosforečnanu</w:t>
      </w:r>
      <w:proofErr w:type="spellEnd"/>
      <w:r>
        <w:rPr>
          <w:rFonts w:eastAsiaTheme="majorEastAsia" w:cs="Times New Roman"/>
          <w:szCs w:val="24"/>
        </w:rPr>
        <w:t xml:space="preserve"> sodného v tlumivém roztoku TRIS. Druhý tlumivý roztok (fosf</w:t>
      </w:r>
      <w:r w:rsidR="00203F8B">
        <w:rPr>
          <w:rFonts w:eastAsiaTheme="majorEastAsia" w:cs="Times New Roman"/>
          <w:szCs w:val="24"/>
        </w:rPr>
        <w:t>orečnan</w:t>
      </w:r>
      <w:r>
        <w:rPr>
          <w:rFonts w:eastAsiaTheme="majorEastAsia" w:cs="Times New Roman"/>
          <w:szCs w:val="24"/>
        </w:rPr>
        <w:t>/</w:t>
      </w:r>
      <w:proofErr w:type="spellStart"/>
      <w:r>
        <w:rPr>
          <w:rFonts w:eastAsiaTheme="majorEastAsia" w:cs="Times New Roman"/>
          <w:szCs w:val="24"/>
        </w:rPr>
        <w:t>NaCl</w:t>
      </w:r>
      <w:proofErr w:type="spellEnd"/>
      <w:r>
        <w:rPr>
          <w:rFonts w:eastAsiaTheme="majorEastAsia" w:cs="Times New Roman"/>
          <w:szCs w:val="24"/>
        </w:rPr>
        <w:t xml:space="preserve">) byl připraven rozpuštěním 195 mg </w:t>
      </w:r>
      <w:proofErr w:type="spellStart"/>
      <w:r>
        <w:rPr>
          <w:rFonts w:eastAsiaTheme="majorEastAsia" w:cs="Times New Roman"/>
          <w:szCs w:val="24"/>
        </w:rPr>
        <w:t>dihydrátu</w:t>
      </w:r>
      <w:proofErr w:type="spellEnd"/>
      <w:r>
        <w:rPr>
          <w:rFonts w:eastAsiaTheme="majorEastAsia" w:cs="Times New Roman"/>
          <w:szCs w:val="24"/>
        </w:rPr>
        <w:t xml:space="preserve"> </w:t>
      </w:r>
      <w:proofErr w:type="spellStart"/>
      <w:r>
        <w:rPr>
          <w:rFonts w:eastAsiaTheme="majorEastAsia" w:cs="Times New Roman"/>
          <w:szCs w:val="24"/>
        </w:rPr>
        <w:t>dihydrogenfosforečnanu</w:t>
      </w:r>
      <w:proofErr w:type="spellEnd"/>
      <w:r>
        <w:rPr>
          <w:rFonts w:eastAsiaTheme="majorEastAsia" w:cs="Times New Roman"/>
          <w:szCs w:val="24"/>
        </w:rPr>
        <w:t xml:space="preserve"> sodného a 219,4 mg chloridu sodného. Také tato navá</w:t>
      </w:r>
      <w:r w:rsidR="00917C1C">
        <w:rPr>
          <w:rFonts w:eastAsiaTheme="majorEastAsia" w:cs="Times New Roman"/>
          <w:szCs w:val="24"/>
        </w:rPr>
        <w:t xml:space="preserve">žená množství byla rozpuštěna v </w:t>
      </w:r>
      <w:r>
        <w:rPr>
          <w:rFonts w:eastAsiaTheme="majorEastAsia" w:cs="Times New Roman"/>
          <w:szCs w:val="24"/>
        </w:rPr>
        <w:t xml:space="preserve">tlumivém roztoku TRIS. Tímto byl získán </w:t>
      </w:r>
      <w:r w:rsidR="00917C1C">
        <w:rPr>
          <w:rFonts w:eastAsiaTheme="majorEastAsia" w:cs="Times New Roman"/>
          <w:szCs w:val="24"/>
        </w:rPr>
        <w:t>tlumivý roztok</w:t>
      </w:r>
      <w:r>
        <w:rPr>
          <w:rFonts w:eastAsiaTheme="majorEastAsia" w:cs="Times New Roman"/>
          <w:szCs w:val="24"/>
        </w:rPr>
        <w:t xml:space="preserve"> o látkové koncentraci</w:t>
      </w:r>
      <w:r w:rsidR="005B0D1E">
        <w:rPr>
          <w:rFonts w:eastAsiaTheme="majorEastAsia" w:cs="Times New Roman"/>
          <w:szCs w:val="24"/>
        </w:rPr>
        <w:t xml:space="preserve"> c =</w:t>
      </w:r>
      <w:r>
        <w:rPr>
          <w:rFonts w:eastAsiaTheme="majorEastAsia" w:cs="Times New Roman"/>
          <w:szCs w:val="24"/>
        </w:rPr>
        <w:t xml:space="preserve"> </w:t>
      </w:r>
      <w:r w:rsidR="00917C1C">
        <w:rPr>
          <w:rFonts w:eastAsiaTheme="majorEastAsia" w:cs="Times New Roman"/>
          <w:szCs w:val="24"/>
        </w:rPr>
        <w:t>5.10</w:t>
      </w:r>
      <w:r w:rsidR="00917C1C">
        <w:rPr>
          <w:rFonts w:eastAsiaTheme="majorEastAsia" w:cs="Times New Roman"/>
          <w:szCs w:val="24"/>
          <w:vertAlign w:val="superscript"/>
        </w:rPr>
        <w:t>–2</w:t>
      </w:r>
      <w:r w:rsidR="00917C1C">
        <w:rPr>
          <w:rFonts w:eastAsiaTheme="majorEastAsia" w:cs="Times New Roman"/>
          <w:szCs w:val="24"/>
        </w:rPr>
        <w:t xml:space="preserve"> mol/l </w:t>
      </w:r>
      <w:r>
        <w:rPr>
          <w:rFonts w:eastAsiaTheme="majorEastAsia" w:cs="Times New Roman"/>
          <w:szCs w:val="24"/>
        </w:rPr>
        <w:t>fosfát/</w:t>
      </w:r>
      <w:r w:rsidR="00917C1C">
        <w:rPr>
          <w:rFonts w:eastAsiaTheme="majorEastAsia" w:cs="Times New Roman"/>
          <w:szCs w:val="24"/>
        </w:rPr>
        <w:t>0,</w:t>
      </w:r>
      <w:r>
        <w:rPr>
          <w:rFonts w:eastAsiaTheme="majorEastAsia" w:cs="Times New Roman"/>
          <w:szCs w:val="24"/>
        </w:rPr>
        <w:t xml:space="preserve">150 </w:t>
      </w:r>
      <w:r w:rsidR="00917C1C">
        <w:rPr>
          <w:rFonts w:eastAsiaTheme="majorEastAsia" w:cs="Times New Roman"/>
          <w:szCs w:val="24"/>
        </w:rPr>
        <w:t xml:space="preserve">mol/l </w:t>
      </w:r>
      <w:proofErr w:type="spellStart"/>
      <w:r>
        <w:rPr>
          <w:rFonts w:eastAsiaTheme="majorEastAsia" w:cs="Times New Roman"/>
          <w:szCs w:val="24"/>
        </w:rPr>
        <w:t>NaCl</w:t>
      </w:r>
      <w:proofErr w:type="spellEnd"/>
      <w:r>
        <w:rPr>
          <w:rFonts w:eastAsiaTheme="majorEastAsia" w:cs="Times New Roman"/>
          <w:szCs w:val="24"/>
        </w:rPr>
        <w:t xml:space="preserve">. </w:t>
      </w:r>
    </w:p>
    <w:p w:rsidR="00DA693F" w:rsidRDefault="00DA693F" w:rsidP="00057936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 xml:space="preserve">Oba roztoky byly na magnetické míchačce </w:t>
      </w:r>
      <w:r w:rsidR="00203F8B">
        <w:rPr>
          <w:rFonts w:eastAsiaTheme="majorEastAsia" w:cs="Times New Roman"/>
          <w:szCs w:val="24"/>
        </w:rPr>
        <w:t xml:space="preserve">titrovány </w:t>
      </w:r>
      <w:r>
        <w:rPr>
          <w:rFonts w:eastAsiaTheme="majorEastAsia" w:cs="Times New Roman"/>
          <w:szCs w:val="24"/>
        </w:rPr>
        <w:t xml:space="preserve">koncentrovaným hydroxidem sodným </w:t>
      </w:r>
      <w:r w:rsidR="00203F8B">
        <w:rPr>
          <w:rFonts w:eastAsiaTheme="majorEastAsia" w:cs="Times New Roman"/>
          <w:szCs w:val="24"/>
        </w:rPr>
        <w:t xml:space="preserve">o látkové koncentraci 10 mol/l </w:t>
      </w:r>
      <w:r>
        <w:rPr>
          <w:rFonts w:eastAsiaTheme="majorEastAsia" w:cs="Times New Roman"/>
          <w:szCs w:val="24"/>
        </w:rPr>
        <w:t xml:space="preserve">do pH </w:t>
      </w:r>
      <w:r w:rsidR="00A30581">
        <w:rPr>
          <w:rFonts w:eastAsiaTheme="majorEastAsia" w:cs="Times New Roman"/>
          <w:szCs w:val="24"/>
        </w:rPr>
        <w:t xml:space="preserve">= </w:t>
      </w:r>
      <w:r>
        <w:rPr>
          <w:rFonts w:eastAsiaTheme="majorEastAsia" w:cs="Times New Roman"/>
          <w:szCs w:val="24"/>
        </w:rPr>
        <w:t xml:space="preserve">7,4. </w:t>
      </w:r>
    </w:p>
    <w:p w:rsidR="00DA693F" w:rsidRDefault="00DA693F" w:rsidP="00057936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>Následná ana</w:t>
      </w:r>
      <w:r w:rsidR="0042679B">
        <w:rPr>
          <w:rFonts w:eastAsiaTheme="majorEastAsia" w:cs="Times New Roman"/>
          <w:szCs w:val="24"/>
        </w:rPr>
        <w:t xml:space="preserve">lýza elektroforézou spočívala v </w:t>
      </w:r>
      <w:r>
        <w:rPr>
          <w:rFonts w:eastAsiaTheme="majorEastAsia" w:cs="Times New Roman"/>
          <w:szCs w:val="24"/>
        </w:rPr>
        <w:t xml:space="preserve">testu přítomnosti nanočástic ve všech </w:t>
      </w:r>
      <w:r w:rsidR="008223A3">
        <w:rPr>
          <w:rFonts w:eastAsiaTheme="majorEastAsia" w:cs="Times New Roman"/>
          <w:szCs w:val="24"/>
        </w:rPr>
        <w:t>prostředích</w:t>
      </w:r>
      <w:r>
        <w:rPr>
          <w:rFonts w:eastAsiaTheme="majorEastAsia" w:cs="Times New Roman"/>
          <w:szCs w:val="24"/>
        </w:rPr>
        <w:t>. Při analýze byly pro větší přehlednost použity dva hřebínky pro vytvoření dvou řad jamek. Původní vzorek byl konfrontován se všemi třemi modifikace</w:t>
      </w:r>
      <w:r w:rsidR="00057936">
        <w:rPr>
          <w:rFonts w:eastAsiaTheme="majorEastAsia" w:cs="Times New Roman"/>
          <w:szCs w:val="24"/>
        </w:rPr>
        <w:t xml:space="preserve">mi při jedné analýze. Obrázek </w:t>
      </w:r>
      <w:r w:rsidR="0042679B">
        <w:rPr>
          <w:rFonts w:eastAsiaTheme="majorEastAsia" w:cs="Times New Roman"/>
          <w:szCs w:val="24"/>
        </w:rPr>
        <w:t xml:space="preserve">14 </w:t>
      </w:r>
      <w:r w:rsidR="00057936">
        <w:rPr>
          <w:rFonts w:eastAsiaTheme="majorEastAsia" w:cs="Times New Roman"/>
          <w:szCs w:val="24"/>
        </w:rPr>
        <w:t xml:space="preserve">s </w:t>
      </w:r>
      <w:r>
        <w:rPr>
          <w:rFonts w:eastAsiaTheme="majorEastAsia" w:cs="Times New Roman"/>
          <w:szCs w:val="24"/>
        </w:rPr>
        <w:t>pomocí šipek ukazuje, jak po třech dnech, k</w:t>
      </w:r>
      <w:r w:rsidR="00FE05D7">
        <w:rPr>
          <w:rFonts w:eastAsiaTheme="majorEastAsia" w:cs="Times New Roman"/>
          <w:szCs w:val="24"/>
        </w:rPr>
        <w:t xml:space="preserve">dy byly nanočástice ponechány </w:t>
      </w:r>
      <w:r w:rsidR="00FE05D7">
        <w:rPr>
          <w:rFonts w:eastAsiaTheme="majorEastAsia" w:cs="Times New Roman"/>
          <w:szCs w:val="24"/>
        </w:rPr>
        <w:br/>
        <w:t xml:space="preserve">v </w:t>
      </w:r>
      <w:r>
        <w:rPr>
          <w:rFonts w:eastAsiaTheme="majorEastAsia" w:cs="Times New Roman"/>
          <w:szCs w:val="24"/>
        </w:rPr>
        <w:t xml:space="preserve">nových prostředích, </w:t>
      </w:r>
      <w:r w:rsidR="0042679B">
        <w:rPr>
          <w:rFonts w:eastAsiaTheme="majorEastAsia" w:cs="Times New Roman"/>
          <w:szCs w:val="24"/>
        </w:rPr>
        <w:t xml:space="preserve">se projevily </w:t>
      </w:r>
      <w:r>
        <w:rPr>
          <w:rFonts w:eastAsiaTheme="majorEastAsia" w:cs="Times New Roman"/>
          <w:szCs w:val="24"/>
        </w:rPr>
        <w:t>důsledky pro jejich stabilitu a existenci.</w:t>
      </w:r>
      <w:r w:rsidR="0042679B">
        <w:rPr>
          <w:rFonts w:eastAsiaTheme="majorEastAsia" w:cs="Times New Roman"/>
          <w:szCs w:val="24"/>
        </w:rPr>
        <w:t xml:space="preserve"> Ve všech případech se jednalo </w:t>
      </w:r>
      <w:r>
        <w:rPr>
          <w:rFonts w:eastAsiaTheme="majorEastAsia" w:cs="Times New Roman"/>
          <w:szCs w:val="24"/>
        </w:rPr>
        <w:t xml:space="preserve">o desetinásobné ředění, pouze u vody bylo zředění stonásobné. Každá jamka byla opět obsazena směsí vzorku a glycerolu. Tentokrát byl použit glycerol s příměsí </w:t>
      </w:r>
      <w:proofErr w:type="spellStart"/>
      <w:r>
        <w:rPr>
          <w:rFonts w:eastAsiaTheme="majorEastAsia" w:cs="Times New Roman"/>
          <w:szCs w:val="24"/>
        </w:rPr>
        <w:t>bromthymolové</w:t>
      </w:r>
      <w:proofErr w:type="spellEnd"/>
      <w:r>
        <w:rPr>
          <w:rFonts w:eastAsiaTheme="majorEastAsia" w:cs="Times New Roman"/>
          <w:szCs w:val="24"/>
        </w:rPr>
        <w:t xml:space="preserve"> modři, čímž bylo zajištěno lepší pozorování pouhým okem. </w:t>
      </w:r>
    </w:p>
    <w:p w:rsidR="00DA693F" w:rsidRDefault="00DA693F" w:rsidP="00A30581">
      <w:pPr>
        <w:ind w:firstLine="0"/>
      </w:pPr>
    </w:p>
    <w:p w:rsidR="00A30581" w:rsidRDefault="006031B7" w:rsidP="00A30581">
      <w:pPr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214630</wp:posOffset>
            </wp:positionV>
            <wp:extent cx="2895600" cy="2920365"/>
            <wp:effectExtent l="38100" t="19050" r="19050" b="13335"/>
            <wp:wrapNone/>
            <wp:docPr id="13" name="obrázek 2" descr="Návštěva 2015-12-16 11hr 05min-488-605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ávštěva 2015-12-16 11hr 05min-488-605-lo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2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A30581" w:rsidRDefault="00A30581" w:rsidP="00A30581">
      <w:pPr>
        <w:ind w:firstLine="0"/>
        <w:rPr>
          <w:rFonts w:cs="Times New Roman"/>
          <w:szCs w:val="24"/>
        </w:rPr>
      </w:pPr>
    </w:p>
    <w:p w:rsidR="006031B7" w:rsidRDefault="006031B7" w:rsidP="00A30581">
      <w:pPr>
        <w:ind w:firstLine="0"/>
        <w:rPr>
          <w:rFonts w:cs="Times New Roman"/>
          <w:szCs w:val="24"/>
        </w:rPr>
      </w:pPr>
    </w:p>
    <w:p w:rsidR="00BF78FC" w:rsidRDefault="00BF78FC" w:rsidP="00A30581">
      <w:pPr>
        <w:ind w:firstLine="0"/>
        <w:rPr>
          <w:rFonts w:cs="Times New Roman"/>
          <w:szCs w:val="24"/>
        </w:rPr>
      </w:pPr>
    </w:p>
    <w:p w:rsidR="00DA693F" w:rsidRPr="00917C1C" w:rsidRDefault="00DA693F" w:rsidP="00625B4B">
      <w:pPr>
        <w:ind w:firstLine="0"/>
        <w:jc w:val="center"/>
        <w:rPr>
          <w:rFonts w:cs="Times New Roman"/>
          <w:szCs w:val="24"/>
        </w:rPr>
      </w:pPr>
      <w:r w:rsidRPr="00917C1C">
        <w:rPr>
          <w:rFonts w:cs="Times New Roman"/>
          <w:szCs w:val="24"/>
        </w:rPr>
        <w:t>Obr</w:t>
      </w:r>
      <w:r w:rsidR="00A30581" w:rsidRPr="00917C1C">
        <w:rPr>
          <w:rFonts w:cs="Times New Roman"/>
          <w:szCs w:val="24"/>
        </w:rPr>
        <w:t>ázek 1</w:t>
      </w:r>
      <w:r w:rsidR="00874A6F">
        <w:rPr>
          <w:rFonts w:cs="Times New Roman"/>
          <w:szCs w:val="24"/>
        </w:rPr>
        <w:t>4</w:t>
      </w:r>
      <w:r w:rsidR="00A30581" w:rsidRPr="00917C1C">
        <w:rPr>
          <w:rFonts w:cs="Times New Roman"/>
          <w:szCs w:val="24"/>
        </w:rPr>
        <w:t>:</w:t>
      </w:r>
      <w:r w:rsidRPr="00917C1C">
        <w:rPr>
          <w:rFonts w:cs="Times New Roman"/>
          <w:szCs w:val="24"/>
        </w:rPr>
        <w:t xml:space="preserve"> </w:t>
      </w:r>
      <w:r w:rsidR="00A30581" w:rsidRPr="00917C1C">
        <w:rPr>
          <w:rFonts w:cs="Times New Roman"/>
          <w:szCs w:val="24"/>
        </w:rPr>
        <w:t xml:space="preserve"> </w:t>
      </w:r>
      <w:proofErr w:type="spellStart"/>
      <w:r w:rsidRPr="00917C1C">
        <w:rPr>
          <w:rFonts w:cs="Times New Roman"/>
          <w:szCs w:val="24"/>
        </w:rPr>
        <w:t>Elektroforeogram</w:t>
      </w:r>
      <w:proofErr w:type="spellEnd"/>
      <w:r w:rsidRPr="00917C1C">
        <w:rPr>
          <w:rFonts w:cs="Times New Roman"/>
          <w:szCs w:val="24"/>
        </w:rPr>
        <w:t xml:space="preserve"> analýzy </w:t>
      </w:r>
      <w:proofErr w:type="spellStart"/>
      <w:r w:rsidRPr="00917C1C">
        <w:rPr>
          <w:rFonts w:cs="Times New Roman"/>
          <w:szCs w:val="24"/>
        </w:rPr>
        <w:t>nanočástic</w:t>
      </w:r>
      <w:proofErr w:type="spellEnd"/>
      <w:r w:rsidRPr="00917C1C">
        <w:rPr>
          <w:rFonts w:cs="Times New Roman"/>
          <w:szCs w:val="24"/>
        </w:rPr>
        <w:t xml:space="preserve"> v</w:t>
      </w:r>
      <w:r w:rsidR="009B49E9">
        <w:rPr>
          <w:rFonts w:cs="Times New Roman"/>
          <w:szCs w:val="24"/>
        </w:rPr>
        <w:t xml:space="preserve"> prostředí </w:t>
      </w:r>
      <w:r w:rsidRPr="00917C1C">
        <w:rPr>
          <w:rFonts w:cs="Times New Roman"/>
          <w:szCs w:val="24"/>
        </w:rPr>
        <w:t>tlumivýc</w:t>
      </w:r>
      <w:r w:rsidR="00A30581" w:rsidRPr="00917C1C">
        <w:rPr>
          <w:rFonts w:cs="Times New Roman"/>
          <w:szCs w:val="24"/>
        </w:rPr>
        <w:t>h rozto</w:t>
      </w:r>
      <w:r w:rsidR="009B49E9">
        <w:rPr>
          <w:rFonts w:cs="Times New Roman"/>
          <w:szCs w:val="24"/>
        </w:rPr>
        <w:t>ků a vody</w:t>
      </w:r>
    </w:p>
    <w:p w:rsidR="00A30581" w:rsidRPr="006031B7" w:rsidRDefault="00A30581" w:rsidP="00A30581">
      <w:pPr>
        <w:ind w:firstLine="0"/>
        <w:jc w:val="both"/>
        <w:rPr>
          <w:rFonts w:cs="Times New Roman"/>
          <w:sz w:val="12"/>
          <w:szCs w:val="12"/>
        </w:rPr>
      </w:pPr>
    </w:p>
    <w:p w:rsidR="0083531C" w:rsidRPr="006031B7" w:rsidRDefault="006031B7" w:rsidP="006031B7">
      <w:pPr>
        <w:tabs>
          <w:tab w:val="left" w:pos="1701"/>
        </w:tabs>
        <w:ind w:firstLine="0"/>
        <w:jc w:val="both"/>
        <w:rPr>
          <w:rFonts w:cs="Times New Roman"/>
          <w:sz w:val="22"/>
        </w:rPr>
      </w:pPr>
      <w:r w:rsidRPr="006031B7">
        <w:rPr>
          <w:rFonts w:cs="Times New Roman"/>
          <w:sz w:val="22"/>
        </w:rPr>
        <w:tab/>
      </w:r>
      <w:r w:rsidR="0083531C" w:rsidRPr="006031B7">
        <w:rPr>
          <w:rFonts w:cs="Times New Roman"/>
          <w:sz w:val="22"/>
        </w:rPr>
        <w:t>S</w:t>
      </w:r>
      <w:r w:rsidR="00DA693F" w:rsidRPr="006031B7">
        <w:rPr>
          <w:rFonts w:cs="Times New Roman"/>
          <w:sz w:val="22"/>
        </w:rPr>
        <w:t xml:space="preserve">tandard </w:t>
      </w:r>
      <w:r w:rsidRPr="006031B7">
        <w:rPr>
          <w:rFonts w:cs="Times New Roman"/>
          <w:sz w:val="22"/>
        </w:rPr>
        <w:t xml:space="preserve">… </w:t>
      </w:r>
      <w:r w:rsidR="00DA693F" w:rsidRPr="006031B7">
        <w:rPr>
          <w:rFonts w:cs="Times New Roman"/>
          <w:sz w:val="22"/>
        </w:rPr>
        <w:t xml:space="preserve">označuje původně připravený vzorek bez ředění, </w:t>
      </w:r>
    </w:p>
    <w:p w:rsidR="0083531C" w:rsidRPr="006031B7" w:rsidRDefault="006031B7" w:rsidP="006031B7">
      <w:pPr>
        <w:tabs>
          <w:tab w:val="left" w:pos="1701"/>
        </w:tabs>
        <w:ind w:firstLine="0"/>
        <w:jc w:val="both"/>
        <w:rPr>
          <w:rFonts w:cs="Times New Roman"/>
          <w:sz w:val="22"/>
        </w:rPr>
      </w:pPr>
      <w:r w:rsidRPr="006031B7">
        <w:rPr>
          <w:rFonts w:cs="Times New Roman"/>
          <w:sz w:val="22"/>
        </w:rPr>
        <w:tab/>
      </w:r>
      <w:r w:rsidR="00DA693F" w:rsidRPr="006031B7">
        <w:rPr>
          <w:rFonts w:cs="Times New Roman"/>
          <w:sz w:val="22"/>
        </w:rPr>
        <w:t xml:space="preserve">X </w:t>
      </w:r>
      <w:r w:rsidRPr="006031B7">
        <w:rPr>
          <w:rFonts w:cs="Times New Roman"/>
          <w:sz w:val="22"/>
        </w:rPr>
        <w:t xml:space="preserve">… </w:t>
      </w:r>
      <w:r w:rsidR="00DA693F" w:rsidRPr="006031B7">
        <w:rPr>
          <w:rFonts w:cs="Times New Roman"/>
          <w:sz w:val="22"/>
        </w:rPr>
        <w:t xml:space="preserve">označuje vzorek </w:t>
      </w:r>
      <w:proofErr w:type="spellStart"/>
      <w:r w:rsidR="00DA693F" w:rsidRPr="006031B7">
        <w:rPr>
          <w:rFonts w:cs="Times New Roman"/>
          <w:sz w:val="22"/>
        </w:rPr>
        <w:t>nanočástic</w:t>
      </w:r>
      <w:proofErr w:type="spellEnd"/>
      <w:r w:rsidR="00DA693F" w:rsidRPr="006031B7">
        <w:rPr>
          <w:rFonts w:cs="Times New Roman"/>
          <w:sz w:val="22"/>
        </w:rPr>
        <w:t xml:space="preserve"> v</w:t>
      </w:r>
      <w:r w:rsidRPr="006031B7">
        <w:rPr>
          <w:rFonts w:cs="Times New Roman"/>
          <w:sz w:val="22"/>
        </w:rPr>
        <w:t xml:space="preserve">e </w:t>
      </w:r>
      <w:proofErr w:type="spellStart"/>
      <w:r w:rsidRPr="006031B7">
        <w:rPr>
          <w:rFonts w:cs="Times New Roman"/>
          <w:sz w:val="22"/>
        </w:rPr>
        <w:t>fosforečnanovém</w:t>
      </w:r>
      <w:proofErr w:type="spellEnd"/>
      <w:r w:rsidR="00DA693F" w:rsidRPr="006031B7">
        <w:rPr>
          <w:rFonts w:cs="Times New Roman"/>
          <w:sz w:val="22"/>
        </w:rPr>
        <w:t xml:space="preserve"> tlumivém roztoku, </w:t>
      </w:r>
    </w:p>
    <w:p w:rsidR="0083531C" w:rsidRPr="006031B7" w:rsidRDefault="006031B7" w:rsidP="006031B7">
      <w:pPr>
        <w:tabs>
          <w:tab w:val="left" w:pos="1701"/>
        </w:tabs>
        <w:ind w:firstLine="0"/>
        <w:jc w:val="both"/>
        <w:rPr>
          <w:rFonts w:cs="Times New Roman"/>
          <w:sz w:val="22"/>
        </w:rPr>
      </w:pPr>
      <w:r w:rsidRPr="006031B7">
        <w:rPr>
          <w:rFonts w:cs="Times New Roman"/>
          <w:sz w:val="22"/>
        </w:rPr>
        <w:tab/>
      </w:r>
      <w:r w:rsidR="00DA693F" w:rsidRPr="006031B7">
        <w:rPr>
          <w:rFonts w:cs="Times New Roman"/>
          <w:sz w:val="22"/>
        </w:rPr>
        <w:t xml:space="preserve">Y </w:t>
      </w:r>
      <w:r w:rsidRPr="006031B7">
        <w:rPr>
          <w:rFonts w:cs="Times New Roman"/>
          <w:sz w:val="22"/>
        </w:rPr>
        <w:t xml:space="preserve">… </w:t>
      </w:r>
      <w:r w:rsidR="00DA693F" w:rsidRPr="006031B7">
        <w:rPr>
          <w:rFonts w:cs="Times New Roman"/>
          <w:sz w:val="22"/>
        </w:rPr>
        <w:t>označuje vzorek nanočástic v tlumivém roztoku fosf</w:t>
      </w:r>
      <w:r w:rsidRPr="006031B7">
        <w:rPr>
          <w:rFonts w:cs="Times New Roman"/>
          <w:sz w:val="22"/>
        </w:rPr>
        <w:t>orečnan</w:t>
      </w:r>
      <w:r w:rsidR="00DA693F" w:rsidRPr="006031B7">
        <w:rPr>
          <w:rFonts w:cs="Times New Roman"/>
          <w:sz w:val="22"/>
        </w:rPr>
        <w:t>/</w:t>
      </w:r>
      <w:proofErr w:type="spellStart"/>
      <w:r w:rsidR="00DA693F" w:rsidRPr="006031B7">
        <w:rPr>
          <w:rFonts w:cs="Times New Roman"/>
          <w:sz w:val="22"/>
        </w:rPr>
        <w:t>NaCl</w:t>
      </w:r>
      <w:proofErr w:type="spellEnd"/>
      <w:r w:rsidR="00DA693F" w:rsidRPr="006031B7">
        <w:rPr>
          <w:rFonts w:cs="Times New Roman"/>
          <w:sz w:val="22"/>
        </w:rPr>
        <w:t xml:space="preserve">, </w:t>
      </w:r>
    </w:p>
    <w:p w:rsidR="00DA693F" w:rsidRPr="006031B7" w:rsidRDefault="006031B7" w:rsidP="006031B7">
      <w:pPr>
        <w:tabs>
          <w:tab w:val="left" w:pos="1701"/>
        </w:tabs>
        <w:ind w:firstLine="0"/>
        <w:jc w:val="both"/>
        <w:rPr>
          <w:rFonts w:cs="Times New Roman"/>
          <w:sz w:val="22"/>
        </w:rPr>
      </w:pPr>
      <w:r w:rsidRPr="006031B7">
        <w:rPr>
          <w:rFonts w:cs="Times New Roman"/>
          <w:sz w:val="22"/>
        </w:rPr>
        <w:tab/>
      </w:r>
      <w:r w:rsidR="00DA693F" w:rsidRPr="006031B7">
        <w:rPr>
          <w:rFonts w:cs="Times New Roman"/>
          <w:sz w:val="22"/>
        </w:rPr>
        <w:t>Z </w:t>
      </w:r>
      <w:r w:rsidRPr="006031B7">
        <w:rPr>
          <w:rFonts w:cs="Times New Roman"/>
          <w:sz w:val="22"/>
        </w:rPr>
        <w:t xml:space="preserve">… </w:t>
      </w:r>
      <w:r w:rsidR="00DA693F" w:rsidRPr="006031B7">
        <w:rPr>
          <w:rFonts w:cs="Times New Roman"/>
          <w:sz w:val="22"/>
        </w:rPr>
        <w:t xml:space="preserve">označuje </w:t>
      </w:r>
      <w:r w:rsidRPr="006031B7">
        <w:rPr>
          <w:rFonts w:cs="Times New Roman"/>
          <w:sz w:val="22"/>
        </w:rPr>
        <w:t xml:space="preserve">vzorek </w:t>
      </w:r>
      <w:r w:rsidR="00DA693F" w:rsidRPr="006031B7">
        <w:rPr>
          <w:rFonts w:cs="Times New Roman"/>
          <w:sz w:val="22"/>
        </w:rPr>
        <w:t>nanočástic ve vodě.</w:t>
      </w:r>
    </w:p>
    <w:p w:rsidR="006031B7" w:rsidRPr="006031B7" w:rsidRDefault="006031B7" w:rsidP="006031B7">
      <w:pPr>
        <w:spacing w:before="120"/>
        <w:jc w:val="both"/>
        <w:rPr>
          <w:rFonts w:eastAsiaTheme="majorEastAsia" w:cs="Times New Roman"/>
          <w:sz w:val="12"/>
          <w:szCs w:val="12"/>
        </w:rPr>
      </w:pPr>
    </w:p>
    <w:p w:rsidR="006031B7" w:rsidRDefault="006031B7" w:rsidP="006031B7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>Z obrázku 14 bylo zjištěno, že nanočástice odolaly při laboratorní teplotě a stávajícím zředění v obou dvou tlumivých roztocích (</w:t>
      </w:r>
      <w:proofErr w:type="spellStart"/>
      <w:r>
        <w:rPr>
          <w:rFonts w:eastAsiaTheme="majorEastAsia" w:cs="Times New Roman"/>
          <w:szCs w:val="24"/>
        </w:rPr>
        <w:t>fosforečnanový</w:t>
      </w:r>
      <w:proofErr w:type="spellEnd"/>
      <w:r>
        <w:rPr>
          <w:rFonts w:eastAsiaTheme="majorEastAsia" w:cs="Times New Roman"/>
          <w:szCs w:val="24"/>
        </w:rPr>
        <w:t xml:space="preserve"> a fosforečnan/</w:t>
      </w:r>
      <w:proofErr w:type="spellStart"/>
      <w:r>
        <w:rPr>
          <w:rFonts w:eastAsiaTheme="majorEastAsia" w:cs="Times New Roman"/>
          <w:szCs w:val="24"/>
        </w:rPr>
        <w:t>NaCl</w:t>
      </w:r>
      <w:proofErr w:type="spellEnd"/>
      <w:r>
        <w:rPr>
          <w:rFonts w:eastAsiaTheme="majorEastAsia" w:cs="Times New Roman"/>
          <w:szCs w:val="24"/>
        </w:rPr>
        <w:t>). Ve vodě nanočástice zůstaly také, nicméně v mnohem menším množství, což bylo pravděpodobně způsobeno jejich příliš nízkou koncentrací v novém prostředí v důsledku většího zředění (100násobné).</w:t>
      </w:r>
    </w:p>
    <w:p w:rsidR="00813409" w:rsidRDefault="006031B7" w:rsidP="006031B7">
      <w:pPr>
        <w:spacing w:before="120"/>
        <w:jc w:val="both"/>
        <w:rPr>
          <w:rFonts w:eastAsiaTheme="majorEastAsia" w:cs="Times New Roman"/>
          <w:szCs w:val="24"/>
        </w:rPr>
      </w:pPr>
      <w:r>
        <w:rPr>
          <w:rFonts w:eastAsiaTheme="majorEastAsia" w:cs="Times New Roman"/>
          <w:szCs w:val="24"/>
        </w:rPr>
        <w:t xml:space="preserve">Obdobný </w:t>
      </w:r>
      <w:r w:rsidR="00813409">
        <w:rPr>
          <w:rFonts w:eastAsiaTheme="majorEastAsia" w:cs="Times New Roman"/>
          <w:szCs w:val="24"/>
        </w:rPr>
        <w:t>experiment</w:t>
      </w:r>
      <w:r>
        <w:rPr>
          <w:rFonts w:eastAsiaTheme="majorEastAsia" w:cs="Times New Roman"/>
          <w:szCs w:val="24"/>
        </w:rPr>
        <w:t xml:space="preserve"> byl proveden také později po více než měsíci, aby bylo možno určit, zda se jedná opravdu o stabilní nanočástice, čímž by bylo možné se pokusit navrhnout další směřování výzkumu, popř. i jejich možné využití. </w:t>
      </w:r>
      <w:r w:rsidR="00813409">
        <w:rPr>
          <w:rFonts w:eastAsiaTheme="majorEastAsia" w:cs="Times New Roman"/>
          <w:szCs w:val="24"/>
        </w:rPr>
        <w:t>Proto byly p</w:t>
      </w:r>
      <w:r>
        <w:rPr>
          <w:rFonts w:eastAsiaTheme="majorEastAsia" w:cs="Times New Roman"/>
          <w:szCs w:val="24"/>
        </w:rPr>
        <w:t xml:space="preserve">arametry testu rozšířeny </w:t>
      </w:r>
      <w:r w:rsidR="00813409">
        <w:rPr>
          <w:rFonts w:eastAsiaTheme="majorEastAsia" w:cs="Times New Roman"/>
          <w:szCs w:val="24"/>
        </w:rPr>
        <w:br/>
      </w:r>
      <w:r>
        <w:rPr>
          <w:rFonts w:eastAsiaTheme="majorEastAsia" w:cs="Times New Roman"/>
          <w:szCs w:val="24"/>
        </w:rPr>
        <w:t xml:space="preserve">o vliv koncentrace, </w:t>
      </w:r>
      <w:r w:rsidR="00813409">
        <w:rPr>
          <w:rFonts w:eastAsiaTheme="majorEastAsia" w:cs="Times New Roman"/>
          <w:szCs w:val="24"/>
        </w:rPr>
        <w:t>tj. bylo testováno d</w:t>
      </w:r>
      <w:r>
        <w:rPr>
          <w:rFonts w:eastAsiaTheme="majorEastAsia" w:cs="Times New Roman"/>
          <w:szCs w:val="24"/>
        </w:rPr>
        <w:t>esetinásobné, stonásobné a tisícinásobné</w:t>
      </w:r>
      <w:r w:rsidR="00813409">
        <w:rPr>
          <w:rFonts w:eastAsiaTheme="majorEastAsia" w:cs="Times New Roman"/>
          <w:szCs w:val="24"/>
        </w:rPr>
        <w:t xml:space="preserve"> zředění</w:t>
      </w:r>
      <w:r w:rsidR="002A65FE">
        <w:rPr>
          <w:rFonts w:eastAsiaTheme="majorEastAsia" w:cs="Times New Roman"/>
          <w:szCs w:val="24"/>
        </w:rPr>
        <w:t xml:space="preserve"> </w:t>
      </w:r>
      <w:r w:rsidR="00E432E1">
        <w:rPr>
          <w:rFonts w:eastAsiaTheme="majorEastAsia" w:cs="Times New Roman"/>
          <w:szCs w:val="24"/>
        </w:rPr>
        <w:br/>
      </w:r>
      <w:r w:rsidR="002A65FE">
        <w:rPr>
          <w:rFonts w:eastAsiaTheme="majorEastAsia" w:cs="Times New Roman"/>
          <w:szCs w:val="24"/>
        </w:rPr>
        <w:t>(viz obrázek 15)</w:t>
      </w:r>
      <w:r>
        <w:rPr>
          <w:rFonts w:eastAsiaTheme="majorEastAsia" w:cs="Times New Roman"/>
          <w:szCs w:val="24"/>
        </w:rPr>
        <w:t xml:space="preserve">. </w:t>
      </w:r>
    </w:p>
    <w:p w:rsidR="00DA693F" w:rsidRDefault="00FE05D7" w:rsidP="006031B7">
      <w:pPr>
        <w:spacing w:before="120"/>
        <w:jc w:val="both"/>
        <w:rPr>
          <w:rFonts w:cs="Times New Roman"/>
          <w:szCs w:val="24"/>
        </w:rPr>
      </w:pPr>
      <w:r w:rsidRPr="006031B7">
        <w:rPr>
          <w:rFonts w:eastAsiaTheme="majorEastAsia" w:cs="Times New Roman"/>
          <w:szCs w:val="24"/>
        </w:rPr>
        <w:t>Pro</w:t>
      </w:r>
      <w:r>
        <w:rPr>
          <w:rFonts w:cs="Times New Roman"/>
          <w:szCs w:val="24"/>
        </w:rPr>
        <w:t xml:space="preserve"> zjištění vlivu </w:t>
      </w:r>
      <w:r w:rsidR="006031B7">
        <w:rPr>
          <w:rFonts w:cs="Times New Roman"/>
          <w:szCs w:val="24"/>
        </w:rPr>
        <w:t xml:space="preserve">ředění </w:t>
      </w:r>
      <w:r>
        <w:rPr>
          <w:rFonts w:cs="Times New Roman"/>
          <w:szCs w:val="24"/>
        </w:rPr>
        <w:t>byly o</w:t>
      </w:r>
      <w:r w:rsidR="00DA693F" w:rsidRPr="008B0D8A">
        <w:rPr>
          <w:rFonts w:eastAsiaTheme="majorEastAsia" w:cs="Times New Roman"/>
          <w:szCs w:val="24"/>
        </w:rPr>
        <w:t>pět</w:t>
      </w:r>
      <w:r w:rsidR="00DA693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připraveny vzorky nanočástic v</w:t>
      </w:r>
      <w:r w:rsidR="00813409">
        <w:rPr>
          <w:rFonts w:cs="Times New Roman"/>
          <w:szCs w:val="24"/>
        </w:rPr>
        <w:t xml:space="preserve"> jednotlivých </w:t>
      </w:r>
      <w:r w:rsidR="00DA693F">
        <w:rPr>
          <w:rFonts w:cs="Times New Roman"/>
          <w:szCs w:val="24"/>
        </w:rPr>
        <w:t>tlumivý</w:t>
      </w:r>
      <w:r w:rsidR="006031B7">
        <w:rPr>
          <w:rFonts w:cs="Times New Roman"/>
          <w:szCs w:val="24"/>
        </w:rPr>
        <w:t>ch roztocích</w:t>
      </w:r>
      <w:r w:rsidR="00813409">
        <w:rPr>
          <w:rFonts w:cs="Times New Roman"/>
          <w:szCs w:val="24"/>
        </w:rPr>
        <w:t xml:space="preserve"> a vodě</w:t>
      </w:r>
      <w:r w:rsidR="006031B7">
        <w:rPr>
          <w:rFonts w:cs="Times New Roman"/>
          <w:szCs w:val="24"/>
        </w:rPr>
        <w:t xml:space="preserve">, tentokrát ovšem s </w:t>
      </w:r>
      <w:r w:rsidR="00DA693F">
        <w:rPr>
          <w:rFonts w:cs="Times New Roman"/>
          <w:szCs w:val="24"/>
        </w:rPr>
        <w:t xml:space="preserve">výše zmíněnými ředěními. I </w:t>
      </w:r>
      <w:r>
        <w:rPr>
          <w:rFonts w:cs="Times New Roman"/>
          <w:szCs w:val="24"/>
        </w:rPr>
        <w:t>nyní</w:t>
      </w:r>
      <w:r w:rsidR="00DA693F">
        <w:rPr>
          <w:rFonts w:cs="Times New Roman"/>
          <w:szCs w:val="24"/>
        </w:rPr>
        <w:t xml:space="preserve"> byly </w:t>
      </w:r>
      <w:r w:rsidR="00813409">
        <w:rPr>
          <w:rFonts w:cs="Times New Roman"/>
          <w:szCs w:val="24"/>
        </w:rPr>
        <w:br/>
      </w:r>
      <w:r w:rsidR="00DA693F">
        <w:rPr>
          <w:rFonts w:cs="Times New Roman"/>
          <w:szCs w:val="24"/>
        </w:rPr>
        <w:t>pr</w:t>
      </w:r>
      <w:r>
        <w:rPr>
          <w:rFonts w:cs="Times New Roman"/>
          <w:szCs w:val="24"/>
        </w:rPr>
        <w:t xml:space="preserve">o vyšší přehlednost vytvořeny v </w:t>
      </w:r>
      <w:r w:rsidR="00DA693F">
        <w:rPr>
          <w:rFonts w:cs="Times New Roman"/>
          <w:szCs w:val="24"/>
        </w:rPr>
        <w:t xml:space="preserve">gelu dvě řady jamek. Elektroforéza probíhala pouze </w:t>
      </w:r>
      <w:r w:rsidR="00813409">
        <w:rPr>
          <w:rFonts w:cs="Times New Roman"/>
          <w:szCs w:val="24"/>
        </w:rPr>
        <w:br/>
      </w:r>
      <w:r w:rsidR="00DA693F">
        <w:rPr>
          <w:rFonts w:cs="Times New Roman"/>
          <w:szCs w:val="24"/>
        </w:rPr>
        <w:t xml:space="preserve">15 minut. Důvodem zkrácení obvyklého času </w:t>
      </w:r>
      <w:r>
        <w:rPr>
          <w:rFonts w:cs="Times New Roman"/>
          <w:szCs w:val="24"/>
        </w:rPr>
        <w:t>byla</w:t>
      </w:r>
      <w:r w:rsidR="00DA693F">
        <w:rPr>
          <w:rFonts w:cs="Times New Roman"/>
          <w:szCs w:val="24"/>
        </w:rPr>
        <w:t xml:space="preserve"> poměrně malá vzdálenost mezi dvěma </w:t>
      </w:r>
      <w:r w:rsidR="00DA693F">
        <w:rPr>
          <w:rFonts w:cs="Times New Roman"/>
          <w:szCs w:val="24"/>
        </w:rPr>
        <w:lastRenderedPageBreak/>
        <w:t>řadami jamek, kterou by během půlhodinového působení napětí mohly vzorky snadno překonat, a tím by opět celá analýza musela být provedena znovu.</w:t>
      </w:r>
    </w:p>
    <w:p w:rsidR="00DA693F" w:rsidRDefault="00DA693F" w:rsidP="008B0D8A">
      <w:pPr>
        <w:spacing w:before="120"/>
        <w:jc w:val="both"/>
        <w:rPr>
          <w:rFonts w:cs="Times New Roman"/>
          <w:szCs w:val="24"/>
        </w:rPr>
      </w:pPr>
      <w:r w:rsidRPr="008B0D8A">
        <w:rPr>
          <w:rFonts w:eastAsiaTheme="majorEastAsia" w:cs="Times New Roman"/>
          <w:szCs w:val="24"/>
        </w:rPr>
        <w:t>Stejně</w:t>
      </w:r>
      <w:r w:rsidR="00FE05D7">
        <w:rPr>
          <w:rFonts w:cs="Times New Roman"/>
          <w:szCs w:val="24"/>
        </w:rPr>
        <w:t xml:space="preserve"> jako v </w:t>
      </w:r>
      <w:r>
        <w:rPr>
          <w:rFonts w:cs="Times New Roman"/>
          <w:szCs w:val="24"/>
        </w:rPr>
        <w:t>předchozích</w:t>
      </w:r>
      <w:r w:rsidR="008B0D8A">
        <w:rPr>
          <w:rFonts w:cs="Times New Roman"/>
          <w:szCs w:val="24"/>
        </w:rPr>
        <w:t xml:space="preserve"> analýzách byl vzorek smíchán s </w:t>
      </w:r>
      <w:r>
        <w:rPr>
          <w:rFonts w:cs="Times New Roman"/>
          <w:szCs w:val="24"/>
        </w:rPr>
        <w:t>glycerolem a směs dávkována mikropipetou do jamek. Objem jedné dávky vzorku odpovíd</w:t>
      </w:r>
      <w:r w:rsidR="00FE05D7">
        <w:rPr>
          <w:rFonts w:cs="Times New Roman"/>
          <w:szCs w:val="24"/>
        </w:rPr>
        <w:t>al</w:t>
      </w:r>
      <w:r>
        <w:rPr>
          <w:rFonts w:cs="Times New Roman"/>
          <w:szCs w:val="24"/>
        </w:rPr>
        <w:t xml:space="preserve"> desítkám µl.</w:t>
      </w:r>
    </w:p>
    <w:p w:rsidR="00813409" w:rsidRDefault="006B440A" w:rsidP="00813409">
      <w:pPr>
        <w:spacing w:before="120"/>
        <w:ind w:firstLine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327025</wp:posOffset>
            </wp:positionV>
            <wp:extent cx="3514725" cy="4295775"/>
            <wp:effectExtent l="19050" t="19050" r="28575" b="28575"/>
            <wp:wrapNone/>
            <wp:docPr id="12" name="obrázek 3" descr="Návštěva 2015-12-16 11hr 05min-488-605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vštěva 2015-12-16 11hr 05min-488-605-lo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9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31C" w:rsidRPr="00BD1385" w:rsidRDefault="0083531C" w:rsidP="00BD1385">
      <w:pPr>
        <w:spacing w:before="120"/>
        <w:ind w:firstLine="0"/>
        <w:jc w:val="both"/>
        <w:rPr>
          <w:rFonts w:eastAsiaTheme="majorEastAsia" w:cstheme="majorBidi"/>
          <w:szCs w:val="24"/>
        </w:rPr>
      </w:pPr>
    </w:p>
    <w:p w:rsidR="00DA693F" w:rsidRPr="00BD1385" w:rsidRDefault="00DA693F" w:rsidP="00BD1385">
      <w:pPr>
        <w:ind w:firstLine="0"/>
        <w:rPr>
          <w:rFonts w:eastAsiaTheme="majorEastAsia" w:cstheme="majorBidi"/>
          <w:szCs w:val="24"/>
        </w:rPr>
      </w:pPr>
    </w:p>
    <w:p w:rsidR="008B0D8A" w:rsidRPr="00BD1385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8B0D8A" w:rsidRDefault="008B0D8A" w:rsidP="008B0D8A">
      <w:pPr>
        <w:ind w:firstLine="0"/>
        <w:rPr>
          <w:rFonts w:eastAsiaTheme="majorEastAsia" w:cstheme="majorBidi"/>
          <w:szCs w:val="24"/>
        </w:rPr>
      </w:pPr>
    </w:p>
    <w:p w:rsidR="00DA693F" w:rsidRPr="00917C1C" w:rsidRDefault="00DA693F" w:rsidP="00BD1385">
      <w:pPr>
        <w:ind w:firstLine="0"/>
        <w:jc w:val="center"/>
        <w:rPr>
          <w:rFonts w:eastAsiaTheme="majorEastAsia" w:cstheme="majorBidi"/>
          <w:szCs w:val="24"/>
        </w:rPr>
      </w:pPr>
      <w:r w:rsidRPr="00917C1C">
        <w:rPr>
          <w:rFonts w:eastAsiaTheme="majorEastAsia" w:cstheme="majorBidi"/>
          <w:szCs w:val="24"/>
        </w:rPr>
        <w:t>Obr</w:t>
      </w:r>
      <w:r w:rsidR="00917C1C" w:rsidRPr="00917C1C">
        <w:rPr>
          <w:rFonts w:eastAsiaTheme="majorEastAsia" w:cstheme="majorBidi"/>
          <w:szCs w:val="24"/>
        </w:rPr>
        <w:t>á</w:t>
      </w:r>
      <w:r w:rsidR="00C708AA" w:rsidRPr="00917C1C">
        <w:rPr>
          <w:rFonts w:eastAsiaTheme="majorEastAsia" w:cstheme="majorBidi"/>
          <w:szCs w:val="24"/>
        </w:rPr>
        <w:t>zek</w:t>
      </w:r>
      <w:r w:rsidRPr="00917C1C">
        <w:rPr>
          <w:rFonts w:eastAsiaTheme="majorEastAsia" w:cstheme="majorBidi"/>
          <w:szCs w:val="24"/>
        </w:rPr>
        <w:t xml:space="preserve"> </w:t>
      </w:r>
      <w:r w:rsidR="00C708AA" w:rsidRPr="00917C1C">
        <w:rPr>
          <w:rFonts w:eastAsiaTheme="majorEastAsia" w:cstheme="majorBidi"/>
          <w:szCs w:val="24"/>
        </w:rPr>
        <w:t>1</w:t>
      </w:r>
      <w:r w:rsidR="005D688F">
        <w:rPr>
          <w:rFonts w:eastAsiaTheme="majorEastAsia" w:cstheme="majorBidi"/>
          <w:szCs w:val="24"/>
        </w:rPr>
        <w:t>5</w:t>
      </w:r>
      <w:r w:rsidRPr="00917C1C">
        <w:rPr>
          <w:rFonts w:eastAsiaTheme="majorEastAsia" w:cstheme="majorBidi"/>
          <w:szCs w:val="24"/>
        </w:rPr>
        <w:t xml:space="preserve">: </w:t>
      </w:r>
      <w:r w:rsidR="00C708AA" w:rsidRPr="00917C1C">
        <w:rPr>
          <w:rFonts w:eastAsiaTheme="majorEastAsia" w:cstheme="majorBidi"/>
          <w:szCs w:val="24"/>
        </w:rPr>
        <w:t xml:space="preserve"> </w:t>
      </w:r>
      <w:proofErr w:type="spellStart"/>
      <w:r w:rsidRPr="00917C1C">
        <w:rPr>
          <w:rFonts w:eastAsiaTheme="majorEastAsia" w:cstheme="majorBidi"/>
          <w:szCs w:val="24"/>
        </w:rPr>
        <w:t>Elektroforeogram</w:t>
      </w:r>
      <w:proofErr w:type="spellEnd"/>
      <w:r w:rsidRPr="00917C1C">
        <w:rPr>
          <w:rFonts w:eastAsiaTheme="majorEastAsia" w:cstheme="majorBidi"/>
          <w:szCs w:val="24"/>
        </w:rPr>
        <w:t xml:space="preserve"> stability</w:t>
      </w:r>
      <w:r w:rsidR="006B440A">
        <w:rPr>
          <w:rFonts w:eastAsiaTheme="majorEastAsia" w:cstheme="majorBidi"/>
          <w:szCs w:val="24"/>
        </w:rPr>
        <w:t xml:space="preserve"> </w:t>
      </w:r>
      <w:proofErr w:type="spellStart"/>
      <w:r w:rsidR="006B440A">
        <w:rPr>
          <w:rFonts w:eastAsiaTheme="majorEastAsia" w:cstheme="majorBidi"/>
          <w:szCs w:val="24"/>
        </w:rPr>
        <w:t>nanočástic</w:t>
      </w:r>
      <w:proofErr w:type="spellEnd"/>
      <w:r w:rsidR="006B440A">
        <w:rPr>
          <w:rFonts w:eastAsiaTheme="majorEastAsia" w:cstheme="majorBidi"/>
          <w:szCs w:val="24"/>
        </w:rPr>
        <w:t xml:space="preserve"> při různých zředěních</w:t>
      </w:r>
    </w:p>
    <w:p w:rsidR="00D64356" w:rsidRPr="00FE05D7" w:rsidRDefault="00D64356" w:rsidP="00C708AA">
      <w:pPr>
        <w:ind w:firstLine="0"/>
        <w:jc w:val="both"/>
        <w:rPr>
          <w:rFonts w:eastAsiaTheme="majorEastAsia" w:cstheme="majorBidi"/>
          <w:sz w:val="12"/>
          <w:szCs w:val="12"/>
        </w:rPr>
      </w:pP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proofErr w:type="spellStart"/>
      <w:r w:rsidRPr="00813409">
        <w:rPr>
          <w:rFonts w:eastAsiaTheme="majorEastAsia" w:cstheme="majorBidi"/>
          <w:sz w:val="22"/>
        </w:rPr>
        <w:t>Stand</w:t>
      </w:r>
      <w:proofErr w:type="spellEnd"/>
      <w:r w:rsidRPr="00813409">
        <w:rPr>
          <w:rFonts w:eastAsiaTheme="majorEastAsia" w:cstheme="majorBidi"/>
          <w:sz w:val="22"/>
        </w:rPr>
        <w:t xml:space="preserve"> </w:t>
      </w:r>
      <w:r w:rsidR="006B440A">
        <w:rPr>
          <w:rFonts w:eastAsiaTheme="majorEastAsia" w:cstheme="majorBidi"/>
          <w:sz w:val="22"/>
        </w:rPr>
        <w:t xml:space="preserve">… </w:t>
      </w:r>
      <w:r w:rsidRPr="00813409">
        <w:rPr>
          <w:rFonts w:eastAsiaTheme="majorEastAsia" w:cstheme="majorBidi"/>
          <w:sz w:val="22"/>
        </w:rPr>
        <w:t xml:space="preserve">označuje původní neředěný vzorek,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 xml:space="preserve">X </w:t>
      </w:r>
      <w:r w:rsidR="006B440A">
        <w:rPr>
          <w:rFonts w:eastAsiaTheme="majorEastAsia" w:cstheme="majorBidi"/>
          <w:sz w:val="22"/>
        </w:rPr>
        <w:t xml:space="preserve">… </w:t>
      </w:r>
      <w:r w:rsidRPr="00813409">
        <w:rPr>
          <w:rFonts w:eastAsiaTheme="majorEastAsia" w:cstheme="majorBidi"/>
          <w:sz w:val="22"/>
        </w:rPr>
        <w:t xml:space="preserve">označuje vzorek </w:t>
      </w:r>
      <w:proofErr w:type="spellStart"/>
      <w:r w:rsidRPr="00813409">
        <w:rPr>
          <w:rFonts w:eastAsiaTheme="majorEastAsia" w:cstheme="majorBidi"/>
          <w:sz w:val="22"/>
        </w:rPr>
        <w:t>nanočástic</w:t>
      </w:r>
      <w:proofErr w:type="spellEnd"/>
      <w:r w:rsidRPr="00813409">
        <w:rPr>
          <w:rFonts w:eastAsiaTheme="majorEastAsia" w:cstheme="majorBidi"/>
          <w:sz w:val="22"/>
        </w:rPr>
        <w:t xml:space="preserve"> v</w:t>
      </w:r>
      <w:r w:rsidR="00726CCA" w:rsidRPr="00813409">
        <w:rPr>
          <w:rFonts w:eastAsiaTheme="majorEastAsia" w:cstheme="majorBidi"/>
          <w:sz w:val="22"/>
        </w:rPr>
        <w:t>e</w:t>
      </w:r>
      <w:r w:rsidRPr="00813409">
        <w:rPr>
          <w:rFonts w:eastAsiaTheme="majorEastAsia" w:cstheme="majorBidi"/>
          <w:sz w:val="22"/>
        </w:rPr>
        <w:t> </w:t>
      </w:r>
      <w:proofErr w:type="spellStart"/>
      <w:r w:rsidR="00726CCA" w:rsidRPr="00813409">
        <w:rPr>
          <w:rFonts w:eastAsiaTheme="majorEastAsia" w:cstheme="majorBidi"/>
          <w:sz w:val="22"/>
        </w:rPr>
        <w:t>fosforečnanovém</w:t>
      </w:r>
      <w:proofErr w:type="spellEnd"/>
      <w:r w:rsidRPr="00813409">
        <w:rPr>
          <w:rFonts w:eastAsiaTheme="majorEastAsia" w:cstheme="majorBidi"/>
          <w:sz w:val="22"/>
        </w:rPr>
        <w:t xml:space="preserve"> </w:t>
      </w:r>
      <w:r w:rsidR="00726CCA" w:rsidRPr="00813409">
        <w:rPr>
          <w:rFonts w:eastAsiaTheme="majorEastAsia" w:cstheme="majorBidi"/>
          <w:sz w:val="22"/>
        </w:rPr>
        <w:t xml:space="preserve">tlumivém </w:t>
      </w:r>
      <w:r w:rsidRPr="00813409">
        <w:rPr>
          <w:rFonts w:eastAsiaTheme="majorEastAsia" w:cstheme="majorBidi"/>
          <w:sz w:val="22"/>
        </w:rPr>
        <w:t xml:space="preserve">roztoku desetinásobně zředěný,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 xml:space="preserve">X´ označuje vzorek </w:t>
      </w:r>
      <w:proofErr w:type="spellStart"/>
      <w:r w:rsidRPr="00813409">
        <w:rPr>
          <w:rFonts w:eastAsiaTheme="majorEastAsia" w:cstheme="majorBidi"/>
          <w:sz w:val="22"/>
        </w:rPr>
        <w:t>nanočástic</w:t>
      </w:r>
      <w:proofErr w:type="spellEnd"/>
      <w:r w:rsidRPr="00813409">
        <w:rPr>
          <w:rFonts w:eastAsiaTheme="majorEastAsia" w:cstheme="majorBidi"/>
          <w:sz w:val="22"/>
        </w:rPr>
        <w:t xml:space="preserve"> </w:t>
      </w:r>
      <w:r w:rsidR="00726CCA" w:rsidRPr="00813409">
        <w:rPr>
          <w:rFonts w:eastAsiaTheme="majorEastAsia" w:cstheme="majorBidi"/>
          <w:sz w:val="22"/>
        </w:rPr>
        <w:t>ve </w:t>
      </w:r>
      <w:proofErr w:type="spellStart"/>
      <w:r w:rsidR="00726CCA" w:rsidRPr="00813409">
        <w:rPr>
          <w:rFonts w:eastAsiaTheme="majorEastAsia" w:cstheme="majorBidi"/>
          <w:sz w:val="22"/>
        </w:rPr>
        <w:t>fosforečnanovém</w:t>
      </w:r>
      <w:proofErr w:type="spellEnd"/>
      <w:r w:rsidRPr="00813409">
        <w:rPr>
          <w:rFonts w:eastAsiaTheme="majorEastAsia" w:cstheme="majorBidi"/>
          <w:sz w:val="22"/>
        </w:rPr>
        <w:t xml:space="preserve"> </w:t>
      </w:r>
      <w:r w:rsidR="00726CCA" w:rsidRPr="00813409">
        <w:rPr>
          <w:rFonts w:eastAsiaTheme="majorEastAsia" w:cstheme="majorBidi"/>
          <w:sz w:val="22"/>
        </w:rPr>
        <w:t xml:space="preserve">tlumivém roztoku </w:t>
      </w:r>
      <w:r w:rsidRPr="00813409">
        <w:rPr>
          <w:rFonts w:eastAsiaTheme="majorEastAsia" w:cstheme="majorBidi"/>
          <w:sz w:val="22"/>
        </w:rPr>
        <w:t xml:space="preserve">stonásobně zředěný,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 xml:space="preserve">X´´ označuje vzorek </w:t>
      </w:r>
      <w:proofErr w:type="spellStart"/>
      <w:r w:rsidRPr="00813409">
        <w:rPr>
          <w:rFonts w:eastAsiaTheme="majorEastAsia" w:cstheme="majorBidi"/>
          <w:sz w:val="22"/>
        </w:rPr>
        <w:t>nanočástic</w:t>
      </w:r>
      <w:proofErr w:type="spellEnd"/>
      <w:r w:rsidRPr="00813409">
        <w:rPr>
          <w:rFonts w:eastAsiaTheme="majorEastAsia" w:cstheme="majorBidi"/>
          <w:sz w:val="22"/>
        </w:rPr>
        <w:t xml:space="preserve"> </w:t>
      </w:r>
      <w:r w:rsidR="00B36A97" w:rsidRPr="00813409">
        <w:rPr>
          <w:rFonts w:eastAsiaTheme="majorEastAsia" w:cstheme="majorBidi"/>
          <w:sz w:val="22"/>
        </w:rPr>
        <w:t>ve </w:t>
      </w:r>
      <w:proofErr w:type="spellStart"/>
      <w:r w:rsidR="00B36A97" w:rsidRPr="00813409">
        <w:rPr>
          <w:rFonts w:eastAsiaTheme="majorEastAsia" w:cstheme="majorBidi"/>
          <w:sz w:val="22"/>
        </w:rPr>
        <w:t>fosforečnanovém</w:t>
      </w:r>
      <w:proofErr w:type="spellEnd"/>
      <w:r w:rsidR="00B36A97" w:rsidRPr="00813409">
        <w:rPr>
          <w:rFonts w:eastAsiaTheme="majorEastAsia" w:cstheme="majorBidi"/>
          <w:sz w:val="22"/>
        </w:rPr>
        <w:t xml:space="preserve"> tlumivém roztoku t</w:t>
      </w:r>
      <w:r w:rsidRPr="00813409">
        <w:rPr>
          <w:rFonts w:eastAsiaTheme="majorEastAsia" w:cstheme="majorBidi"/>
          <w:sz w:val="22"/>
        </w:rPr>
        <w:t xml:space="preserve">isícinásobně zředěný;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 xml:space="preserve">Y </w:t>
      </w:r>
      <w:r w:rsidR="006B440A">
        <w:rPr>
          <w:rFonts w:eastAsiaTheme="majorEastAsia" w:cstheme="majorBidi"/>
          <w:sz w:val="22"/>
        </w:rPr>
        <w:t xml:space="preserve">… </w:t>
      </w:r>
      <w:r w:rsidRPr="00813409">
        <w:rPr>
          <w:rFonts w:eastAsiaTheme="majorEastAsia" w:cstheme="majorBidi"/>
          <w:sz w:val="22"/>
        </w:rPr>
        <w:t>označuje vzorek nanočástic v tlumivém roztoku fosf</w:t>
      </w:r>
      <w:r w:rsidR="00B36A97" w:rsidRPr="00813409">
        <w:rPr>
          <w:rFonts w:eastAsiaTheme="majorEastAsia" w:cstheme="majorBidi"/>
          <w:sz w:val="22"/>
        </w:rPr>
        <w:t>orečnan</w:t>
      </w:r>
      <w:r w:rsidRPr="00813409">
        <w:rPr>
          <w:rFonts w:eastAsiaTheme="majorEastAsia" w:cstheme="majorBidi"/>
          <w:sz w:val="22"/>
        </w:rPr>
        <w:t>/</w:t>
      </w:r>
      <w:proofErr w:type="spellStart"/>
      <w:r w:rsidRPr="00813409">
        <w:rPr>
          <w:rFonts w:eastAsiaTheme="majorEastAsia" w:cstheme="majorBidi"/>
          <w:sz w:val="22"/>
        </w:rPr>
        <w:t>NaCl</w:t>
      </w:r>
      <w:proofErr w:type="spellEnd"/>
      <w:r w:rsidRPr="00813409">
        <w:rPr>
          <w:rFonts w:eastAsiaTheme="majorEastAsia" w:cstheme="majorBidi"/>
          <w:sz w:val="22"/>
        </w:rPr>
        <w:t xml:space="preserve"> desetinásobně zředěný,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>Y´ označuje vzorek nanočástic v tlumivém roztoku fosf</w:t>
      </w:r>
      <w:r w:rsidR="00B36A97" w:rsidRPr="00813409">
        <w:rPr>
          <w:rFonts w:eastAsiaTheme="majorEastAsia" w:cstheme="majorBidi"/>
          <w:sz w:val="22"/>
        </w:rPr>
        <w:t>orečnan</w:t>
      </w:r>
      <w:r w:rsidRPr="00813409">
        <w:rPr>
          <w:rFonts w:eastAsiaTheme="majorEastAsia" w:cstheme="majorBidi"/>
          <w:sz w:val="22"/>
        </w:rPr>
        <w:t>/</w:t>
      </w:r>
      <w:proofErr w:type="spellStart"/>
      <w:r w:rsidRPr="00813409">
        <w:rPr>
          <w:rFonts w:eastAsiaTheme="majorEastAsia" w:cstheme="majorBidi"/>
          <w:sz w:val="22"/>
        </w:rPr>
        <w:t>NaCl</w:t>
      </w:r>
      <w:proofErr w:type="spellEnd"/>
      <w:r w:rsidRPr="00813409">
        <w:rPr>
          <w:rFonts w:eastAsiaTheme="majorEastAsia" w:cstheme="majorBidi"/>
          <w:sz w:val="22"/>
        </w:rPr>
        <w:t xml:space="preserve"> stonásobně zředěný,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>Y</w:t>
      </w:r>
      <w:r w:rsidR="00C708AA" w:rsidRPr="00813409">
        <w:rPr>
          <w:rFonts w:eastAsiaTheme="majorEastAsia" w:cstheme="majorBidi"/>
          <w:sz w:val="22"/>
        </w:rPr>
        <w:t xml:space="preserve">´´ označuje vzorek nanočástic v </w:t>
      </w:r>
      <w:r w:rsidRPr="00813409">
        <w:rPr>
          <w:rFonts w:eastAsiaTheme="majorEastAsia" w:cstheme="majorBidi"/>
          <w:sz w:val="22"/>
        </w:rPr>
        <w:t>tlumivém roztoku fosf</w:t>
      </w:r>
      <w:r w:rsidR="00B36A97" w:rsidRPr="00813409">
        <w:rPr>
          <w:rFonts w:eastAsiaTheme="majorEastAsia" w:cstheme="majorBidi"/>
          <w:sz w:val="22"/>
        </w:rPr>
        <w:t>orečnan</w:t>
      </w:r>
      <w:r w:rsidRPr="00813409">
        <w:rPr>
          <w:rFonts w:eastAsiaTheme="majorEastAsia" w:cstheme="majorBidi"/>
          <w:sz w:val="22"/>
        </w:rPr>
        <w:t>/</w:t>
      </w:r>
      <w:proofErr w:type="spellStart"/>
      <w:r w:rsidRPr="00813409">
        <w:rPr>
          <w:rFonts w:eastAsiaTheme="majorEastAsia" w:cstheme="majorBidi"/>
          <w:sz w:val="22"/>
        </w:rPr>
        <w:t>NaCl</w:t>
      </w:r>
      <w:proofErr w:type="spellEnd"/>
      <w:r w:rsidRPr="00813409">
        <w:rPr>
          <w:rFonts w:eastAsiaTheme="majorEastAsia" w:cstheme="majorBidi"/>
          <w:sz w:val="22"/>
        </w:rPr>
        <w:t xml:space="preserve"> tisícinásobně zředěný; </w:t>
      </w:r>
      <w:r w:rsidR="006B440A">
        <w:rPr>
          <w:rFonts w:eastAsiaTheme="majorEastAsia" w:cstheme="majorBidi"/>
          <w:sz w:val="22"/>
        </w:rPr>
        <w:br/>
      </w:r>
      <w:r w:rsidRPr="00813409">
        <w:rPr>
          <w:rFonts w:eastAsiaTheme="majorEastAsia" w:cstheme="majorBidi"/>
          <w:sz w:val="22"/>
        </w:rPr>
        <w:t>Z </w:t>
      </w:r>
      <w:r w:rsidR="006B440A">
        <w:rPr>
          <w:rFonts w:eastAsiaTheme="majorEastAsia" w:cstheme="majorBidi"/>
          <w:sz w:val="22"/>
        </w:rPr>
        <w:t xml:space="preserve">… </w:t>
      </w:r>
      <w:r w:rsidRPr="00813409">
        <w:rPr>
          <w:rFonts w:eastAsiaTheme="majorEastAsia" w:cstheme="majorBidi"/>
          <w:sz w:val="22"/>
        </w:rPr>
        <w:t>označuje vzorek nanočástic ve vodě des</w:t>
      </w:r>
      <w:r w:rsidR="000A1C68">
        <w:rPr>
          <w:rFonts w:eastAsiaTheme="majorEastAsia" w:cstheme="majorBidi"/>
          <w:sz w:val="22"/>
        </w:rPr>
        <w:t>e</w:t>
      </w:r>
      <w:r w:rsidRPr="00813409">
        <w:rPr>
          <w:rFonts w:eastAsiaTheme="majorEastAsia" w:cstheme="majorBidi"/>
          <w:sz w:val="22"/>
        </w:rPr>
        <w:t xml:space="preserve">tinásobně zředěný, </w:t>
      </w:r>
    </w:p>
    <w:p w:rsidR="00C708AA" w:rsidRPr="00813409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 xml:space="preserve">Z´ označuje vzorek nanočástic ve vodě stonásobně zředěný, </w:t>
      </w:r>
    </w:p>
    <w:p w:rsidR="00DA693F" w:rsidRDefault="00DA693F" w:rsidP="00C708AA">
      <w:pPr>
        <w:ind w:firstLine="0"/>
        <w:jc w:val="both"/>
        <w:rPr>
          <w:rFonts w:eastAsiaTheme="majorEastAsia" w:cstheme="majorBidi"/>
          <w:sz w:val="22"/>
        </w:rPr>
      </w:pPr>
      <w:r w:rsidRPr="00813409">
        <w:rPr>
          <w:rFonts w:eastAsiaTheme="majorEastAsia" w:cstheme="majorBidi"/>
          <w:sz w:val="22"/>
        </w:rPr>
        <w:t>Z´´ označuje vzorek nanočástic ve vodě tisícinásobně zředěný.</w:t>
      </w:r>
    </w:p>
    <w:p w:rsidR="00917C1C" w:rsidRPr="00123F40" w:rsidRDefault="00917C1C" w:rsidP="00917C1C">
      <w:pPr>
        <w:pStyle w:val="Nadpis1"/>
        <w:spacing w:before="0" w:after="0"/>
        <w:jc w:val="left"/>
        <w:rPr>
          <w:szCs w:val="32"/>
        </w:rPr>
      </w:pPr>
      <w:r w:rsidRPr="00123F40">
        <w:rPr>
          <w:szCs w:val="32"/>
        </w:rPr>
        <w:lastRenderedPageBreak/>
        <w:t>5.</w:t>
      </w:r>
      <w:r>
        <w:rPr>
          <w:szCs w:val="32"/>
        </w:rPr>
        <w:t>5</w:t>
      </w:r>
      <w:r w:rsidRPr="00123F40">
        <w:rPr>
          <w:szCs w:val="32"/>
        </w:rPr>
        <w:t xml:space="preserve">.  </w:t>
      </w:r>
      <w:r>
        <w:rPr>
          <w:szCs w:val="32"/>
        </w:rPr>
        <w:t xml:space="preserve">Kapilární </w:t>
      </w:r>
      <w:r w:rsidRPr="00123F40">
        <w:rPr>
          <w:szCs w:val="32"/>
        </w:rPr>
        <w:t>elektroforéza</w:t>
      </w:r>
    </w:p>
    <w:p w:rsidR="000D7265" w:rsidRPr="00917C1C" w:rsidRDefault="000D7265" w:rsidP="004915FC">
      <w:pPr>
        <w:ind w:firstLine="0"/>
        <w:rPr>
          <w:rFonts w:eastAsiaTheme="majorEastAsia" w:cstheme="majorBidi"/>
          <w:bCs/>
          <w:szCs w:val="24"/>
        </w:rPr>
      </w:pPr>
    </w:p>
    <w:p w:rsidR="000A1D2C" w:rsidRPr="00917C1C" w:rsidRDefault="00917C1C" w:rsidP="00917C1C">
      <w:pPr>
        <w:ind w:firstLine="0"/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917C1C">
        <w:rPr>
          <w:rFonts w:cs="Times New Roman"/>
          <w:b/>
          <w:sz w:val="28"/>
          <w:szCs w:val="28"/>
          <w:shd w:val="clear" w:color="auto" w:fill="FFFFFF"/>
        </w:rPr>
        <w:t xml:space="preserve">5.5.1. </w:t>
      </w:r>
      <w:r w:rsidR="000A1D2C" w:rsidRPr="00917C1C">
        <w:rPr>
          <w:rFonts w:cs="Times New Roman"/>
          <w:b/>
          <w:sz w:val="28"/>
          <w:szCs w:val="28"/>
          <w:shd w:val="clear" w:color="auto" w:fill="FFFFFF"/>
        </w:rPr>
        <w:t>Obecný průběh analýzy</w:t>
      </w:r>
    </w:p>
    <w:p w:rsidR="000A1D2C" w:rsidRPr="00917C1C" w:rsidRDefault="00917C1C" w:rsidP="00917C1C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eastAsiaTheme="majorEastAsia" w:cs="Times New Roman"/>
          <w:szCs w:val="24"/>
        </w:rPr>
        <w:t>Již</w:t>
      </w:r>
      <w:r>
        <w:rPr>
          <w:rFonts w:cs="Times New Roman"/>
          <w:szCs w:val="24"/>
          <w:shd w:val="clear" w:color="auto" w:fill="FFFFFF"/>
        </w:rPr>
        <w:t xml:space="preserve">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výše </w:t>
      </w:r>
      <w:r>
        <w:rPr>
          <w:rFonts w:cs="Times New Roman"/>
          <w:szCs w:val="24"/>
          <w:shd w:val="clear" w:color="auto" w:fill="FFFFFF"/>
        </w:rPr>
        <w:t xml:space="preserve">bylo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zmíněno, že po vložení vysokého napětí dochází k ionizaci </w:t>
      </w:r>
      <w:proofErr w:type="spellStart"/>
      <w:r w:rsidR="000A1D2C" w:rsidRPr="00917C1C">
        <w:rPr>
          <w:rFonts w:cs="Times New Roman"/>
          <w:szCs w:val="24"/>
          <w:shd w:val="clear" w:color="auto" w:fill="FFFFFF"/>
        </w:rPr>
        <w:t>silanolových</w:t>
      </w:r>
      <w:proofErr w:type="spellEnd"/>
      <w:r w:rsidR="000A1D2C" w:rsidRPr="00917C1C">
        <w:rPr>
          <w:rFonts w:cs="Times New Roman"/>
          <w:szCs w:val="24"/>
          <w:shd w:val="clear" w:color="auto" w:fill="FFFFFF"/>
        </w:rPr>
        <w:t xml:space="preserve"> skupin křemenné kapiláry</w:t>
      </w:r>
      <w:r w:rsidR="00FE05D7">
        <w:rPr>
          <w:rFonts w:cs="Times New Roman"/>
          <w:szCs w:val="24"/>
          <w:shd w:val="clear" w:color="auto" w:fill="FFFFFF"/>
        </w:rPr>
        <w:t xml:space="preserve"> a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tím </w:t>
      </w:r>
      <w:r w:rsidR="00FE05D7">
        <w:rPr>
          <w:rFonts w:cs="Times New Roman"/>
          <w:szCs w:val="24"/>
          <w:shd w:val="clear" w:color="auto" w:fill="FFFFFF"/>
        </w:rPr>
        <w:t>k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tvorbě záporného náboje. Před samotným započetím analýzy je tedy třeba křemennou kapiláru promýt několika různými chemikáliemi </w:t>
      </w:r>
      <w:r>
        <w:rPr>
          <w:rFonts w:cs="Times New Roman"/>
          <w:szCs w:val="24"/>
          <w:shd w:val="clear" w:color="auto" w:fill="FFFFFF"/>
        </w:rPr>
        <w:br/>
      </w:r>
      <w:r w:rsidR="000A1D2C" w:rsidRPr="00917C1C">
        <w:rPr>
          <w:rFonts w:cs="Times New Roman"/>
          <w:szCs w:val="24"/>
          <w:shd w:val="clear" w:color="auto" w:fill="FFFFFF"/>
        </w:rPr>
        <w:t>pro za</w:t>
      </w:r>
      <w:r w:rsidR="00E166F9">
        <w:rPr>
          <w:rFonts w:cs="Times New Roman"/>
          <w:szCs w:val="24"/>
          <w:shd w:val="clear" w:color="auto" w:fill="FFFFFF"/>
        </w:rPr>
        <w:t>bezpečení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tvorby kladně nabité vrstvy, jež zajistí elektroneutrální</w:t>
      </w:r>
      <w:r>
        <w:rPr>
          <w:rFonts w:cs="Times New Roman"/>
          <w:szCs w:val="24"/>
          <w:shd w:val="clear" w:color="auto" w:fill="FFFFFF"/>
        </w:rPr>
        <w:t xml:space="preserve"> prostředí uprostřed kapiláry,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a tím i prostředí vhodné pro analýzu vzorku. Při analýze kapilární elektroforézou </w:t>
      </w:r>
      <w:r>
        <w:rPr>
          <w:rFonts w:cs="Times New Roman"/>
          <w:szCs w:val="24"/>
          <w:shd w:val="clear" w:color="auto" w:fill="FFFFFF"/>
        </w:rPr>
        <w:br/>
      </w:r>
      <w:r w:rsidR="00FE05D7">
        <w:rPr>
          <w:rFonts w:cs="Times New Roman"/>
          <w:szCs w:val="24"/>
          <w:shd w:val="clear" w:color="auto" w:fill="FFFFFF"/>
        </w:rPr>
        <w:t xml:space="preserve">se v </w:t>
      </w:r>
      <w:r w:rsidR="000A1D2C" w:rsidRPr="00917C1C">
        <w:rPr>
          <w:rFonts w:cs="Times New Roman"/>
          <w:szCs w:val="24"/>
          <w:shd w:val="clear" w:color="auto" w:fill="FFFFFF"/>
        </w:rPr>
        <w:t>mnohem větší míře</w:t>
      </w:r>
      <w:r w:rsidR="00E166F9">
        <w:rPr>
          <w:rFonts w:cs="Times New Roman"/>
          <w:szCs w:val="24"/>
          <w:shd w:val="clear" w:color="auto" w:fill="FFFFFF"/>
        </w:rPr>
        <w:t>,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ve srovnání s gelovou elektroforézou</w:t>
      </w:r>
      <w:r w:rsidR="00E166F9">
        <w:rPr>
          <w:rFonts w:cs="Times New Roman"/>
          <w:szCs w:val="24"/>
          <w:shd w:val="clear" w:color="auto" w:fill="FFFFFF"/>
        </w:rPr>
        <w:t>,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uplatňuje práce s počítačem. Přístroj </w:t>
      </w:r>
      <w:r w:rsidR="00FE05D7">
        <w:rPr>
          <w:rFonts w:cs="Times New Roman"/>
          <w:szCs w:val="24"/>
          <w:shd w:val="clear" w:color="auto" w:fill="FFFFFF"/>
        </w:rPr>
        <w:t xml:space="preserve">obsahuje zásobník na </w:t>
      </w:r>
      <w:proofErr w:type="spellStart"/>
      <w:r w:rsidR="00FE05D7">
        <w:rPr>
          <w:rFonts w:cs="Times New Roman"/>
          <w:szCs w:val="24"/>
          <w:shd w:val="clear" w:color="auto" w:fill="FFFFFF"/>
        </w:rPr>
        <w:t>vialky</w:t>
      </w:r>
      <w:proofErr w:type="spellEnd"/>
      <w:r w:rsidR="00FE05D7">
        <w:rPr>
          <w:rFonts w:cs="Times New Roman"/>
          <w:szCs w:val="24"/>
          <w:shd w:val="clear" w:color="auto" w:fill="FFFFFF"/>
        </w:rPr>
        <w:t xml:space="preserve">, z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nichž každá obsahuje jinou chemikálii. Při práci </w:t>
      </w:r>
      <w:r>
        <w:rPr>
          <w:rFonts w:cs="Times New Roman"/>
          <w:szCs w:val="24"/>
          <w:shd w:val="clear" w:color="auto" w:fill="FFFFFF"/>
        </w:rPr>
        <w:br/>
        <w:t xml:space="preserve">se softwarem přístroje </w:t>
      </w:r>
      <w:r w:rsidR="000A1D2C" w:rsidRPr="00917C1C">
        <w:rPr>
          <w:rFonts w:cs="Times New Roman"/>
          <w:szCs w:val="24"/>
          <w:shd w:val="clear" w:color="auto" w:fill="FFFFFF"/>
        </w:rPr>
        <w:t>je navoleno pořadí chemikálií, jimiž bude kapilára promýván</w:t>
      </w:r>
      <w:r>
        <w:rPr>
          <w:rFonts w:cs="Times New Roman"/>
          <w:szCs w:val="24"/>
          <w:shd w:val="clear" w:color="auto" w:fill="FFFFFF"/>
        </w:rPr>
        <w:t xml:space="preserve">a a také samotný vzorek, který je umístěn také v jedné z </w:t>
      </w:r>
      <w:proofErr w:type="spellStart"/>
      <w:r w:rsidR="00FE05D7">
        <w:rPr>
          <w:rFonts w:cs="Times New Roman"/>
          <w:szCs w:val="24"/>
          <w:shd w:val="clear" w:color="auto" w:fill="FFFFFF"/>
        </w:rPr>
        <w:t>vialek</w:t>
      </w:r>
      <w:proofErr w:type="spellEnd"/>
      <w:r w:rsidR="00FE05D7">
        <w:rPr>
          <w:rFonts w:cs="Times New Roman"/>
          <w:szCs w:val="24"/>
          <w:shd w:val="clear" w:color="auto" w:fill="FFFFFF"/>
        </w:rPr>
        <w:t xml:space="preserve"> v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zásobníku. Promývací čas </w:t>
      </w:r>
      <w:r>
        <w:rPr>
          <w:rFonts w:cs="Times New Roman"/>
          <w:szCs w:val="24"/>
          <w:shd w:val="clear" w:color="auto" w:fill="FFFFFF"/>
        </w:rPr>
        <w:br/>
      </w:r>
      <w:r w:rsidR="000A1D2C" w:rsidRPr="00917C1C">
        <w:rPr>
          <w:rFonts w:cs="Times New Roman"/>
          <w:szCs w:val="24"/>
          <w:shd w:val="clear" w:color="auto" w:fill="FFFFFF"/>
        </w:rPr>
        <w:t>se zpravidla pohybuje přibližně kolem 10</w:t>
      </w:r>
      <w:r>
        <w:rPr>
          <w:rFonts w:cs="Times New Roman"/>
          <w:szCs w:val="24"/>
          <w:shd w:val="clear" w:color="auto" w:fill="FFFFFF"/>
        </w:rPr>
        <w:t xml:space="preserve"> – 1</w:t>
      </w:r>
      <w:r w:rsidR="000A1D2C" w:rsidRPr="00917C1C">
        <w:rPr>
          <w:rFonts w:cs="Times New Roman"/>
          <w:szCs w:val="24"/>
          <w:shd w:val="clear" w:color="auto" w:fill="FFFFFF"/>
        </w:rPr>
        <w:t xml:space="preserve">5 minut pro jednu chemikálii. Promývání předchází nastavení parametrů pro analýzu, jako například napětí, dávkování vzorku, doba nástřiku vzorku, časový průběh, </w:t>
      </w:r>
      <w:proofErr w:type="spellStart"/>
      <w:r w:rsidR="000A1D2C" w:rsidRPr="00917C1C">
        <w:rPr>
          <w:rFonts w:cs="Times New Roman"/>
          <w:szCs w:val="24"/>
          <w:shd w:val="clear" w:color="auto" w:fill="FFFFFF"/>
        </w:rPr>
        <w:t>temperace</w:t>
      </w:r>
      <w:proofErr w:type="spellEnd"/>
      <w:r w:rsidR="000A1D2C" w:rsidRPr="00917C1C">
        <w:rPr>
          <w:rFonts w:cs="Times New Roman"/>
          <w:szCs w:val="24"/>
          <w:shd w:val="clear" w:color="auto" w:fill="FFFFFF"/>
        </w:rPr>
        <w:t xml:space="preserve"> apod. Výměna </w:t>
      </w:r>
      <w:proofErr w:type="spellStart"/>
      <w:r w:rsidR="000A1D2C" w:rsidRPr="00917C1C">
        <w:rPr>
          <w:rFonts w:cs="Times New Roman"/>
          <w:szCs w:val="24"/>
          <w:shd w:val="clear" w:color="auto" w:fill="FFFFFF"/>
        </w:rPr>
        <w:t>vialek</w:t>
      </w:r>
      <w:proofErr w:type="spellEnd"/>
      <w:r w:rsidR="000A1D2C" w:rsidRPr="00917C1C">
        <w:rPr>
          <w:rFonts w:cs="Times New Roman"/>
          <w:szCs w:val="24"/>
          <w:shd w:val="clear" w:color="auto" w:fill="FFFFFF"/>
        </w:rPr>
        <w:t xml:space="preserve"> probíhá dle nastavení automaticky.</w:t>
      </w:r>
    </w:p>
    <w:p w:rsidR="000A1D2C" w:rsidRPr="00917C1C" w:rsidRDefault="000A1D2C" w:rsidP="00917C1C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Po ukončení promývání je již spuštěna analýza, která začíná ještě jedním promýváním, tentokrát </w:t>
      </w:r>
      <w:r w:rsidR="00FE05D7">
        <w:rPr>
          <w:rFonts w:cs="Times New Roman"/>
          <w:szCs w:val="24"/>
          <w:shd w:val="clear" w:color="auto" w:fill="FFFFFF"/>
        </w:rPr>
        <w:t xml:space="preserve">je </w:t>
      </w:r>
      <w:r w:rsidRPr="00917C1C">
        <w:rPr>
          <w:rFonts w:cs="Times New Roman"/>
          <w:szCs w:val="24"/>
          <w:shd w:val="clear" w:color="auto" w:fill="FFFFFF"/>
        </w:rPr>
        <w:t xml:space="preserve">ovšem u každé chemikálie přibližně čtyřikrát až pětkrát kratší. Jakmile skončí </w:t>
      </w:r>
      <w:r w:rsidR="00FE05D7">
        <w:rPr>
          <w:rFonts w:cs="Times New Roman"/>
          <w:szCs w:val="24"/>
          <w:shd w:val="clear" w:color="auto" w:fill="FFFFFF"/>
        </w:rPr>
        <w:br/>
        <w:t xml:space="preserve">i toto promývání, dochází k </w:t>
      </w:r>
      <w:r w:rsidRPr="00917C1C">
        <w:rPr>
          <w:rFonts w:cs="Times New Roman"/>
          <w:szCs w:val="24"/>
          <w:shd w:val="clear" w:color="auto" w:fill="FFFFFF"/>
        </w:rPr>
        <w:t>dávkování vzorku dle předchozího nastavení (například dávkování vzorku po dobu 10 sekund při tlaku 50</w:t>
      </w:r>
      <w:r w:rsidR="00A44D9F">
        <w:rPr>
          <w:rFonts w:cs="Times New Roman"/>
          <w:szCs w:val="24"/>
          <w:shd w:val="clear" w:color="auto" w:fill="FFFFFF"/>
        </w:rPr>
        <w:t xml:space="preserve"> </w:t>
      </w:r>
      <w:r w:rsidRPr="00917C1C">
        <w:rPr>
          <w:rFonts w:cs="Times New Roman"/>
          <w:szCs w:val="24"/>
          <w:shd w:val="clear" w:color="auto" w:fill="FFFFFF"/>
        </w:rPr>
        <w:t>000 pascalů). Separace probíhá v elektrolytu, který je také nadávkován z jedné z </w:t>
      </w:r>
      <w:proofErr w:type="spellStart"/>
      <w:r w:rsidRPr="00917C1C">
        <w:rPr>
          <w:rFonts w:cs="Times New Roman"/>
          <w:szCs w:val="24"/>
          <w:shd w:val="clear" w:color="auto" w:fill="FFFFFF"/>
        </w:rPr>
        <w:t>vialek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. </w:t>
      </w:r>
    </w:p>
    <w:p w:rsidR="000A1D2C" w:rsidRPr="00917C1C" w:rsidRDefault="000A1D2C" w:rsidP="00917C1C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Analýzu je nutno několikrát opakovat, přičemž první analýza obvykle trvá delší dobu </w:t>
      </w:r>
      <w:r w:rsidR="008C5C4A">
        <w:rPr>
          <w:rFonts w:cs="Times New Roman"/>
          <w:szCs w:val="24"/>
          <w:shd w:val="clear" w:color="auto" w:fill="FFFFFF"/>
        </w:rPr>
        <w:t xml:space="preserve">z důvodu </w:t>
      </w:r>
      <w:r w:rsidRPr="00917C1C">
        <w:rPr>
          <w:rFonts w:cs="Times New Roman"/>
          <w:szCs w:val="24"/>
          <w:shd w:val="clear" w:color="auto" w:fill="FFFFFF"/>
        </w:rPr>
        <w:t>zjištění přibližné doby</w:t>
      </w:r>
      <w:r w:rsidR="008C5C4A">
        <w:rPr>
          <w:rFonts w:cs="Times New Roman"/>
          <w:szCs w:val="24"/>
          <w:shd w:val="clear" w:color="auto" w:fill="FFFFFF"/>
        </w:rPr>
        <w:t xml:space="preserve"> analýzy</w:t>
      </w:r>
      <w:r w:rsidRPr="00917C1C">
        <w:rPr>
          <w:rFonts w:cs="Times New Roman"/>
          <w:szCs w:val="24"/>
          <w:shd w:val="clear" w:color="auto" w:fill="FFFFFF"/>
        </w:rPr>
        <w:t xml:space="preserve">. Zpravidla se analýza ukončuje, jakmile přestanou polem detektoru procházet částice vzorku. Opakované analýzy téhož vzorku </w:t>
      </w:r>
      <w:r w:rsidR="008C5C4A">
        <w:rPr>
          <w:rFonts w:cs="Times New Roman"/>
          <w:szCs w:val="24"/>
          <w:shd w:val="clear" w:color="auto" w:fill="FFFFFF"/>
        </w:rPr>
        <w:t>již lze provádět pouze po dobu,</w:t>
      </w:r>
      <w:r w:rsidRPr="00917C1C">
        <w:rPr>
          <w:rFonts w:cs="Times New Roman"/>
          <w:szCs w:val="24"/>
          <w:shd w:val="clear" w:color="auto" w:fill="FFFFFF"/>
        </w:rPr>
        <w:t xml:space="preserve"> kdy se při první analýze objevovaly píky (jako při průb</w:t>
      </w:r>
      <w:r w:rsidR="008C5C4A">
        <w:rPr>
          <w:rFonts w:cs="Times New Roman"/>
          <w:szCs w:val="24"/>
          <w:shd w:val="clear" w:color="auto" w:fill="FFFFFF"/>
        </w:rPr>
        <w:t xml:space="preserve">ěhu chromatogramu v kapalinové </w:t>
      </w:r>
      <w:r w:rsidRPr="00917C1C">
        <w:rPr>
          <w:rFonts w:cs="Times New Roman"/>
          <w:szCs w:val="24"/>
          <w:shd w:val="clear" w:color="auto" w:fill="FFFFFF"/>
        </w:rPr>
        <w:t>či plynové chromatografi</w:t>
      </w:r>
      <w:r w:rsidR="008C5C4A">
        <w:rPr>
          <w:rFonts w:cs="Times New Roman"/>
          <w:szCs w:val="24"/>
          <w:shd w:val="clear" w:color="auto" w:fill="FFFFFF"/>
        </w:rPr>
        <w:t>i</w:t>
      </w:r>
      <w:r w:rsidRPr="00917C1C">
        <w:rPr>
          <w:rFonts w:cs="Times New Roman"/>
          <w:szCs w:val="24"/>
          <w:shd w:val="clear" w:color="auto" w:fill="FFFFFF"/>
        </w:rPr>
        <w:t xml:space="preserve">). Po skončení analýzy se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vialky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manuálně z přístroje odstraní. </w:t>
      </w:r>
    </w:p>
    <w:p w:rsidR="00BF750B" w:rsidRDefault="000A1D2C" w:rsidP="00917C1C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>Při analýze magnetických nanočástic Fe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Pr="00917C1C">
        <w:rPr>
          <w:rFonts w:cs="Times New Roman"/>
          <w:szCs w:val="24"/>
          <w:shd w:val="clear" w:color="auto" w:fill="FFFFFF"/>
        </w:rPr>
        <w:t>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3</w:t>
      </w:r>
      <w:r w:rsidRPr="00917C1C">
        <w:rPr>
          <w:rFonts w:cs="Times New Roman"/>
          <w:szCs w:val="24"/>
          <w:shd w:val="clear" w:color="auto" w:fill="FFFFFF"/>
        </w:rPr>
        <w:t>@PLA-PEG b</w:t>
      </w:r>
      <w:r w:rsidR="00917C1C">
        <w:rPr>
          <w:rFonts w:cs="Times New Roman"/>
          <w:szCs w:val="24"/>
          <w:shd w:val="clear" w:color="auto" w:fill="FFFFFF"/>
        </w:rPr>
        <w:t xml:space="preserve">yla kapilára promývána nejprve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="009D5043">
        <w:rPr>
          <w:rFonts w:cs="Times New Roman"/>
          <w:szCs w:val="24"/>
          <w:shd w:val="clear" w:color="auto" w:fill="FFFFFF"/>
        </w:rPr>
        <w:t xml:space="preserve"> o látkové koncentraci </w:t>
      </w:r>
      <w:r w:rsidR="009D5043" w:rsidRPr="00917C1C">
        <w:rPr>
          <w:rFonts w:cs="Times New Roman"/>
          <w:szCs w:val="24"/>
          <w:shd w:val="clear" w:color="auto" w:fill="FFFFFF"/>
        </w:rPr>
        <w:t>0,1 mol</w:t>
      </w:r>
      <w:r w:rsidR="009D5043">
        <w:rPr>
          <w:rFonts w:cs="Times New Roman"/>
          <w:szCs w:val="24"/>
          <w:shd w:val="clear" w:color="auto" w:fill="FFFFFF"/>
        </w:rPr>
        <w:t>/l</w:t>
      </w:r>
      <w:r w:rsidRPr="00917C1C">
        <w:rPr>
          <w:rFonts w:cs="Times New Roman"/>
          <w:szCs w:val="24"/>
          <w:shd w:val="clear" w:color="auto" w:fill="FFFFFF"/>
        </w:rPr>
        <w:t>. Druhou fáz</w:t>
      </w:r>
      <w:r w:rsidR="008C5C4A">
        <w:rPr>
          <w:rFonts w:cs="Times New Roman"/>
          <w:szCs w:val="24"/>
          <w:shd w:val="clear" w:color="auto" w:fill="FFFFFF"/>
        </w:rPr>
        <w:t>i</w:t>
      </w:r>
      <w:r w:rsidRPr="00917C1C">
        <w:rPr>
          <w:rFonts w:cs="Times New Roman"/>
          <w:szCs w:val="24"/>
          <w:shd w:val="clear" w:color="auto" w:fill="FFFFFF"/>
        </w:rPr>
        <w:t xml:space="preserve"> promývání zajišť</w:t>
      </w:r>
      <w:r w:rsidR="004C4663">
        <w:rPr>
          <w:rFonts w:cs="Times New Roman"/>
          <w:szCs w:val="24"/>
          <w:shd w:val="clear" w:color="auto" w:fill="FFFFFF"/>
        </w:rPr>
        <w:t>ovala</w:t>
      </w:r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deionizovaná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voda (destilovaná voda je pro tyto účely považována za ne</w:t>
      </w:r>
      <w:r w:rsidR="008C5C4A">
        <w:rPr>
          <w:rFonts w:cs="Times New Roman"/>
          <w:szCs w:val="24"/>
          <w:shd w:val="clear" w:color="auto" w:fill="FFFFFF"/>
        </w:rPr>
        <w:t xml:space="preserve">dostatečně </w:t>
      </w:r>
      <w:r w:rsidRPr="00917C1C">
        <w:rPr>
          <w:rFonts w:cs="Times New Roman"/>
          <w:szCs w:val="24"/>
          <w:shd w:val="clear" w:color="auto" w:fill="FFFFFF"/>
        </w:rPr>
        <w:t xml:space="preserve">čistou). </w:t>
      </w:r>
      <w:r w:rsidR="008C5C4A">
        <w:rPr>
          <w:rFonts w:cs="Times New Roman"/>
          <w:szCs w:val="24"/>
          <w:shd w:val="clear" w:color="auto" w:fill="FFFFFF"/>
        </w:rPr>
        <w:t>Při t</w:t>
      </w:r>
      <w:r w:rsidRPr="00917C1C">
        <w:rPr>
          <w:rFonts w:cs="Times New Roman"/>
          <w:szCs w:val="24"/>
          <w:shd w:val="clear" w:color="auto" w:fill="FFFFFF"/>
        </w:rPr>
        <w:t>řetí a čtvrt</w:t>
      </w:r>
      <w:r w:rsidR="008C5C4A">
        <w:rPr>
          <w:rFonts w:cs="Times New Roman"/>
          <w:szCs w:val="24"/>
          <w:shd w:val="clear" w:color="auto" w:fill="FFFFFF"/>
        </w:rPr>
        <w:t>é</w:t>
      </w:r>
      <w:r w:rsidRPr="00917C1C">
        <w:rPr>
          <w:rFonts w:cs="Times New Roman"/>
          <w:szCs w:val="24"/>
          <w:shd w:val="clear" w:color="auto" w:fill="FFFFFF"/>
        </w:rPr>
        <w:t xml:space="preserve"> fáz</w:t>
      </w:r>
      <w:r w:rsidR="008C5C4A">
        <w:rPr>
          <w:rFonts w:cs="Times New Roman"/>
          <w:szCs w:val="24"/>
          <w:shd w:val="clear" w:color="auto" w:fill="FFFFFF"/>
        </w:rPr>
        <w:t>i</w:t>
      </w:r>
      <w:r w:rsidRPr="00917C1C">
        <w:rPr>
          <w:rFonts w:cs="Times New Roman"/>
          <w:szCs w:val="24"/>
          <w:shd w:val="clear" w:color="auto" w:fill="FFFFFF"/>
        </w:rPr>
        <w:t xml:space="preserve"> promývání se v kapiláře nacház</w:t>
      </w:r>
      <w:r w:rsidR="004C4663">
        <w:rPr>
          <w:rFonts w:cs="Times New Roman"/>
          <w:szCs w:val="24"/>
          <w:shd w:val="clear" w:color="auto" w:fill="FFFFFF"/>
        </w:rPr>
        <w:t>el</w:t>
      </w:r>
      <w:r w:rsidRPr="00917C1C">
        <w:rPr>
          <w:rFonts w:cs="Times New Roman"/>
          <w:szCs w:val="24"/>
          <w:shd w:val="clear" w:color="auto" w:fill="FFFFFF"/>
        </w:rPr>
        <w:t xml:space="preserve"> nejprve DDAB a MOPS o pH</w:t>
      </w:r>
      <w:r w:rsidR="00917C1C">
        <w:rPr>
          <w:rFonts w:cs="Times New Roman"/>
          <w:szCs w:val="24"/>
          <w:shd w:val="clear" w:color="auto" w:fill="FFFFFF"/>
        </w:rPr>
        <w:t xml:space="preserve"> =</w:t>
      </w:r>
      <w:r w:rsidRPr="00917C1C">
        <w:rPr>
          <w:rFonts w:cs="Times New Roman"/>
          <w:szCs w:val="24"/>
          <w:shd w:val="clear" w:color="auto" w:fill="FFFFFF"/>
        </w:rPr>
        <w:t xml:space="preserve"> 7,5. DDAB </w:t>
      </w:r>
      <w:r w:rsidR="004C4663">
        <w:rPr>
          <w:rFonts w:cs="Times New Roman"/>
          <w:szCs w:val="24"/>
          <w:shd w:val="clear" w:color="auto" w:fill="FFFFFF"/>
        </w:rPr>
        <w:t>byl</w:t>
      </w:r>
      <w:r w:rsidRPr="00917C1C">
        <w:rPr>
          <w:rFonts w:cs="Times New Roman"/>
          <w:szCs w:val="24"/>
          <w:shd w:val="clear" w:color="auto" w:fill="FFFFFF"/>
        </w:rPr>
        <w:t xml:space="preserve"> volen pro vytv</w:t>
      </w:r>
      <w:r w:rsidR="00917C1C">
        <w:rPr>
          <w:rFonts w:cs="Times New Roman"/>
          <w:szCs w:val="24"/>
          <w:shd w:val="clear" w:color="auto" w:fill="FFFFFF"/>
        </w:rPr>
        <w:t xml:space="preserve">oření elektrické dvojvrstvy, </w:t>
      </w:r>
      <w:r w:rsidRPr="00917C1C">
        <w:rPr>
          <w:rFonts w:cs="Times New Roman"/>
          <w:szCs w:val="24"/>
          <w:shd w:val="clear" w:color="auto" w:fill="FFFFFF"/>
        </w:rPr>
        <w:t xml:space="preserve">a tedy vyrovnání náboje. </w:t>
      </w:r>
    </w:p>
    <w:p w:rsidR="000A1D2C" w:rsidRPr="00917C1C" w:rsidRDefault="000A1D2C" w:rsidP="005B14D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lastRenderedPageBreak/>
        <w:t>Vzork</w:t>
      </w:r>
      <w:r w:rsidR="005B14D6">
        <w:rPr>
          <w:rFonts w:cs="Times New Roman"/>
          <w:szCs w:val="24"/>
          <w:shd w:val="clear" w:color="auto" w:fill="FFFFFF"/>
        </w:rPr>
        <w:t>y</w:t>
      </w:r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4C4663">
        <w:rPr>
          <w:rFonts w:cs="Times New Roman"/>
          <w:szCs w:val="24"/>
          <w:shd w:val="clear" w:color="auto" w:fill="FFFFFF"/>
        </w:rPr>
        <w:t xml:space="preserve">nanočástic </w:t>
      </w:r>
      <w:r w:rsidRPr="00917C1C">
        <w:rPr>
          <w:rFonts w:cs="Times New Roman"/>
          <w:szCs w:val="24"/>
          <w:shd w:val="clear" w:color="auto" w:fill="FFFFFF"/>
        </w:rPr>
        <w:t>byl</w:t>
      </w:r>
      <w:r w:rsidR="005B14D6">
        <w:rPr>
          <w:rFonts w:cs="Times New Roman"/>
          <w:szCs w:val="24"/>
          <w:shd w:val="clear" w:color="auto" w:fill="FFFFFF"/>
        </w:rPr>
        <w:t>y</w:t>
      </w:r>
      <w:r w:rsidRPr="00917C1C">
        <w:rPr>
          <w:rFonts w:cs="Times New Roman"/>
          <w:szCs w:val="24"/>
          <w:shd w:val="clear" w:color="auto" w:fill="FFFFFF"/>
        </w:rPr>
        <w:t xml:space="preserve"> do kapiláry dávkován</w:t>
      </w:r>
      <w:r w:rsidR="005B14D6">
        <w:rPr>
          <w:rFonts w:cs="Times New Roman"/>
          <w:szCs w:val="24"/>
          <w:shd w:val="clear" w:color="auto" w:fill="FFFFFF"/>
        </w:rPr>
        <w:t>y</w:t>
      </w:r>
      <w:r w:rsidRPr="00917C1C">
        <w:rPr>
          <w:rFonts w:cs="Times New Roman"/>
          <w:szCs w:val="24"/>
          <w:shd w:val="clear" w:color="auto" w:fill="FFFFFF"/>
        </w:rPr>
        <w:t xml:space="preserve"> po dobu 10 sekund při tlaku </w:t>
      </w:r>
      <w:r w:rsidR="005B14D6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50</w:t>
      </w:r>
      <w:r w:rsidR="0010289D">
        <w:rPr>
          <w:rFonts w:cs="Times New Roman"/>
          <w:szCs w:val="24"/>
          <w:shd w:val="clear" w:color="auto" w:fill="FFFFFF"/>
        </w:rPr>
        <w:t xml:space="preserve"> </w:t>
      </w:r>
      <w:r w:rsidRPr="00917C1C">
        <w:rPr>
          <w:rFonts w:cs="Times New Roman"/>
          <w:szCs w:val="24"/>
          <w:shd w:val="clear" w:color="auto" w:fill="FFFFFF"/>
        </w:rPr>
        <w:t>000 pascalů</w:t>
      </w:r>
      <w:r w:rsidR="005B14D6">
        <w:rPr>
          <w:rFonts w:cs="Times New Roman"/>
          <w:szCs w:val="24"/>
          <w:shd w:val="clear" w:color="auto" w:fill="FFFFFF"/>
        </w:rPr>
        <w:t xml:space="preserve"> a</w:t>
      </w:r>
      <w:r w:rsidRPr="00917C1C">
        <w:rPr>
          <w:rFonts w:cs="Times New Roman"/>
          <w:szCs w:val="24"/>
          <w:shd w:val="clear" w:color="auto" w:fill="FFFFFF"/>
        </w:rPr>
        <w:t xml:space="preserve"> byl</w:t>
      </w:r>
      <w:r w:rsidR="005B14D6">
        <w:rPr>
          <w:rFonts w:cs="Times New Roman"/>
          <w:szCs w:val="24"/>
          <w:shd w:val="clear" w:color="auto" w:fill="FFFFFF"/>
        </w:rPr>
        <w:t>y</w:t>
      </w:r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0D6F4F">
        <w:rPr>
          <w:rFonts w:cs="Times New Roman"/>
          <w:szCs w:val="24"/>
          <w:shd w:val="clear" w:color="auto" w:fill="FFFFFF"/>
        </w:rPr>
        <w:t>analyzován</w:t>
      </w:r>
      <w:r w:rsidR="005B14D6">
        <w:rPr>
          <w:rFonts w:cs="Times New Roman"/>
          <w:szCs w:val="24"/>
          <w:shd w:val="clear" w:color="auto" w:fill="FFFFFF"/>
        </w:rPr>
        <w:t>y</w:t>
      </w:r>
      <w:r w:rsidR="000D6F4F">
        <w:rPr>
          <w:rFonts w:cs="Times New Roman"/>
          <w:szCs w:val="24"/>
          <w:shd w:val="clear" w:color="auto" w:fill="FFFFFF"/>
        </w:rPr>
        <w:t xml:space="preserve"> v </w:t>
      </w:r>
      <w:r w:rsidRPr="00917C1C">
        <w:rPr>
          <w:rFonts w:cs="Times New Roman"/>
          <w:szCs w:val="24"/>
          <w:shd w:val="clear" w:color="auto" w:fill="FFFFFF"/>
        </w:rPr>
        <w:t xml:space="preserve">tlumivých roztocích </w:t>
      </w:r>
      <w:r w:rsidR="008C5C4A">
        <w:rPr>
          <w:rFonts w:cs="Times New Roman"/>
          <w:szCs w:val="24"/>
          <w:shd w:val="clear" w:color="auto" w:fill="FFFFFF"/>
        </w:rPr>
        <w:t>octan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o pH </w:t>
      </w:r>
      <w:r w:rsidR="0010289D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>4,0, fosf</w:t>
      </w:r>
      <w:r w:rsidR="008C5C4A">
        <w:rPr>
          <w:rFonts w:cs="Times New Roman"/>
          <w:szCs w:val="24"/>
          <w:shd w:val="clear" w:color="auto" w:fill="FFFFFF"/>
        </w:rPr>
        <w:t>orečnan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o pH </w:t>
      </w:r>
      <w:r w:rsidR="0010289D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>7,5 a MOPS/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o pH</w:t>
      </w:r>
      <w:r w:rsidR="0010289D">
        <w:rPr>
          <w:rFonts w:cs="Times New Roman"/>
          <w:szCs w:val="24"/>
          <w:shd w:val="clear" w:color="auto" w:fill="FFFFFF"/>
        </w:rPr>
        <w:t xml:space="preserve"> =</w:t>
      </w:r>
      <w:r w:rsidRPr="00917C1C">
        <w:rPr>
          <w:rFonts w:cs="Times New Roman"/>
          <w:szCs w:val="24"/>
          <w:shd w:val="clear" w:color="auto" w:fill="FFFFFF"/>
        </w:rPr>
        <w:t xml:space="preserve"> 7,5</w:t>
      </w:r>
      <w:r w:rsidR="000D6F4F">
        <w:rPr>
          <w:rFonts w:cs="Times New Roman"/>
          <w:szCs w:val="24"/>
          <w:shd w:val="clear" w:color="auto" w:fill="FFFFFF"/>
        </w:rPr>
        <w:t xml:space="preserve"> </w:t>
      </w:r>
      <w:r w:rsidR="008C5C4A">
        <w:rPr>
          <w:rFonts w:cs="Times New Roman"/>
          <w:szCs w:val="24"/>
          <w:shd w:val="clear" w:color="auto" w:fill="FFFFFF"/>
        </w:rPr>
        <w:t>(obrázek 16)</w:t>
      </w:r>
      <w:r w:rsidRPr="00917C1C">
        <w:rPr>
          <w:rFonts w:cs="Times New Roman"/>
          <w:szCs w:val="24"/>
          <w:shd w:val="clear" w:color="auto" w:fill="FFFFFF"/>
        </w:rPr>
        <w:t xml:space="preserve">. </w:t>
      </w:r>
    </w:p>
    <w:p w:rsidR="000A1D2C" w:rsidRDefault="000A1D2C" w:rsidP="000F68FF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0F68FF" w:rsidRPr="00917C1C" w:rsidRDefault="000F68FF" w:rsidP="000F68FF">
      <w:pPr>
        <w:ind w:firstLine="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26035</wp:posOffset>
            </wp:positionV>
            <wp:extent cx="5400675" cy="3543300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D2C" w:rsidRPr="00917C1C" w:rsidRDefault="000A1D2C" w:rsidP="000A1D2C">
      <w:pPr>
        <w:jc w:val="both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0F68FF" w:rsidRDefault="000F68FF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0F68FF" w:rsidRDefault="000F68FF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0A1D2C" w:rsidRPr="0010289D" w:rsidRDefault="000A1D2C" w:rsidP="00BD1385">
      <w:pPr>
        <w:ind w:firstLine="0"/>
        <w:jc w:val="center"/>
        <w:rPr>
          <w:rFonts w:cs="Times New Roman"/>
          <w:szCs w:val="24"/>
          <w:shd w:val="clear" w:color="auto" w:fill="FFFFFF"/>
        </w:rPr>
      </w:pPr>
      <w:r w:rsidRPr="0010289D">
        <w:rPr>
          <w:rFonts w:cs="Times New Roman"/>
          <w:szCs w:val="24"/>
          <w:shd w:val="clear" w:color="auto" w:fill="FFFFFF"/>
        </w:rPr>
        <w:t>Obr</w:t>
      </w:r>
      <w:r w:rsidR="0010289D" w:rsidRPr="0010289D">
        <w:rPr>
          <w:rFonts w:cs="Times New Roman"/>
          <w:szCs w:val="24"/>
          <w:shd w:val="clear" w:color="auto" w:fill="FFFFFF"/>
        </w:rPr>
        <w:t>ázek 1</w:t>
      </w:r>
      <w:r w:rsidR="00CB1690">
        <w:rPr>
          <w:rFonts w:cs="Times New Roman"/>
          <w:szCs w:val="24"/>
          <w:shd w:val="clear" w:color="auto" w:fill="FFFFFF"/>
        </w:rPr>
        <w:t>6</w:t>
      </w:r>
      <w:r w:rsidRPr="0010289D">
        <w:rPr>
          <w:rFonts w:cs="Times New Roman"/>
          <w:szCs w:val="24"/>
          <w:shd w:val="clear" w:color="auto" w:fill="FFFFFF"/>
        </w:rPr>
        <w:t xml:space="preserve">: </w:t>
      </w:r>
      <w:r w:rsidR="0010289D">
        <w:rPr>
          <w:rFonts w:cs="Times New Roman"/>
          <w:szCs w:val="24"/>
          <w:shd w:val="clear" w:color="auto" w:fill="FFFFFF"/>
        </w:rPr>
        <w:t xml:space="preserve"> </w:t>
      </w:r>
      <w:r w:rsidRPr="0010289D">
        <w:rPr>
          <w:rFonts w:cs="Times New Roman"/>
          <w:szCs w:val="24"/>
          <w:shd w:val="clear" w:color="auto" w:fill="FFFFFF"/>
        </w:rPr>
        <w:t>Vliv elektrolytu na stabilitu magnetických nanočástic Fe</w:t>
      </w:r>
      <w:r w:rsidRPr="0010289D">
        <w:rPr>
          <w:rFonts w:cs="Times New Roman"/>
          <w:szCs w:val="24"/>
          <w:shd w:val="clear" w:color="auto" w:fill="FFFFFF"/>
          <w:vertAlign w:val="subscript"/>
        </w:rPr>
        <w:t>2</w:t>
      </w:r>
      <w:r w:rsidRPr="0010289D">
        <w:rPr>
          <w:rFonts w:cs="Times New Roman"/>
          <w:szCs w:val="24"/>
          <w:shd w:val="clear" w:color="auto" w:fill="FFFFFF"/>
        </w:rPr>
        <w:t>O</w:t>
      </w:r>
      <w:r w:rsidRPr="0010289D">
        <w:rPr>
          <w:rFonts w:cs="Times New Roman"/>
          <w:szCs w:val="24"/>
          <w:shd w:val="clear" w:color="auto" w:fill="FFFFFF"/>
          <w:vertAlign w:val="subscript"/>
        </w:rPr>
        <w:t>3</w:t>
      </w:r>
      <w:r w:rsidRPr="0010289D">
        <w:rPr>
          <w:rFonts w:cs="Times New Roman"/>
          <w:szCs w:val="24"/>
          <w:shd w:val="clear" w:color="auto" w:fill="FFFFFF"/>
        </w:rPr>
        <w:t>@PLA-PEG</w:t>
      </w:r>
    </w:p>
    <w:p w:rsidR="0010289D" w:rsidRDefault="0010289D" w:rsidP="0010289D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10289D" w:rsidRPr="0010289D" w:rsidRDefault="0010289D" w:rsidP="0010289D">
      <w:pPr>
        <w:ind w:firstLine="0"/>
        <w:jc w:val="both"/>
        <w:rPr>
          <w:rFonts w:cs="Times New Roman"/>
          <w:b/>
          <w:sz w:val="28"/>
          <w:szCs w:val="28"/>
          <w:shd w:val="clear" w:color="auto" w:fill="FFFFFF"/>
        </w:rPr>
      </w:pPr>
      <w:r w:rsidRPr="0010289D">
        <w:rPr>
          <w:rFonts w:cs="Times New Roman"/>
          <w:b/>
          <w:sz w:val="28"/>
          <w:szCs w:val="28"/>
          <w:shd w:val="clear" w:color="auto" w:fill="FFFFFF"/>
        </w:rPr>
        <w:t xml:space="preserve">5.5.2. Vliv koncentrace </w:t>
      </w:r>
      <w:proofErr w:type="spellStart"/>
      <w:r w:rsidRPr="0010289D">
        <w:rPr>
          <w:rFonts w:cs="Times New Roman"/>
          <w:b/>
          <w:sz w:val="28"/>
          <w:szCs w:val="28"/>
          <w:shd w:val="clear" w:color="auto" w:fill="FFFFFF"/>
        </w:rPr>
        <w:t>NaCl</w:t>
      </w:r>
      <w:proofErr w:type="spellEnd"/>
      <w:r w:rsidRPr="0010289D">
        <w:rPr>
          <w:rFonts w:cs="Times New Roman"/>
          <w:b/>
          <w:sz w:val="28"/>
          <w:szCs w:val="28"/>
          <w:shd w:val="clear" w:color="auto" w:fill="FFFFFF"/>
        </w:rPr>
        <w:t xml:space="preserve"> na agregaci </w:t>
      </w:r>
      <w:proofErr w:type="spellStart"/>
      <w:r w:rsidRPr="0010289D">
        <w:rPr>
          <w:rFonts w:cs="Times New Roman"/>
          <w:b/>
          <w:sz w:val="28"/>
          <w:szCs w:val="28"/>
          <w:shd w:val="clear" w:color="auto" w:fill="FFFFFF"/>
        </w:rPr>
        <w:t>nanočástic</w:t>
      </w:r>
      <w:proofErr w:type="spellEnd"/>
    </w:p>
    <w:p w:rsidR="000A1D2C" w:rsidRPr="00917C1C" w:rsidRDefault="00C57A4F" w:rsidP="0010289D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V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rámci další charakterizace bylo </w:t>
      </w:r>
      <w:r w:rsidR="008C5C4A">
        <w:rPr>
          <w:rFonts w:cs="Times New Roman"/>
          <w:szCs w:val="24"/>
          <w:shd w:val="clear" w:color="auto" w:fill="FFFFFF"/>
        </w:rPr>
        <w:t xml:space="preserve">podrobně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testováno, zda tento typ nanočástic </w:t>
      </w:r>
      <w:r>
        <w:rPr>
          <w:rFonts w:cs="Times New Roman"/>
          <w:szCs w:val="24"/>
          <w:shd w:val="clear" w:color="auto" w:fill="FFFFFF"/>
        </w:rPr>
        <w:br/>
      </w:r>
      <w:r w:rsidRPr="00C57A4F">
        <w:rPr>
          <w:rFonts w:cs="Times New Roman"/>
          <w:szCs w:val="24"/>
          <w:shd w:val="clear" w:color="auto" w:fill="FFFFFF"/>
        </w:rPr>
        <w:t>Fe</w:t>
      </w:r>
      <w:r w:rsidRPr="00C57A4F">
        <w:rPr>
          <w:rFonts w:cs="Times New Roman"/>
          <w:szCs w:val="24"/>
          <w:shd w:val="clear" w:color="auto" w:fill="FFFFFF"/>
          <w:vertAlign w:val="subscript"/>
        </w:rPr>
        <w:t>2</w:t>
      </w:r>
      <w:r w:rsidRPr="00C57A4F">
        <w:rPr>
          <w:rFonts w:cs="Times New Roman"/>
          <w:szCs w:val="24"/>
          <w:shd w:val="clear" w:color="auto" w:fill="FFFFFF"/>
        </w:rPr>
        <w:t>O</w:t>
      </w:r>
      <w:r w:rsidRPr="00C57A4F">
        <w:rPr>
          <w:rFonts w:cs="Times New Roman"/>
          <w:szCs w:val="24"/>
          <w:shd w:val="clear" w:color="auto" w:fill="FFFFFF"/>
          <w:vertAlign w:val="subscript"/>
        </w:rPr>
        <w:t>3</w:t>
      </w:r>
      <w:r w:rsidRPr="00C57A4F">
        <w:rPr>
          <w:rFonts w:cs="Times New Roman"/>
          <w:szCs w:val="24"/>
          <w:shd w:val="clear" w:color="auto" w:fill="FFFFFF"/>
        </w:rPr>
        <w:t xml:space="preserve">@PLA-PEG </w:t>
      </w:r>
      <w:r w:rsidR="008C5C4A">
        <w:rPr>
          <w:rFonts w:cs="Times New Roman"/>
          <w:szCs w:val="24"/>
          <w:shd w:val="clear" w:color="auto" w:fill="FFFFFF"/>
        </w:rPr>
        <w:t xml:space="preserve">podléhá s </w:t>
      </w:r>
      <w:r w:rsidR="000A1D2C" w:rsidRPr="00C57A4F">
        <w:rPr>
          <w:rFonts w:cs="Times New Roman"/>
          <w:szCs w:val="24"/>
          <w:shd w:val="clear" w:color="auto" w:fill="FFFFFF"/>
        </w:rPr>
        <w:t xml:space="preserve">rostoucí koncentrací </w:t>
      </w:r>
      <w:proofErr w:type="spellStart"/>
      <w:r w:rsidR="000A1D2C" w:rsidRPr="00C57A4F">
        <w:rPr>
          <w:rFonts w:cs="Times New Roman"/>
          <w:szCs w:val="24"/>
          <w:shd w:val="clear" w:color="auto" w:fill="FFFFFF"/>
        </w:rPr>
        <w:t>NaCl</w:t>
      </w:r>
      <w:proofErr w:type="spellEnd"/>
      <w:r w:rsidR="000A1D2C" w:rsidRPr="00C57A4F">
        <w:rPr>
          <w:rFonts w:cs="Times New Roman"/>
          <w:szCs w:val="24"/>
          <w:shd w:val="clear" w:color="auto" w:fill="FFFFFF"/>
        </w:rPr>
        <w:t xml:space="preserve"> agregaci</w:t>
      </w:r>
      <w:r w:rsidR="008C5C4A">
        <w:rPr>
          <w:rFonts w:cs="Times New Roman"/>
          <w:szCs w:val="24"/>
          <w:shd w:val="clear" w:color="auto" w:fill="FFFFFF"/>
        </w:rPr>
        <w:t xml:space="preserve"> (viz obrázek 17)</w:t>
      </w:r>
      <w:r w:rsidR="000A1D2C" w:rsidRPr="00C57A4F">
        <w:rPr>
          <w:rFonts w:cs="Times New Roman"/>
          <w:szCs w:val="24"/>
          <w:shd w:val="clear" w:color="auto" w:fill="FFFFFF"/>
        </w:rPr>
        <w:t>. Agregace nanočástic nen</w:t>
      </w:r>
      <w:r w:rsidR="000A1D2C" w:rsidRPr="00917C1C">
        <w:rPr>
          <w:rFonts w:cs="Times New Roman"/>
          <w:szCs w:val="24"/>
          <w:shd w:val="clear" w:color="auto" w:fill="FFFFFF"/>
        </w:rPr>
        <w:t>í neobvyklá, proto se potenciální schopnost agregace často testuje. V některých aplikacích bývá tato tendence využívána (katalýza některých reakcí). Z medicínského hlediska jde o záležitost spíše nežádoucí. Vezmeme-li v potaz fyziologický roztok, tedy př</w:t>
      </w:r>
      <w:r w:rsidR="008C5C4A">
        <w:rPr>
          <w:rFonts w:cs="Times New Roman"/>
          <w:szCs w:val="24"/>
          <w:shd w:val="clear" w:color="auto" w:fill="FFFFFF"/>
        </w:rPr>
        <w:t xml:space="preserve">ítomnost vodného roztoku </w:t>
      </w:r>
      <w:proofErr w:type="spellStart"/>
      <w:r w:rsidR="008C5C4A">
        <w:rPr>
          <w:rFonts w:cs="Times New Roman"/>
          <w:szCs w:val="24"/>
          <w:shd w:val="clear" w:color="auto" w:fill="FFFFFF"/>
        </w:rPr>
        <w:t>NaCl</w:t>
      </w:r>
      <w:proofErr w:type="spellEnd"/>
      <w:r w:rsidR="008C5C4A">
        <w:rPr>
          <w:rFonts w:cs="Times New Roman"/>
          <w:szCs w:val="24"/>
          <w:shd w:val="clear" w:color="auto" w:fill="FFFFFF"/>
        </w:rPr>
        <w:t xml:space="preserve"> v </w:t>
      </w:r>
      <w:r w:rsidR="000A1D2C" w:rsidRPr="00917C1C">
        <w:rPr>
          <w:rFonts w:cs="Times New Roman"/>
          <w:szCs w:val="24"/>
          <w:shd w:val="clear" w:color="auto" w:fill="FFFFFF"/>
        </w:rPr>
        <w:t>lidském těle o koncentraci přibližně 0,9 hmotnostních procent, pak pravděpodobně nelze uva</w:t>
      </w:r>
      <w:r w:rsidR="0010289D">
        <w:rPr>
          <w:rFonts w:cs="Times New Roman"/>
          <w:szCs w:val="24"/>
          <w:shd w:val="clear" w:color="auto" w:fill="FFFFFF"/>
        </w:rPr>
        <w:t xml:space="preserve">žovat </w:t>
      </w:r>
      <w:r w:rsidR="000A1D2C" w:rsidRPr="00917C1C">
        <w:rPr>
          <w:rFonts w:cs="Times New Roman"/>
          <w:szCs w:val="24"/>
          <w:shd w:val="clear" w:color="auto" w:fill="FFFFFF"/>
        </w:rPr>
        <w:t>o možném využití při lékařských účelech.</w:t>
      </w:r>
    </w:p>
    <w:p w:rsidR="002D4CBE" w:rsidRDefault="002D4CBE" w:rsidP="002D4CBE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5B14D6" w:rsidRDefault="005B14D6" w:rsidP="002D4CBE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0F68FF" w:rsidRDefault="000F68FF" w:rsidP="002D4CBE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0F68FF" w:rsidRDefault="000F68FF" w:rsidP="002D4CBE">
      <w:pPr>
        <w:ind w:firstLine="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5080</wp:posOffset>
            </wp:positionV>
            <wp:extent cx="5040630" cy="2752725"/>
            <wp:effectExtent l="1905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D2C" w:rsidRPr="00917C1C" w:rsidRDefault="000A1D2C" w:rsidP="000A1D2C">
      <w:pPr>
        <w:jc w:val="both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0A1D2C" w:rsidRPr="0010289D" w:rsidRDefault="000A1D2C" w:rsidP="00BD1385">
      <w:pPr>
        <w:ind w:firstLine="0"/>
        <w:jc w:val="center"/>
        <w:rPr>
          <w:rFonts w:cs="Times New Roman"/>
          <w:szCs w:val="24"/>
          <w:shd w:val="clear" w:color="auto" w:fill="FFFFFF"/>
        </w:rPr>
      </w:pPr>
      <w:r w:rsidRPr="0010289D">
        <w:rPr>
          <w:rFonts w:cs="Times New Roman"/>
          <w:szCs w:val="24"/>
          <w:shd w:val="clear" w:color="auto" w:fill="FFFFFF"/>
        </w:rPr>
        <w:t>Obr</w:t>
      </w:r>
      <w:r w:rsidR="0010289D" w:rsidRPr="0010289D">
        <w:rPr>
          <w:rFonts w:cs="Times New Roman"/>
          <w:szCs w:val="24"/>
          <w:shd w:val="clear" w:color="auto" w:fill="FFFFFF"/>
        </w:rPr>
        <w:t>ázek 1</w:t>
      </w:r>
      <w:r w:rsidR="00CB1690">
        <w:rPr>
          <w:rFonts w:cs="Times New Roman"/>
          <w:szCs w:val="24"/>
          <w:shd w:val="clear" w:color="auto" w:fill="FFFFFF"/>
        </w:rPr>
        <w:t>7</w:t>
      </w:r>
      <w:r w:rsidRPr="0010289D">
        <w:rPr>
          <w:rFonts w:cs="Times New Roman"/>
          <w:szCs w:val="24"/>
          <w:shd w:val="clear" w:color="auto" w:fill="FFFFFF"/>
        </w:rPr>
        <w:t xml:space="preserve">: </w:t>
      </w:r>
      <w:r w:rsidR="0010289D" w:rsidRPr="0010289D">
        <w:rPr>
          <w:rFonts w:cs="Times New Roman"/>
          <w:szCs w:val="24"/>
          <w:shd w:val="clear" w:color="auto" w:fill="FFFFFF"/>
        </w:rPr>
        <w:t xml:space="preserve"> </w:t>
      </w:r>
      <w:r w:rsidRPr="0010289D">
        <w:rPr>
          <w:rFonts w:cs="Times New Roman"/>
          <w:szCs w:val="24"/>
          <w:shd w:val="clear" w:color="auto" w:fill="FFFFFF"/>
        </w:rPr>
        <w:t>Vliv rostoucí koncentrace na chování nanočástic Fe</w:t>
      </w:r>
      <w:r w:rsidRPr="0010289D">
        <w:rPr>
          <w:rFonts w:cs="Times New Roman"/>
          <w:szCs w:val="24"/>
          <w:shd w:val="clear" w:color="auto" w:fill="FFFFFF"/>
          <w:vertAlign w:val="subscript"/>
        </w:rPr>
        <w:t>2</w:t>
      </w:r>
      <w:r w:rsidRPr="0010289D">
        <w:rPr>
          <w:rFonts w:cs="Times New Roman"/>
          <w:szCs w:val="24"/>
          <w:shd w:val="clear" w:color="auto" w:fill="FFFFFF"/>
        </w:rPr>
        <w:t>O</w:t>
      </w:r>
      <w:r w:rsidRPr="0010289D">
        <w:rPr>
          <w:rFonts w:cs="Times New Roman"/>
          <w:szCs w:val="24"/>
          <w:shd w:val="clear" w:color="auto" w:fill="FFFFFF"/>
          <w:vertAlign w:val="subscript"/>
        </w:rPr>
        <w:t>3</w:t>
      </w:r>
      <w:r w:rsidRPr="0010289D">
        <w:rPr>
          <w:rFonts w:cs="Times New Roman"/>
          <w:szCs w:val="24"/>
          <w:shd w:val="clear" w:color="auto" w:fill="FFFFFF"/>
        </w:rPr>
        <w:t xml:space="preserve">@PLA-PEG </w:t>
      </w:r>
      <w:r w:rsidR="000F68FF">
        <w:rPr>
          <w:rFonts w:cs="Times New Roman"/>
          <w:szCs w:val="24"/>
          <w:shd w:val="clear" w:color="auto" w:fill="FFFFFF"/>
        </w:rPr>
        <w:br/>
      </w:r>
      <w:r w:rsidRPr="0010289D">
        <w:rPr>
          <w:rFonts w:cs="Times New Roman"/>
          <w:szCs w:val="24"/>
          <w:shd w:val="clear" w:color="auto" w:fill="FFFFFF"/>
        </w:rPr>
        <w:t>při použití elektrolytu MOPS/</w:t>
      </w:r>
      <w:proofErr w:type="spellStart"/>
      <w:r w:rsidRPr="0010289D">
        <w:rPr>
          <w:rFonts w:cs="Times New Roman"/>
          <w:szCs w:val="24"/>
          <w:shd w:val="clear" w:color="auto" w:fill="FFFFFF"/>
        </w:rPr>
        <w:t>NaOH</w:t>
      </w:r>
      <w:proofErr w:type="spellEnd"/>
      <w:r w:rsidRPr="0010289D">
        <w:rPr>
          <w:rFonts w:cs="Times New Roman"/>
          <w:szCs w:val="24"/>
          <w:shd w:val="clear" w:color="auto" w:fill="FFFFFF"/>
        </w:rPr>
        <w:t xml:space="preserve"> </w:t>
      </w:r>
      <w:r w:rsidR="00CC35E4">
        <w:rPr>
          <w:rFonts w:cs="Times New Roman"/>
          <w:szCs w:val="24"/>
          <w:shd w:val="clear" w:color="auto" w:fill="FFFFFF"/>
        </w:rPr>
        <w:t xml:space="preserve">o </w:t>
      </w:r>
      <w:r w:rsidRPr="0010289D">
        <w:rPr>
          <w:rFonts w:cs="Times New Roman"/>
          <w:szCs w:val="24"/>
          <w:shd w:val="clear" w:color="auto" w:fill="FFFFFF"/>
        </w:rPr>
        <w:t xml:space="preserve">pH </w:t>
      </w:r>
      <w:r w:rsidR="0010289D">
        <w:rPr>
          <w:rFonts w:cs="Times New Roman"/>
          <w:szCs w:val="24"/>
          <w:shd w:val="clear" w:color="auto" w:fill="FFFFFF"/>
        </w:rPr>
        <w:t xml:space="preserve">= </w:t>
      </w:r>
      <w:r w:rsidRPr="0010289D">
        <w:rPr>
          <w:rFonts w:cs="Times New Roman"/>
          <w:szCs w:val="24"/>
          <w:shd w:val="clear" w:color="auto" w:fill="FFFFFF"/>
        </w:rPr>
        <w:t>7,5</w:t>
      </w:r>
    </w:p>
    <w:p w:rsidR="0010289D" w:rsidRDefault="0010289D" w:rsidP="000A1D2C">
      <w:pPr>
        <w:jc w:val="both"/>
        <w:rPr>
          <w:rFonts w:cs="Times New Roman"/>
          <w:szCs w:val="24"/>
          <w:shd w:val="clear" w:color="auto" w:fill="FFFFFF"/>
        </w:rPr>
      </w:pPr>
    </w:p>
    <w:p w:rsidR="000A1D2C" w:rsidRDefault="00530F50" w:rsidP="000A1D2C">
      <w:pPr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534670</wp:posOffset>
            </wp:positionV>
            <wp:extent cx="3043555" cy="5400675"/>
            <wp:effectExtent l="1200150" t="0" r="1185545" b="0"/>
            <wp:wrapNone/>
            <wp:docPr id="17" name="Obrázek 3" descr="Popis: Popis: C:\Users\Jan\Desktop\Grafik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Popis: C:\Users\Jan\Desktop\Grafika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355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D2C" w:rsidRPr="00917C1C">
        <w:rPr>
          <w:rFonts w:cs="Times New Roman"/>
          <w:szCs w:val="24"/>
          <w:shd w:val="clear" w:color="auto" w:fill="FFFFFF"/>
        </w:rPr>
        <w:t xml:space="preserve">Posledním </w:t>
      </w:r>
      <w:r w:rsidR="000D6F4F">
        <w:rPr>
          <w:rFonts w:cs="Times New Roman"/>
          <w:szCs w:val="24"/>
          <w:shd w:val="clear" w:color="auto" w:fill="FFFFFF"/>
        </w:rPr>
        <w:t>experimentem</w:t>
      </w:r>
      <w:r w:rsidR="000A1D2C" w:rsidRPr="00917C1C">
        <w:rPr>
          <w:rFonts w:cs="Times New Roman"/>
          <w:szCs w:val="24"/>
          <w:shd w:val="clear" w:color="auto" w:fill="FFFFFF"/>
        </w:rPr>
        <w:t xml:space="preserve"> byla ana</w:t>
      </w:r>
      <w:r w:rsidR="000D6F4F">
        <w:rPr>
          <w:rFonts w:cs="Times New Roman"/>
          <w:szCs w:val="24"/>
          <w:shd w:val="clear" w:color="auto" w:fill="FFFFFF"/>
        </w:rPr>
        <w:t>lýza kvantových teček CQ-</w:t>
      </w:r>
      <w:proofErr w:type="spellStart"/>
      <w:r w:rsidR="000D6F4F">
        <w:rPr>
          <w:rFonts w:cs="Times New Roman"/>
          <w:szCs w:val="24"/>
          <w:shd w:val="clear" w:color="auto" w:fill="FFFFFF"/>
        </w:rPr>
        <w:t>dots</w:t>
      </w:r>
      <w:proofErr w:type="spellEnd"/>
      <w:r w:rsidR="000D6F4F">
        <w:rPr>
          <w:rFonts w:cs="Times New Roman"/>
          <w:szCs w:val="24"/>
          <w:shd w:val="clear" w:color="auto" w:fill="FFFFFF"/>
        </w:rPr>
        <w:t xml:space="preserve"> v </w:t>
      </w:r>
      <w:r w:rsidR="000A1D2C" w:rsidRPr="00917C1C">
        <w:rPr>
          <w:rFonts w:cs="Times New Roman"/>
          <w:szCs w:val="24"/>
          <w:shd w:val="clear" w:color="auto" w:fill="FFFFFF"/>
        </w:rPr>
        <w:t>prostředí obsahujícím přídavek lidského sérového albuminu (pr</w:t>
      </w:r>
      <w:r w:rsidR="00911FA9">
        <w:rPr>
          <w:rFonts w:cs="Times New Roman"/>
          <w:szCs w:val="24"/>
          <w:shd w:val="clear" w:color="auto" w:fill="FFFFFF"/>
        </w:rPr>
        <w:t xml:space="preserve">oteinu běžně se vyskytujícímu </w:t>
      </w:r>
      <w:r w:rsidR="000D6F4F">
        <w:rPr>
          <w:rFonts w:cs="Times New Roman"/>
          <w:szCs w:val="24"/>
          <w:shd w:val="clear" w:color="auto" w:fill="FFFFFF"/>
        </w:rPr>
        <w:br/>
      </w:r>
      <w:r w:rsidR="00911FA9">
        <w:rPr>
          <w:rFonts w:cs="Times New Roman"/>
          <w:szCs w:val="24"/>
          <w:shd w:val="clear" w:color="auto" w:fill="FFFFFF"/>
        </w:rPr>
        <w:t xml:space="preserve">v </w:t>
      </w:r>
      <w:r w:rsidR="000A1D2C" w:rsidRPr="00917C1C">
        <w:rPr>
          <w:rFonts w:cs="Times New Roman"/>
          <w:szCs w:val="24"/>
          <w:shd w:val="clear" w:color="auto" w:fill="FFFFFF"/>
        </w:rPr>
        <w:t>organ</w:t>
      </w:r>
      <w:r w:rsidR="008C5C4A">
        <w:rPr>
          <w:rFonts w:cs="Times New Roman"/>
          <w:szCs w:val="24"/>
          <w:shd w:val="clear" w:color="auto" w:fill="FFFFFF"/>
        </w:rPr>
        <w:t xml:space="preserve">ismu). Analýza opět probíhala v </w:t>
      </w:r>
      <w:r w:rsidR="000A1D2C" w:rsidRPr="00917C1C">
        <w:rPr>
          <w:rFonts w:cs="Times New Roman"/>
          <w:szCs w:val="24"/>
          <w:shd w:val="clear" w:color="auto" w:fill="FFFFFF"/>
        </w:rPr>
        <w:t>prostředí tlumivého roztoku MOPS/</w:t>
      </w:r>
      <w:proofErr w:type="spellStart"/>
      <w:r w:rsidR="000A1D2C"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="000A1D2C" w:rsidRPr="00917C1C">
        <w:rPr>
          <w:rFonts w:cs="Times New Roman"/>
          <w:szCs w:val="24"/>
          <w:shd w:val="clear" w:color="auto" w:fill="FFFFFF"/>
        </w:rPr>
        <w:t xml:space="preserve"> </w:t>
      </w:r>
      <w:r w:rsidR="005B14D6">
        <w:rPr>
          <w:rFonts w:cs="Times New Roman"/>
          <w:szCs w:val="24"/>
          <w:shd w:val="clear" w:color="auto" w:fill="FFFFFF"/>
        </w:rPr>
        <w:t xml:space="preserve">o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pH </w:t>
      </w:r>
      <w:r w:rsidR="008C5C4A">
        <w:rPr>
          <w:rFonts w:cs="Times New Roman"/>
          <w:szCs w:val="24"/>
          <w:shd w:val="clear" w:color="auto" w:fill="FFFFFF"/>
        </w:rPr>
        <w:t xml:space="preserve">= </w:t>
      </w:r>
      <w:r w:rsidR="000A1D2C" w:rsidRPr="00917C1C">
        <w:rPr>
          <w:rFonts w:cs="Times New Roman"/>
          <w:szCs w:val="24"/>
          <w:shd w:val="clear" w:color="auto" w:fill="FFFFFF"/>
        </w:rPr>
        <w:t>7,5</w:t>
      </w:r>
      <w:r w:rsidR="00E432E1">
        <w:rPr>
          <w:rFonts w:cs="Times New Roman"/>
          <w:szCs w:val="24"/>
          <w:shd w:val="clear" w:color="auto" w:fill="FFFFFF"/>
        </w:rPr>
        <w:t xml:space="preserve"> (obrázek 18)</w:t>
      </w:r>
      <w:r w:rsidR="000A1D2C" w:rsidRPr="00917C1C">
        <w:rPr>
          <w:rFonts w:cs="Times New Roman"/>
          <w:szCs w:val="24"/>
          <w:shd w:val="clear" w:color="auto" w:fill="FFFFFF"/>
        </w:rPr>
        <w:t>. Byla zkoumána možná inte</w:t>
      </w:r>
      <w:r w:rsidR="00911FA9">
        <w:rPr>
          <w:rFonts w:cs="Times New Roman"/>
          <w:szCs w:val="24"/>
          <w:shd w:val="clear" w:color="auto" w:fill="FFFFFF"/>
        </w:rPr>
        <w:t xml:space="preserve">rakce kvantových teček s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albuminem. Z výsledků analýz vyplývá, </w:t>
      </w:r>
      <w:r w:rsidR="000D6F4F">
        <w:rPr>
          <w:rFonts w:cs="Times New Roman"/>
          <w:szCs w:val="24"/>
          <w:shd w:val="clear" w:color="auto" w:fill="FFFFFF"/>
        </w:rPr>
        <w:t>že CQ-</w:t>
      </w:r>
      <w:proofErr w:type="spellStart"/>
      <w:r w:rsidR="000D6F4F">
        <w:rPr>
          <w:rFonts w:cs="Times New Roman"/>
          <w:szCs w:val="24"/>
          <w:shd w:val="clear" w:color="auto" w:fill="FFFFFF"/>
        </w:rPr>
        <w:t>dots</w:t>
      </w:r>
      <w:proofErr w:type="spellEnd"/>
      <w:r w:rsidR="000D6F4F">
        <w:rPr>
          <w:rFonts w:cs="Times New Roman"/>
          <w:szCs w:val="24"/>
          <w:shd w:val="clear" w:color="auto" w:fill="FFFFFF"/>
        </w:rPr>
        <w:t xml:space="preserve"> pravděpodobně v </w:t>
      </w:r>
      <w:r w:rsidR="000A1D2C" w:rsidRPr="00917C1C">
        <w:rPr>
          <w:rFonts w:cs="Times New Roman"/>
          <w:szCs w:val="24"/>
          <w:shd w:val="clear" w:color="auto" w:fill="FFFFFF"/>
        </w:rPr>
        <w:t>prostředí zvoleného tlumivého rozto</w:t>
      </w:r>
      <w:r w:rsidR="000D6F4F">
        <w:rPr>
          <w:rFonts w:cs="Times New Roman"/>
          <w:szCs w:val="24"/>
          <w:shd w:val="clear" w:color="auto" w:fill="FFFFFF"/>
        </w:rPr>
        <w:t xml:space="preserve">ku </w:t>
      </w:r>
      <w:r w:rsidR="00E432E1">
        <w:rPr>
          <w:rFonts w:cs="Times New Roman"/>
          <w:szCs w:val="24"/>
          <w:shd w:val="clear" w:color="auto" w:fill="FFFFFF"/>
        </w:rPr>
        <w:br/>
      </w:r>
      <w:r w:rsidR="000D6F4F">
        <w:rPr>
          <w:rFonts w:cs="Times New Roman"/>
          <w:szCs w:val="24"/>
          <w:shd w:val="clear" w:color="auto" w:fill="FFFFFF"/>
        </w:rPr>
        <w:t xml:space="preserve">s </w:t>
      </w:r>
      <w:r w:rsidR="000A1D2C" w:rsidRPr="00917C1C">
        <w:rPr>
          <w:rFonts w:cs="Times New Roman"/>
          <w:szCs w:val="24"/>
          <w:shd w:val="clear" w:color="auto" w:fill="FFFFFF"/>
        </w:rPr>
        <w:t xml:space="preserve">lidským albuminem neinteragují. </w:t>
      </w:r>
    </w:p>
    <w:p w:rsidR="008C5C4A" w:rsidRPr="00917C1C" w:rsidRDefault="008C5C4A" w:rsidP="008C5C4A">
      <w:pPr>
        <w:ind w:firstLine="0"/>
        <w:jc w:val="both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10289D" w:rsidRDefault="0010289D" w:rsidP="0010289D">
      <w:pPr>
        <w:ind w:firstLine="0"/>
        <w:rPr>
          <w:rFonts w:cs="Times New Roman"/>
          <w:szCs w:val="24"/>
          <w:shd w:val="clear" w:color="auto" w:fill="FFFFFF"/>
        </w:rPr>
      </w:pPr>
    </w:p>
    <w:p w:rsidR="000A1D2C" w:rsidRPr="00B12545" w:rsidRDefault="000A1D2C" w:rsidP="00BD1385">
      <w:pPr>
        <w:ind w:firstLine="0"/>
        <w:jc w:val="center"/>
        <w:rPr>
          <w:rFonts w:cs="Times New Roman"/>
          <w:szCs w:val="24"/>
          <w:shd w:val="clear" w:color="auto" w:fill="FFFFFF"/>
        </w:rPr>
      </w:pPr>
      <w:r w:rsidRPr="00B12545">
        <w:rPr>
          <w:rFonts w:cs="Times New Roman"/>
          <w:szCs w:val="24"/>
          <w:shd w:val="clear" w:color="auto" w:fill="FFFFFF"/>
        </w:rPr>
        <w:t>Obr</w:t>
      </w:r>
      <w:r w:rsidR="0010289D" w:rsidRPr="00B12545">
        <w:rPr>
          <w:rFonts w:cs="Times New Roman"/>
          <w:szCs w:val="24"/>
          <w:shd w:val="clear" w:color="auto" w:fill="FFFFFF"/>
        </w:rPr>
        <w:t>ázek 1</w:t>
      </w:r>
      <w:r w:rsidR="00CB1690" w:rsidRPr="00B12545">
        <w:rPr>
          <w:rFonts w:cs="Times New Roman"/>
          <w:szCs w:val="24"/>
          <w:shd w:val="clear" w:color="auto" w:fill="FFFFFF"/>
        </w:rPr>
        <w:t>8</w:t>
      </w:r>
      <w:r w:rsidRPr="00B12545">
        <w:rPr>
          <w:rFonts w:cs="Times New Roman"/>
          <w:szCs w:val="24"/>
          <w:shd w:val="clear" w:color="auto" w:fill="FFFFFF"/>
        </w:rPr>
        <w:t xml:space="preserve">: </w:t>
      </w:r>
      <w:r w:rsidR="00B12545">
        <w:rPr>
          <w:rFonts w:cs="Times New Roman"/>
          <w:szCs w:val="24"/>
          <w:shd w:val="clear" w:color="auto" w:fill="FFFFFF"/>
        </w:rPr>
        <w:t xml:space="preserve"> </w:t>
      </w:r>
      <w:r w:rsidRPr="00B12545">
        <w:rPr>
          <w:rFonts w:cs="Times New Roman"/>
          <w:szCs w:val="24"/>
          <w:shd w:val="clear" w:color="auto" w:fill="FFFFFF"/>
        </w:rPr>
        <w:t>Analýza CQ-</w:t>
      </w:r>
      <w:proofErr w:type="spellStart"/>
      <w:r w:rsidRPr="00B12545">
        <w:rPr>
          <w:rFonts w:cs="Times New Roman"/>
          <w:szCs w:val="24"/>
          <w:shd w:val="clear" w:color="auto" w:fill="FFFFFF"/>
        </w:rPr>
        <w:t>dots</w:t>
      </w:r>
      <w:proofErr w:type="spellEnd"/>
      <w:r w:rsidRPr="00B12545">
        <w:rPr>
          <w:rFonts w:cs="Times New Roman"/>
          <w:szCs w:val="24"/>
          <w:shd w:val="clear" w:color="auto" w:fill="FFFFFF"/>
        </w:rPr>
        <w:t xml:space="preserve"> v prostředí </w:t>
      </w:r>
      <w:r w:rsidR="00B12545">
        <w:rPr>
          <w:rFonts w:cs="Times New Roman"/>
          <w:szCs w:val="24"/>
          <w:shd w:val="clear" w:color="auto" w:fill="FFFFFF"/>
        </w:rPr>
        <w:t>1.</w:t>
      </w:r>
      <w:r w:rsidRPr="00B12545">
        <w:rPr>
          <w:rFonts w:cs="Times New Roman"/>
          <w:szCs w:val="24"/>
          <w:shd w:val="clear" w:color="auto" w:fill="FFFFFF"/>
        </w:rPr>
        <w:t>10</w:t>
      </w:r>
      <w:r w:rsidR="00B12545">
        <w:rPr>
          <w:rFonts w:cs="Times New Roman"/>
          <w:szCs w:val="24"/>
          <w:shd w:val="clear" w:color="auto" w:fill="FFFFFF"/>
          <w:vertAlign w:val="superscript"/>
        </w:rPr>
        <w:t>–5</w:t>
      </w:r>
      <w:r w:rsidR="00B12545">
        <w:rPr>
          <w:rFonts w:cs="Times New Roman"/>
          <w:szCs w:val="24"/>
          <w:shd w:val="clear" w:color="auto" w:fill="FFFFFF"/>
        </w:rPr>
        <w:t xml:space="preserve"> </w:t>
      </w:r>
      <w:r w:rsidRPr="00B12545">
        <w:rPr>
          <w:rFonts w:cs="Times New Roman"/>
          <w:szCs w:val="24"/>
          <w:shd w:val="clear" w:color="auto" w:fill="FFFFFF"/>
        </w:rPr>
        <w:t>mol</w:t>
      </w:r>
      <w:r w:rsidR="0010289D" w:rsidRPr="00B12545">
        <w:rPr>
          <w:rFonts w:cs="Times New Roman"/>
          <w:szCs w:val="24"/>
          <w:shd w:val="clear" w:color="auto" w:fill="FFFFFF"/>
        </w:rPr>
        <w:t>/l</w:t>
      </w:r>
      <w:r w:rsidRPr="00B12545">
        <w:rPr>
          <w:rFonts w:cs="Times New Roman"/>
          <w:szCs w:val="24"/>
          <w:shd w:val="clear" w:color="auto" w:fill="FFFFFF"/>
          <w:vertAlign w:val="superscript"/>
        </w:rPr>
        <w:t xml:space="preserve"> </w:t>
      </w:r>
      <w:r w:rsidRPr="00B12545">
        <w:rPr>
          <w:rFonts w:cs="Times New Roman"/>
          <w:szCs w:val="24"/>
          <w:shd w:val="clear" w:color="auto" w:fill="FFFFFF"/>
        </w:rPr>
        <w:t>albuminu</w:t>
      </w:r>
    </w:p>
    <w:p w:rsidR="0010289D" w:rsidRPr="00123F40" w:rsidRDefault="0010289D" w:rsidP="0010289D">
      <w:pPr>
        <w:pStyle w:val="Nadpis1"/>
        <w:spacing w:before="0" w:after="0"/>
        <w:jc w:val="left"/>
        <w:rPr>
          <w:szCs w:val="32"/>
        </w:rPr>
      </w:pPr>
      <w:r w:rsidRPr="00123F40">
        <w:rPr>
          <w:szCs w:val="32"/>
        </w:rPr>
        <w:lastRenderedPageBreak/>
        <w:t>5.</w:t>
      </w:r>
      <w:r>
        <w:rPr>
          <w:szCs w:val="32"/>
        </w:rPr>
        <w:t>6</w:t>
      </w:r>
      <w:r w:rsidRPr="00123F40">
        <w:rPr>
          <w:szCs w:val="32"/>
        </w:rPr>
        <w:t xml:space="preserve">.  </w:t>
      </w:r>
      <w:r>
        <w:rPr>
          <w:szCs w:val="32"/>
        </w:rPr>
        <w:t>Diskuze výsledků experimentální části</w:t>
      </w:r>
    </w:p>
    <w:p w:rsidR="00C643FF" w:rsidRPr="00917C1C" w:rsidRDefault="00C643FF" w:rsidP="004915FC">
      <w:pPr>
        <w:ind w:firstLine="0"/>
        <w:rPr>
          <w:rFonts w:eastAsiaTheme="majorEastAsia" w:cstheme="majorBidi"/>
          <w:bCs/>
          <w:szCs w:val="24"/>
        </w:rPr>
      </w:pPr>
    </w:p>
    <w:p w:rsidR="0010289D" w:rsidRDefault="002B4CE9" w:rsidP="00AB0A35">
      <w:pPr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Obě skupiny experimentů (CEITEC, UPOL) vedly k </w:t>
      </w:r>
      <w:r w:rsidR="00AB0A35" w:rsidRPr="00917C1C">
        <w:rPr>
          <w:rFonts w:cs="Times New Roman"/>
          <w:szCs w:val="24"/>
          <w:shd w:val="clear" w:color="auto" w:fill="FFFFFF"/>
        </w:rPr>
        <w:t>prvotní char</w:t>
      </w:r>
      <w:r w:rsidR="005B14D6">
        <w:rPr>
          <w:rFonts w:cs="Times New Roman"/>
          <w:szCs w:val="24"/>
          <w:shd w:val="clear" w:color="auto" w:fill="FFFFFF"/>
        </w:rPr>
        <w:t xml:space="preserve">akterizaci </w:t>
      </w:r>
      <w:r w:rsidR="008C465B">
        <w:rPr>
          <w:rFonts w:cs="Times New Roman"/>
          <w:szCs w:val="24"/>
          <w:shd w:val="clear" w:color="auto" w:fill="FFFFFF"/>
        </w:rPr>
        <w:br/>
      </w:r>
      <w:r w:rsidR="005B14D6">
        <w:rPr>
          <w:rFonts w:cs="Times New Roman"/>
          <w:szCs w:val="24"/>
          <w:shd w:val="clear" w:color="auto" w:fill="FFFFFF"/>
        </w:rPr>
        <w:t xml:space="preserve">vzorku nanočástic. V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případě </w:t>
      </w:r>
      <w:r w:rsidR="00F329E1">
        <w:rPr>
          <w:rFonts w:cs="Times New Roman"/>
          <w:szCs w:val="24"/>
          <w:shd w:val="clear" w:color="auto" w:fill="FFFFFF"/>
        </w:rPr>
        <w:t xml:space="preserve">gelové elektroforézy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se jednalo o </w:t>
      </w:r>
      <w:r w:rsidR="00F329E1">
        <w:rPr>
          <w:rFonts w:cs="Times New Roman"/>
          <w:szCs w:val="24"/>
          <w:shd w:val="clear" w:color="auto" w:fill="FFFFFF"/>
        </w:rPr>
        <w:t>vlastní</w:t>
      </w:r>
      <w:r w:rsidR="008C465B" w:rsidRPr="008C465B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8C465B" w:rsidRPr="00917C1C">
        <w:rPr>
          <w:rFonts w:cs="Times New Roman"/>
          <w:szCs w:val="24"/>
          <w:shd w:val="clear" w:color="auto" w:fill="FFFFFF"/>
        </w:rPr>
        <w:t>nanočástice</w:t>
      </w:r>
      <w:proofErr w:type="spellEnd"/>
      <w:r w:rsidR="008C465B">
        <w:rPr>
          <w:rFonts w:cs="Times New Roman"/>
          <w:szCs w:val="24"/>
          <w:shd w:val="clear" w:color="auto" w:fill="FFFFFF"/>
        </w:rPr>
        <w:t xml:space="preserve"> </w:t>
      </w:r>
      <w:r w:rsidR="008C465B">
        <w:rPr>
          <w:rFonts w:cs="Times New Roman"/>
          <w:szCs w:val="24"/>
          <w:shd w:val="clear" w:color="auto" w:fill="FFFFFF"/>
        </w:rPr>
        <w:br/>
      </w:r>
      <w:proofErr w:type="spellStart"/>
      <w:proofErr w:type="gramStart"/>
      <w:r w:rsidR="008C465B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8C465B">
        <w:rPr>
          <w:rFonts w:cs="Times New Roman"/>
          <w:szCs w:val="24"/>
          <w:shd w:val="clear" w:color="auto" w:fill="FFFFFF"/>
        </w:rPr>
        <w:t>–</w:t>
      </w:r>
      <w:proofErr w:type="gramStart"/>
      <w:r w:rsidR="008C465B" w:rsidRPr="00917C1C">
        <w:rPr>
          <w:rFonts w:cs="Times New Roman"/>
          <w:szCs w:val="24"/>
          <w:shd w:val="clear" w:color="auto" w:fill="FFFFFF"/>
        </w:rPr>
        <w:t>SiO</w:t>
      </w:r>
      <w:r w:rsidR="008C465B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8C465B" w:rsidRPr="00917C1C">
        <w:rPr>
          <w:rFonts w:cs="Times New Roman"/>
          <w:szCs w:val="24"/>
          <w:shd w:val="clear" w:color="auto" w:fill="FFFFFF"/>
        </w:rPr>
        <w:t>–COOH</w:t>
      </w:r>
      <w:r w:rsidR="008C465B">
        <w:rPr>
          <w:rFonts w:cs="Times New Roman"/>
          <w:szCs w:val="24"/>
          <w:shd w:val="clear" w:color="auto" w:fill="FFFFFF"/>
        </w:rPr>
        <w:t>,</w:t>
      </w:r>
      <w:r w:rsidR="00F329E1">
        <w:rPr>
          <w:rFonts w:cs="Times New Roman"/>
          <w:szCs w:val="24"/>
          <w:shd w:val="clear" w:color="auto" w:fill="FFFFFF"/>
        </w:rPr>
        <w:t xml:space="preserve"> originálně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připravené modifikací dodaných částic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F329E1">
        <w:rPr>
          <w:rFonts w:cs="Times New Roman"/>
          <w:szCs w:val="24"/>
          <w:shd w:val="clear" w:color="auto" w:fill="FFFFFF"/>
        </w:rPr>
        <w:t>.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</w:t>
      </w:r>
      <w:r w:rsidR="00F329E1">
        <w:rPr>
          <w:rFonts w:cs="Times New Roman"/>
          <w:szCs w:val="24"/>
          <w:shd w:val="clear" w:color="auto" w:fill="FFFFFF"/>
        </w:rPr>
        <w:t>V</w:t>
      </w:r>
      <w:r w:rsidR="00AB0A35" w:rsidRPr="00917C1C">
        <w:rPr>
          <w:rFonts w:cs="Times New Roman"/>
          <w:szCs w:val="24"/>
          <w:shd w:val="clear" w:color="auto" w:fill="FFFFFF"/>
        </w:rPr>
        <w:t xml:space="preserve"> případě analýz kapilární elektroforézou byl </w:t>
      </w:r>
      <w:r w:rsidR="00131146">
        <w:rPr>
          <w:rFonts w:cs="Times New Roman"/>
          <w:szCs w:val="24"/>
          <w:shd w:val="clear" w:color="auto" w:fill="FFFFFF"/>
        </w:rPr>
        <w:t xml:space="preserve">firmou dodán již syntetizovaný </w:t>
      </w:r>
      <w:r w:rsidR="00AB0A35" w:rsidRPr="00917C1C">
        <w:rPr>
          <w:rFonts w:cs="Times New Roman"/>
          <w:szCs w:val="24"/>
          <w:shd w:val="clear" w:color="auto" w:fill="FFFFFF"/>
        </w:rPr>
        <w:t>vzorek nanočástic</w:t>
      </w:r>
      <w:r w:rsidR="00131146">
        <w:rPr>
          <w:rFonts w:cs="Times New Roman"/>
          <w:szCs w:val="24"/>
          <w:shd w:val="clear" w:color="auto" w:fill="FFFFFF"/>
        </w:rPr>
        <w:t xml:space="preserve">, které pak byly </w:t>
      </w:r>
      <w:r w:rsidR="00AB0A35" w:rsidRPr="00917C1C">
        <w:rPr>
          <w:rFonts w:cs="Times New Roman"/>
          <w:szCs w:val="24"/>
          <w:shd w:val="clear" w:color="auto" w:fill="FFFFFF"/>
        </w:rPr>
        <w:t>charakteriz</w:t>
      </w:r>
      <w:r w:rsidR="00131146">
        <w:rPr>
          <w:rFonts w:cs="Times New Roman"/>
          <w:szCs w:val="24"/>
          <w:shd w:val="clear" w:color="auto" w:fill="FFFFFF"/>
        </w:rPr>
        <w:t xml:space="preserve">ovány již bez dalších </w:t>
      </w:r>
      <w:r w:rsidR="00EA002A">
        <w:rPr>
          <w:rFonts w:cs="Times New Roman"/>
          <w:szCs w:val="24"/>
          <w:shd w:val="clear" w:color="auto" w:fill="FFFFFF"/>
        </w:rPr>
        <w:t>úprav.</w:t>
      </w:r>
    </w:p>
    <w:p w:rsidR="00AB0A35" w:rsidRPr="00911FA9" w:rsidRDefault="00AB0A35" w:rsidP="00911FA9">
      <w:pPr>
        <w:ind w:firstLine="0"/>
        <w:jc w:val="both"/>
        <w:rPr>
          <w:rFonts w:cs="Times New Roman"/>
          <w:sz w:val="12"/>
          <w:szCs w:val="12"/>
          <w:shd w:val="clear" w:color="auto" w:fill="FFFFFF"/>
        </w:rPr>
      </w:pPr>
    </w:p>
    <w:p w:rsidR="00AB0A35" w:rsidRPr="0010289D" w:rsidRDefault="00AB0A35" w:rsidP="0010289D">
      <w:pPr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10289D">
        <w:rPr>
          <w:rFonts w:cs="Times New Roman"/>
          <w:b/>
          <w:szCs w:val="24"/>
          <w:shd w:val="clear" w:color="auto" w:fill="FFFFFF"/>
        </w:rPr>
        <w:t>Výsledky analýz gelovou elektroforézou</w:t>
      </w:r>
    </w:p>
    <w:p w:rsidR="00AB0A35" w:rsidRPr="00917C1C" w:rsidRDefault="00AB0A35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>Metodou gelové elektroforézy a následn</w:t>
      </w:r>
      <w:r w:rsidR="00EA002A">
        <w:rPr>
          <w:rFonts w:cs="Times New Roman"/>
          <w:szCs w:val="24"/>
          <w:shd w:val="clear" w:color="auto" w:fill="FFFFFF"/>
        </w:rPr>
        <w:t xml:space="preserve">ým skenováním bylo jednoznačně dokázáno, </w:t>
      </w:r>
      <w:r w:rsidR="00EA002A">
        <w:rPr>
          <w:rFonts w:cs="Times New Roman"/>
          <w:szCs w:val="24"/>
          <w:shd w:val="clear" w:color="auto" w:fill="FFFFFF"/>
        </w:rPr>
        <w:br/>
        <w:t xml:space="preserve">že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nanočástice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553488">
        <w:rPr>
          <w:rFonts w:cs="Times New Roman"/>
          <w:szCs w:val="24"/>
          <w:shd w:val="clear" w:color="auto" w:fill="FFFFFF"/>
        </w:rPr>
        <w:t>–</w:t>
      </w:r>
      <w:r w:rsidRPr="00917C1C">
        <w:rPr>
          <w:rFonts w:cs="Times New Roman"/>
          <w:szCs w:val="24"/>
          <w:shd w:val="clear" w:color="auto" w:fill="FFFFFF"/>
        </w:rPr>
        <w:t>SiO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Pr="00917C1C">
        <w:rPr>
          <w:rFonts w:cs="Times New Roman"/>
          <w:szCs w:val="24"/>
          <w:shd w:val="clear" w:color="auto" w:fill="FFFFFF"/>
        </w:rPr>
        <w:t xml:space="preserve"> byly úspěšně připraveny a modifikovány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karboxyl</w:t>
      </w:r>
      <w:r w:rsidR="00553488">
        <w:rPr>
          <w:rFonts w:cs="Times New Roman"/>
          <w:szCs w:val="24"/>
          <w:shd w:val="clear" w:color="auto" w:fill="FFFFFF"/>
        </w:rPr>
        <w:t>ací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br/>
        <w:t>na</w:t>
      </w:r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553488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553488">
        <w:rPr>
          <w:rFonts w:cs="Times New Roman"/>
          <w:szCs w:val="24"/>
          <w:shd w:val="clear" w:color="auto" w:fill="FFFFFF"/>
        </w:rPr>
        <w:t>–</w:t>
      </w:r>
      <w:r w:rsidR="00553488" w:rsidRPr="00917C1C">
        <w:rPr>
          <w:rFonts w:cs="Times New Roman"/>
          <w:szCs w:val="24"/>
          <w:shd w:val="clear" w:color="auto" w:fill="FFFFFF"/>
        </w:rPr>
        <w:t>SiO</w:t>
      </w:r>
      <w:r w:rsidR="00553488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Pr="00917C1C">
        <w:rPr>
          <w:rFonts w:cs="Times New Roman"/>
          <w:szCs w:val="24"/>
          <w:shd w:val="clear" w:color="auto" w:fill="FFFFFF"/>
        </w:rPr>
        <w:t xml:space="preserve">–COOH, což dokazuje shluk mnoha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monodispergovaných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nanočástic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Elektroforeogram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t xml:space="preserve">má podobu dvou řad jamek, z </w:t>
      </w:r>
      <w:r w:rsidRPr="00917C1C">
        <w:rPr>
          <w:rFonts w:cs="Times New Roman"/>
          <w:szCs w:val="24"/>
          <w:shd w:val="clear" w:color="auto" w:fill="FFFFFF"/>
        </w:rPr>
        <w:t xml:space="preserve">nichž jedna zastupuje původní jamky, </w:t>
      </w:r>
      <w:r w:rsidR="00553488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do nichž byl dávkován vzorek. Druhou řadou jsou právě dispergované nanočástice, jež vlivem elektrického napětí migrovaly</w:t>
      </w:r>
      <w:r w:rsidR="007A5FAB">
        <w:rPr>
          <w:rFonts w:cs="Times New Roman"/>
          <w:szCs w:val="24"/>
          <w:shd w:val="clear" w:color="auto" w:fill="FFFFFF"/>
        </w:rPr>
        <w:t xml:space="preserve"> (viz obrázek 13)</w:t>
      </w:r>
      <w:r w:rsidRPr="00917C1C">
        <w:rPr>
          <w:rFonts w:cs="Times New Roman"/>
          <w:szCs w:val="24"/>
          <w:shd w:val="clear" w:color="auto" w:fill="FFFFFF"/>
        </w:rPr>
        <w:t>. Po zjištění úspěšné přípravy bylo možné začít prvotní charakter</w:t>
      </w:r>
      <w:r w:rsidR="00553488">
        <w:rPr>
          <w:rFonts w:cs="Times New Roman"/>
          <w:szCs w:val="24"/>
          <w:shd w:val="clear" w:color="auto" w:fill="FFFFFF"/>
        </w:rPr>
        <w:t xml:space="preserve">izace vzorku. Testy stability v </w:t>
      </w:r>
      <w:r w:rsidRPr="00917C1C">
        <w:rPr>
          <w:rFonts w:cs="Times New Roman"/>
          <w:szCs w:val="24"/>
          <w:shd w:val="clear" w:color="auto" w:fill="FFFFFF"/>
        </w:rPr>
        <w:t xml:space="preserve">různých tlumivých roztocích po různé době </w:t>
      </w:r>
      <w:r w:rsidR="00553488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při laboratorních podmínkách dokázaly, že ze zvolených tlumivých roztoků vykazují n</w:t>
      </w:r>
      <w:r w:rsidR="00553488">
        <w:rPr>
          <w:rFonts w:cs="Times New Roman"/>
          <w:szCs w:val="24"/>
          <w:shd w:val="clear" w:color="auto" w:fill="FFFFFF"/>
        </w:rPr>
        <w:t xml:space="preserve">anočástice nejvyšší stabilitu v </w:t>
      </w:r>
      <w:r w:rsidRPr="00917C1C">
        <w:rPr>
          <w:rFonts w:cs="Times New Roman"/>
          <w:szCs w:val="24"/>
          <w:shd w:val="clear" w:color="auto" w:fill="FFFFFF"/>
        </w:rPr>
        <w:t>tlumivých roztocích</w:t>
      </w:r>
      <w:r w:rsidR="0010289D">
        <w:rPr>
          <w:rFonts w:cs="Times New Roman"/>
          <w:szCs w:val="24"/>
          <w:shd w:val="clear" w:color="auto" w:fill="FFFFFF"/>
        </w:rPr>
        <w:t xml:space="preserve"> fosf</w:t>
      </w:r>
      <w:r w:rsidR="00911FA9">
        <w:rPr>
          <w:rFonts w:cs="Times New Roman"/>
          <w:szCs w:val="24"/>
          <w:shd w:val="clear" w:color="auto" w:fill="FFFFFF"/>
        </w:rPr>
        <w:t>orečnan</w:t>
      </w:r>
      <w:r w:rsidR="0010289D">
        <w:rPr>
          <w:rFonts w:cs="Times New Roman"/>
          <w:szCs w:val="24"/>
          <w:shd w:val="clear" w:color="auto" w:fill="FFFFFF"/>
        </w:rPr>
        <w:t xml:space="preserve"> a fosf</w:t>
      </w:r>
      <w:r w:rsidR="00911FA9">
        <w:rPr>
          <w:rFonts w:cs="Times New Roman"/>
          <w:szCs w:val="24"/>
          <w:shd w:val="clear" w:color="auto" w:fill="FFFFFF"/>
        </w:rPr>
        <w:t>orečnan</w:t>
      </w:r>
      <w:r w:rsidR="0010289D">
        <w:rPr>
          <w:rFonts w:cs="Times New Roman"/>
          <w:szCs w:val="24"/>
          <w:shd w:val="clear" w:color="auto" w:fill="FFFFFF"/>
        </w:rPr>
        <w:t>/</w:t>
      </w:r>
      <w:proofErr w:type="spellStart"/>
      <w:r w:rsidR="0010289D">
        <w:rPr>
          <w:rFonts w:cs="Times New Roman"/>
          <w:szCs w:val="24"/>
          <w:shd w:val="clear" w:color="auto" w:fill="FFFFFF"/>
        </w:rPr>
        <w:t>NaCl</w:t>
      </w:r>
      <w:proofErr w:type="spellEnd"/>
      <w:r w:rsidR="00553488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br/>
        <w:t>(viz obrázek 14)</w:t>
      </w:r>
      <w:r w:rsidR="0010289D">
        <w:rPr>
          <w:rFonts w:cs="Times New Roman"/>
          <w:szCs w:val="24"/>
          <w:shd w:val="clear" w:color="auto" w:fill="FFFFFF"/>
        </w:rPr>
        <w:t xml:space="preserve">. </w:t>
      </w:r>
      <w:r w:rsidRPr="00917C1C">
        <w:rPr>
          <w:rFonts w:cs="Times New Roman"/>
          <w:szCs w:val="24"/>
          <w:shd w:val="clear" w:color="auto" w:fill="FFFFFF"/>
        </w:rPr>
        <w:t xml:space="preserve">Ve vodném prostředí nanočástice mají sice také určitou stabilitu, nicméně při vyšším zředění přežilo danou dobu při laboratorních podmínkách mnohem méně částic než v ostatních dvou tlumivých roztocích. </w:t>
      </w:r>
    </w:p>
    <w:p w:rsidR="00AB0A35" w:rsidRPr="00917C1C" w:rsidRDefault="00AB0A35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Test vlivu ředění na stabilitu při laboratorních podmínkách prokázal značný vliv </w:t>
      </w:r>
      <w:r w:rsidR="00EA002A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na stabilitu připravených nanočástic bez ohle</w:t>
      </w:r>
      <w:r w:rsidR="00EA002A">
        <w:rPr>
          <w:rFonts w:cs="Times New Roman"/>
          <w:szCs w:val="24"/>
          <w:shd w:val="clear" w:color="auto" w:fill="FFFFFF"/>
        </w:rPr>
        <w:t xml:space="preserve">du na použitý tlumivý roztok, v </w:t>
      </w:r>
      <w:r w:rsidRPr="00917C1C">
        <w:rPr>
          <w:rFonts w:cs="Times New Roman"/>
          <w:szCs w:val="24"/>
          <w:shd w:val="clear" w:color="auto" w:fill="FFFFFF"/>
        </w:rPr>
        <w:t xml:space="preserve">němž </w:t>
      </w:r>
      <w:r w:rsidR="00EA002A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se nacházely. Ředění vzorku se ukázalo jako velmi důležitý parametr pro počet nanočástic schopných odolat laboratorním podmínkám po delší dobu – 2 týdny. Desetinásobn</w:t>
      </w:r>
      <w:r w:rsidR="004D3ED5">
        <w:rPr>
          <w:rFonts w:cs="Times New Roman"/>
          <w:szCs w:val="24"/>
          <w:shd w:val="clear" w:color="auto" w:fill="FFFFFF"/>
        </w:rPr>
        <w:t xml:space="preserve">é zředění pro </w:t>
      </w:r>
      <w:proofErr w:type="spellStart"/>
      <w:r w:rsidR="004D3ED5">
        <w:rPr>
          <w:rFonts w:cs="Times New Roman"/>
          <w:szCs w:val="24"/>
          <w:shd w:val="clear" w:color="auto" w:fill="FFFFFF"/>
        </w:rPr>
        <w:t>nanočástice</w:t>
      </w:r>
      <w:proofErr w:type="spellEnd"/>
      <w:r w:rsidR="004D3ED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="004D3ED5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proofErr w:type="gramStart"/>
      <w:r w:rsidRPr="00917C1C">
        <w:rPr>
          <w:rFonts w:cs="Times New Roman"/>
          <w:szCs w:val="24"/>
          <w:shd w:val="clear" w:color="auto" w:fill="FFFFFF"/>
        </w:rPr>
        <w:t>SiO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r w:rsidRPr="00917C1C">
        <w:rPr>
          <w:rFonts w:cs="Times New Roman"/>
          <w:szCs w:val="24"/>
          <w:shd w:val="clear" w:color="auto" w:fill="FFFFFF"/>
        </w:rPr>
        <w:t>COOH neznamenalo zásadní vliv na počet nanočá</w:t>
      </w:r>
      <w:r w:rsidR="0010289D">
        <w:rPr>
          <w:rFonts w:cs="Times New Roman"/>
          <w:szCs w:val="24"/>
          <w:shd w:val="clear" w:color="auto" w:fill="FFFFFF"/>
        </w:rPr>
        <w:t xml:space="preserve">stic. </w:t>
      </w:r>
      <w:r w:rsidR="00EA002A">
        <w:rPr>
          <w:rFonts w:cs="Times New Roman"/>
          <w:szCs w:val="24"/>
          <w:shd w:val="clear" w:color="auto" w:fill="FFFFFF"/>
        </w:rPr>
        <w:br/>
      </w:r>
      <w:r w:rsidR="0010289D">
        <w:rPr>
          <w:rFonts w:cs="Times New Roman"/>
          <w:szCs w:val="24"/>
          <w:shd w:val="clear" w:color="auto" w:fill="FFFFFF"/>
        </w:rPr>
        <w:t xml:space="preserve">Při skenování částí gelu </w:t>
      </w:r>
      <w:r w:rsidRPr="00917C1C">
        <w:rPr>
          <w:rFonts w:cs="Times New Roman"/>
          <w:szCs w:val="24"/>
          <w:shd w:val="clear" w:color="auto" w:fill="FFFFFF"/>
        </w:rPr>
        <w:t>se stonásobným a tisícinásobným zředěním se zobrazilo jen velmi málo nanočástic upraveného vzorku</w:t>
      </w:r>
      <w:r w:rsidR="00553488">
        <w:rPr>
          <w:rFonts w:cs="Times New Roman"/>
          <w:szCs w:val="24"/>
          <w:shd w:val="clear" w:color="auto" w:fill="FFFFFF"/>
        </w:rPr>
        <w:t xml:space="preserve"> (viz obrázek 15)</w:t>
      </w:r>
      <w:r w:rsidRPr="00917C1C">
        <w:rPr>
          <w:rFonts w:cs="Times New Roman"/>
          <w:szCs w:val="24"/>
          <w:shd w:val="clear" w:color="auto" w:fill="FFFFFF"/>
        </w:rPr>
        <w:t xml:space="preserve">. </w:t>
      </w:r>
    </w:p>
    <w:p w:rsidR="0010289D" w:rsidRDefault="00911FA9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Z </w:t>
      </w:r>
      <w:r w:rsidR="00AB0A35" w:rsidRPr="00917C1C">
        <w:rPr>
          <w:rFonts w:cs="Times New Roman"/>
          <w:szCs w:val="24"/>
          <w:shd w:val="clear" w:color="auto" w:fill="FFFFFF"/>
        </w:rPr>
        <w:t>provedených analýz lze usoudit, že připravené nanočástice jsou poměrně stabilní, zejména při vyšších koncentracích ve vzorku. P</w:t>
      </w:r>
      <w:r w:rsidR="00553488">
        <w:rPr>
          <w:rFonts w:cs="Times New Roman"/>
          <w:szCs w:val="24"/>
          <w:shd w:val="clear" w:color="auto" w:fill="FFFFFF"/>
        </w:rPr>
        <w:t>okud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by nebyl rozšířen okruh tlumivých roztoků, v nichž by byla stabilita testována, bylo by vhodné zaměřit se poz</w:t>
      </w:r>
      <w:r>
        <w:rPr>
          <w:rFonts w:cs="Times New Roman"/>
          <w:szCs w:val="24"/>
          <w:shd w:val="clear" w:color="auto" w:fill="FFFFFF"/>
        </w:rPr>
        <w:t xml:space="preserve">orování vlastností nanočástic v </w:t>
      </w:r>
      <w:r w:rsidR="00AB0A35" w:rsidRPr="00917C1C">
        <w:rPr>
          <w:rFonts w:cs="Times New Roman"/>
          <w:szCs w:val="24"/>
          <w:shd w:val="clear" w:color="auto" w:fill="FFFFFF"/>
        </w:rPr>
        <w:t>tlumivých roztocích fosf</w:t>
      </w:r>
      <w:r>
        <w:rPr>
          <w:rFonts w:cs="Times New Roman"/>
          <w:szCs w:val="24"/>
          <w:shd w:val="clear" w:color="auto" w:fill="FFFFFF"/>
        </w:rPr>
        <w:t>orečnan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a fosf</w:t>
      </w:r>
      <w:r>
        <w:rPr>
          <w:rFonts w:cs="Times New Roman"/>
          <w:szCs w:val="24"/>
          <w:shd w:val="clear" w:color="auto" w:fill="FFFFFF"/>
        </w:rPr>
        <w:t>orečnan</w:t>
      </w:r>
      <w:r w:rsidR="00AB0A35"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NaCl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. O možném budoucím využití je prozatím předčasné hovořit. Charakterizace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nanočástic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="00AB0A35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proofErr w:type="gramStart"/>
      <w:r w:rsidR="00AB0A35" w:rsidRPr="00917C1C">
        <w:rPr>
          <w:rFonts w:cs="Times New Roman"/>
          <w:szCs w:val="24"/>
          <w:shd w:val="clear" w:color="auto" w:fill="FFFFFF"/>
        </w:rPr>
        <w:t>SiO</w:t>
      </w:r>
      <w:r w:rsidR="00AB0A35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r w:rsidR="00AB0A35" w:rsidRPr="00917C1C">
        <w:rPr>
          <w:rFonts w:cs="Times New Roman"/>
          <w:szCs w:val="24"/>
          <w:shd w:val="clear" w:color="auto" w:fill="FFFFFF"/>
        </w:rPr>
        <w:t xml:space="preserve">COOH </w:t>
      </w:r>
      <w:r w:rsidR="00AB0A35" w:rsidRPr="00917C1C">
        <w:rPr>
          <w:rFonts w:cs="Times New Roman"/>
          <w:szCs w:val="24"/>
          <w:shd w:val="clear" w:color="auto" w:fill="FFFFFF"/>
        </w:rPr>
        <w:lastRenderedPageBreak/>
        <w:t>vyžaduje ještě mnoho anal</w:t>
      </w:r>
      <w:r>
        <w:rPr>
          <w:rFonts w:cs="Times New Roman"/>
          <w:szCs w:val="24"/>
          <w:shd w:val="clear" w:color="auto" w:fill="FFFFFF"/>
        </w:rPr>
        <w:t xml:space="preserve">ýz, případně další modifikace v </w:t>
      </w:r>
      <w:r w:rsidR="00AB0A35" w:rsidRPr="00917C1C">
        <w:rPr>
          <w:rFonts w:cs="Times New Roman"/>
          <w:szCs w:val="24"/>
          <w:shd w:val="clear" w:color="auto" w:fill="FFFFFF"/>
        </w:rPr>
        <w:t>rámci zamýšlených možností využití.</w:t>
      </w:r>
    </w:p>
    <w:p w:rsidR="00F92DA4" w:rsidRPr="00C32136" w:rsidRDefault="00BD1385" w:rsidP="00F92DA4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831850</wp:posOffset>
            </wp:positionV>
            <wp:extent cx="2880360" cy="4648200"/>
            <wp:effectExtent l="895350" t="0" r="891540" b="0"/>
            <wp:wrapNone/>
            <wp:docPr id="19" name="obrázek 1" descr="IMG_20151216_104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216_1041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 l="14985" t="10918" r="29970" b="40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DA4" w:rsidRPr="00EA002A">
        <w:rPr>
          <w:rFonts w:cs="Times New Roman"/>
          <w:szCs w:val="24"/>
        </w:rPr>
        <w:t xml:space="preserve">U </w:t>
      </w:r>
      <w:proofErr w:type="spellStart"/>
      <w:r w:rsidR="00F92DA4" w:rsidRPr="00EA002A">
        <w:rPr>
          <w:rFonts w:cs="Times New Roman"/>
          <w:szCs w:val="24"/>
        </w:rPr>
        <w:t>nanočástic</w:t>
      </w:r>
      <w:proofErr w:type="spellEnd"/>
      <w:r w:rsidR="00F92DA4" w:rsidRPr="00EA002A">
        <w:rPr>
          <w:rFonts w:cs="Times New Roman"/>
          <w:szCs w:val="24"/>
        </w:rPr>
        <w:t xml:space="preserve"> </w:t>
      </w:r>
      <w:proofErr w:type="spellStart"/>
      <w:proofErr w:type="gramStart"/>
      <w:r w:rsidR="00F92DA4" w:rsidRPr="00EA002A">
        <w:rPr>
          <w:rFonts w:cs="Times New Roman"/>
          <w:szCs w:val="24"/>
        </w:rPr>
        <w:t>Rubpy</w:t>
      </w:r>
      <w:proofErr w:type="spellEnd"/>
      <w:proofErr w:type="gramEnd"/>
      <w:r w:rsidR="004D3ED5">
        <w:rPr>
          <w:rFonts w:cs="Times New Roman"/>
          <w:szCs w:val="24"/>
        </w:rPr>
        <w:t>–</w:t>
      </w:r>
      <w:proofErr w:type="gramStart"/>
      <w:r w:rsidR="00F92DA4" w:rsidRPr="00EA002A">
        <w:rPr>
          <w:rFonts w:cs="Times New Roman"/>
          <w:szCs w:val="24"/>
        </w:rPr>
        <w:t>SiO</w:t>
      </w:r>
      <w:r w:rsidR="00F92DA4" w:rsidRPr="00EA002A">
        <w:rPr>
          <w:rFonts w:cs="Times New Roman"/>
          <w:szCs w:val="24"/>
          <w:vertAlign w:val="subscript"/>
        </w:rPr>
        <w:t>2</w:t>
      </w:r>
      <w:proofErr w:type="gramEnd"/>
      <w:r w:rsidR="004D3ED5">
        <w:rPr>
          <w:rFonts w:cs="Times New Roman"/>
          <w:szCs w:val="24"/>
        </w:rPr>
        <w:t>–</w:t>
      </w:r>
      <w:r w:rsidR="00F92DA4" w:rsidRPr="00EA002A">
        <w:rPr>
          <w:rFonts w:cs="Times New Roman"/>
          <w:szCs w:val="24"/>
        </w:rPr>
        <w:t>COOH se na</w:t>
      </w:r>
      <w:r w:rsidR="006513D4">
        <w:rPr>
          <w:rFonts w:cs="Times New Roman"/>
          <w:szCs w:val="24"/>
        </w:rPr>
        <w:t xml:space="preserve">víc předpokládá možnost využití </w:t>
      </w:r>
      <w:r w:rsidR="008C465B">
        <w:rPr>
          <w:rFonts w:cs="Times New Roman"/>
          <w:szCs w:val="24"/>
        </w:rPr>
        <w:br/>
        <w:t xml:space="preserve">v </w:t>
      </w:r>
      <w:proofErr w:type="spellStart"/>
      <w:r w:rsidR="00F92DA4" w:rsidRPr="00EA002A">
        <w:rPr>
          <w:rFonts w:cs="Times New Roman"/>
          <w:szCs w:val="24"/>
        </w:rPr>
        <w:t>bioanalytické</w:t>
      </w:r>
      <w:proofErr w:type="spellEnd"/>
      <w:r w:rsidR="00F92DA4" w:rsidRPr="00EA002A">
        <w:rPr>
          <w:rFonts w:cs="Times New Roman"/>
          <w:szCs w:val="24"/>
        </w:rPr>
        <w:t xml:space="preserve"> chemii, konkrétněji při detekcích využívajících UV záření. Při jednoduchém ozáření laserovou diodou se projevila změna zbarvení vlivem UV záření. Zatímco </w:t>
      </w:r>
      <w:r w:rsidR="00C32136">
        <w:rPr>
          <w:rFonts w:cs="Times New Roman"/>
          <w:szCs w:val="24"/>
        </w:rPr>
        <w:br/>
      </w:r>
      <w:r w:rsidR="00F92DA4" w:rsidRPr="00EA002A">
        <w:rPr>
          <w:rFonts w:cs="Times New Roman"/>
          <w:szCs w:val="24"/>
        </w:rPr>
        <w:t>za normálních podmínek je vzorek oranžový, pod UV zářením dochází ke změně na růžovou</w:t>
      </w:r>
      <w:r w:rsidR="00354198">
        <w:rPr>
          <w:rFonts w:cs="Times New Roman"/>
          <w:szCs w:val="24"/>
        </w:rPr>
        <w:t xml:space="preserve"> (obrázek 19 a 20)</w:t>
      </w:r>
      <w:r w:rsidR="00F92DA4" w:rsidRPr="00EA002A">
        <w:rPr>
          <w:rFonts w:cs="Times New Roman"/>
          <w:szCs w:val="24"/>
        </w:rPr>
        <w:t>. Této skutečnosti by bylo možné a výhodné vyu</w:t>
      </w:r>
      <w:r w:rsidR="004D3ED5">
        <w:rPr>
          <w:rFonts w:cs="Times New Roman"/>
          <w:szCs w:val="24"/>
        </w:rPr>
        <w:t xml:space="preserve">žít při detekcích látek </w:t>
      </w:r>
      <w:r w:rsidR="00354198">
        <w:rPr>
          <w:rFonts w:cs="Times New Roman"/>
          <w:szCs w:val="24"/>
        </w:rPr>
        <w:br/>
      </w:r>
      <w:r w:rsidR="004D3ED5">
        <w:rPr>
          <w:rFonts w:cs="Times New Roman"/>
          <w:szCs w:val="24"/>
        </w:rPr>
        <w:t xml:space="preserve">v </w:t>
      </w:r>
      <w:r w:rsidR="00F92DA4" w:rsidRPr="00EA002A">
        <w:rPr>
          <w:rFonts w:cs="Times New Roman"/>
          <w:szCs w:val="24"/>
        </w:rPr>
        <w:t xml:space="preserve">biologických </w:t>
      </w:r>
      <w:r w:rsidR="00F92DA4" w:rsidRPr="00C32136">
        <w:rPr>
          <w:rFonts w:cs="Times New Roman"/>
          <w:szCs w:val="24"/>
        </w:rPr>
        <w:t>materiálech.</w:t>
      </w: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F92DA4" w:rsidRPr="00C32136" w:rsidRDefault="00F92DA4" w:rsidP="00BD1385">
      <w:pPr>
        <w:ind w:firstLine="0"/>
        <w:jc w:val="center"/>
        <w:rPr>
          <w:rFonts w:cs="Times New Roman"/>
          <w:szCs w:val="24"/>
        </w:rPr>
      </w:pPr>
      <w:r w:rsidRPr="00C32136">
        <w:rPr>
          <w:rFonts w:cs="Times New Roman"/>
          <w:szCs w:val="24"/>
        </w:rPr>
        <w:t>Obr</w:t>
      </w:r>
      <w:r w:rsidR="00C32136">
        <w:rPr>
          <w:rFonts w:cs="Times New Roman"/>
          <w:szCs w:val="24"/>
        </w:rPr>
        <w:t>ázek</w:t>
      </w:r>
      <w:r w:rsidR="00A93FCA">
        <w:rPr>
          <w:rFonts w:cs="Times New Roman"/>
          <w:szCs w:val="24"/>
        </w:rPr>
        <w:t xml:space="preserve"> 19</w:t>
      </w:r>
      <w:r w:rsidRPr="00C32136">
        <w:rPr>
          <w:rFonts w:cs="Times New Roman"/>
          <w:szCs w:val="24"/>
        </w:rPr>
        <w:t xml:space="preserve">: </w:t>
      </w:r>
      <w:r w:rsidR="00C32136">
        <w:rPr>
          <w:rFonts w:cs="Times New Roman"/>
          <w:szCs w:val="24"/>
        </w:rPr>
        <w:t xml:space="preserve"> </w:t>
      </w:r>
      <w:r w:rsidR="007A5FAB">
        <w:rPr>
          <w:rFonts w:cs="Times New Roman"/>
          <w:szCs w:val="24"/>
        </w:rPr>
        <w:t xml:space="preserve">Vzorek </w:t>
      </w:r>
      <w:proofErr w:type="spellStart"/>
      <w:r w:rsidR="007A5FAB">
        <w:rPr>
          <w:rFonts w:cs="Times New Roman"/>
          <w:szCs w:val="24"/>
        </w:rPr>
        <w:t>nanočástic</w:t>
      </w:r>
      <w:proofErr w:type="spellEnd"/>
      <w:r w:rsidR="007A5FAB">
        <w:rPr>
          <w:rFonts w:cs="Times New Roman"/>
          <w:szCs w:val="24"/>
        </w:rPr>
        <w:t xml:space="preserve"> </w:t>
      </w:r>
      <w:proofErr w:type="spellStart"/>
      <w:proofErr w:type="gramStart"/>
      <w:r w:rsidR="007A5FAB">
        <w:rPr>
          <w:rFonts w:cs="Times New Roman"/>
          <w:szCs w:val="24"/>
        </w:rPr>
        <w:t>Rubpy</w:t>
      </w:r>
      <w:proofErr w:type="spellEnd"/>
      <w:proofErr w:type="gramEnd"/>
      <w:r w:rsidR="007A5FAB">
        <w:rPr>
          <w:rFonts w:cs="Times New Roman"/>
          <w:szCs w:val="24"/>
        </w:rPr>
        <w:t>–</w:t>
      </w:r>
      <w:proofErr w:type="gramStart"/>
      <w:r w:rsidRPr="00C32136">
        <w:rPr>
          <w:rFonts w:cs="Times New Roman"/>
          <w:szCs w:val="24"/>
        </w:rPr>
        <w:t>SiO</w:t>
      </w:r>
      <w:r w:rsidRPr="00C32136">
        <w:rPr>
          <w:rFonts w:cs="Times New Roman"/>
          <w:szCs w:val="24"/>
          <w:vertAlign w:val="subscript"/>
        </w:rPr>
        <w:t>2</w:t>
      </w:r>
      <w:proofErr w:type="gramEnd"/>
      <w:r w:rsidR="007A5FAB">
        <w:rPr>
          <w:rFonts w:cs="Times New Roman"/>
          <w:szCs w:val="24"/>
        </w:rPr>
        <w:t>–</w:t>
      </w:r>
      <w:r w:rsidRPr="00C32136">
        <w:rPr>
          <w:rFonts w:cs="Times New Roman"/>
          <w:szCs w:val="24"/>
        </w:rPr>
        <w:t xml:space="preserve">COOH </w:t>
      </w:r>
      <w:r w:rsidR="00261451">
        <w:rPr>
          <w:rFonts w:cs="Times New Roman"/>
          <w:szCs w:val="24"/>
        </w:rPr>
        <w:t>na denním světle</w:t>
      </w:r>
    </w:p>
    <w:p w:rsidR="00C32136" w:rsidRDefault="002E13DB" w:rsidP="00C32136">
      <w:pPr>
        <w:ind w:firstLine="0"/>
        <w:rPr>
          <w:rFonts w:cs="Times New Roman"/>
          <w:color w:val="FF0000"/>
          <w:szCs w:val="24"/>
        </w:rPr>
      </w:pPr>
      <w:r>
        <w:rPr>
          <w:rFonts w:cs="Times New Roman"/>
          <w:noProof/>
          <w:color w:val="FF0000"/>
          <w:szCs w:val="24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114300</wp:posOffset>
            </wp:positionV>
            <wp:extent cx="4644390" cy="2876550"/>
            <wp:effectExtent l="19050" t="0" r="3810" b="0"/>
            <wp:wrapNone/>
            <wp:docPr id="18" name="obrázek 2" descr="IMG_20151216_104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1216_1044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 l="7285" t="17459" r="21980" b="4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3DB" w:rsidRPr="00C32136" w:rsidRDefault="002E13DB" w:rsidP="00C32136">
      <w:pPr>
        <w:ind w:firstLine="0"/>
        <w:rPr>
          <w:rFonts w:cs="Times New Roman"/>
          <w:color w:val="FF0000"/>
          <w:szCs w:val="24"/>
        </w:rPr>
      </w:pPr>
    </w:p>
    <w:p w:rsidR="00F92DA4" w:rsidRPr="00C32136" w:rsidRDefault="00F92DA4" w:rsidP="00C32136">
      <w:pPr>
        <w:ind w:firstLine="0"/>
        <w:rPr>
          <w:rFonts w:cs="Times New Roman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0D6F4F" w:rsidRDefault="000D6F4F" w:rsidP="00C32136">
      <w:pPr>
        <w:ind w:firstLine="0"/>
        <w:rPr>
          <w:rFonts w:cs="Times New Roman"/>
          <w:color w:val="FF0000"/>
          <w:szCs w:val="24"/>
        </w:rPr>
      </w:pPr>
    </w:p>
    <w:p w:rsidR="00F92DA4" w:rsidRDefault="00F92DA4" w:rsidP="00BD1385">
      <w:pPr>
        <w:ind w:firstLine="0"/>
        <w:jc w:val="center"/>
        <w:rPr>
          <w:rFonts w:cs="Times New Roman"/>
          <w:szCs w:val="24"/>
        </w:rPr>
      </w:pPr>
      <w:r w:rsidRPr="00C32136">
        <w:rPr>
          <w:rFonts w:cs="Times New Roman"/>
          <w:szCs w:val="24"/>
        </w:rPr>
        <w:t>Obr</w:t>
      </w:r>
      <w:r w:rsidR="00C32136">
        <w:rPr>
          <w:rFonts w:cs="Times New Roman"/>
          <w:szCs w:val="24"/>
        </w:rPr>
        <w:t>ázek</w:t>
      </w:r>
      <w:r w:rsidR="00BD1385">
        <w:rPr>
          <w:rFonts w:cs="Times New Roman"/>
          <w:szCs w:val="24"/>
        </w:rPr>
        <w:t xml:space="preserve"> </w:t>
      </w:r>
      <w:r w:rsidR="00A93FCA">
        <w:rPr>
          <w:rFonts w:cs="Times New Roman"/>
          <w:szCs w:val="24"/>
        </w:rPr>
        <w:t>20</w:t>
      </w:r>
      <w:r w:rsidRPr="00C32136">
        <w:rPr>
          <w:rFonts w:cs="Times New Roman"/>
          <w:szCs w:val="24"/>
        </w:rPr>
        <w:t xml:space="preserve">: </w:t>
      </w:r>
      <w:r w:rsidR="00C32136">
        <w:rPr>
          <w:rFonts w:cs="Times New Roman"/>
          <w:szCs w:val="24"/>
        </w:rPr>
        <w:t xml:space="preserve"> </w:t>
      </w:r>
      <w:r w:rsidRPr="00C32136">
        <w:rPr>
          <w:rFonts w:cs="Times New Roman"/>
          <w:szCs w:val="24"/>
        </w:rPr>
        <w:t xml:space="preserve">Vzorek </w:t>
      </w:r>
      <w:proofErr w:type="spellStart"/>
      <w:r w:rsidRPr="00C32136">
        <w:rPr>
          <w:rFonts w:cs="Times New Roman"/>
          <w:szCs w:val="24"/>
        </w:rPr>
        <w:t>nanočástic</w:t>
      </w:r>
      <w:proofErr w:type="spellEnd"/>
      <w:r w:rsidRPr="00C32136">
        <w:rPr>
          <w:rFonts w:cs="Times New Roman"/>
          <w:szCs w:val="24"/>
        </w:rPr>
        <w:t xml:space="preserve"> </w:t>
      </w:r>
      <w:proofErr w:type="spellStart"/>
      <w:proofErr w:type="gramStart"/>
      <w:r w:rsidRPr="00C32136">
        <w:rPr>
          <w:rFonts w:cs="Times New Roman"/>
          <w:szCs w:val="24"/>
        </w:rPr>
        <w:t>Rubpy</w:t>
      </w:r>
      <w:proofErr w:type="spellEnd"/>
      <w:proofErr w:type="gramEnd"/>
      <w:r w:rsidR="007A5FAB">
        <w:rPr>
          <w:rFonts w:cs="Times New Roman"/>
          <w:szCs w:val="24"/>
        </w:rPr>
        <w:t>–</w:t>
      </w:r>
      <w:proofErr w:type="gramStart"/>
      <w:r w:rsidRPr="00C32136">
        <w:rPr>
          <w:rFonts w:cs="Times New Roman"/>
          <w:szCs w:val="24"/>
        </w:rPr>
        <w:t>SiO</w:t>
      </w:r>
      <w:r w:rsidRPr="00C32136">
        <w:rPr>
          <w:rFonts w:cs="Times New Roman"/>
          <w:szCs w:val="24"/>
          <w:vertAlign w:val="subscript"/>
        </w:rPr>
        <w:t>2</w:t>
      </w:r>
      <w:proofErr w:type="gramEnd"/>
      <w:r w:rsidR="007A5FAB">
        <w:rPr>
          <w:rFonts w:cs="Times New Roman"/>
          <w:szCs w:val="24"/>
        </w:rPr>
        <w:t>–</w:t>
      </w:r>
      <w:r w:rsidRPr="00C32136">
        <w:rPr>
          <w:rFonts w:cs="Times New Roman"/>
          <w:szCs w:val="24"/>
        </w:rPr>
        <w:t>COOH ozářený laserovou diodou</w:t>
      </w:r>
    </w:p>
    <w:p w:rsidR="00AB0A35" w:rsidRPr="00EA002A" w:rsidRDefault="00AB0A35" w:rsidP="0010289D">
      <w:pPr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EA002A">
        <w:rPr>
          <w:rFonts w:cs="Times New Roman"/>
          <w:b/>
          <w:szCs w:val="24"/>
          <w:shd w:val="clear" w:color="auto" w:fill="FFFFFF"/>
        </w:rPr>
        <w:lastRenderedPageBreak/>
        <w:t xml:space="preserve">Výsledky analýz </w:t>
      </w:r>
      <w:r w:rsidR="0010289D" w:rsidRPr="00EA002A">
        <w:rPr>
          <w:rFonts w:cs="Times New Roman"/>
          <w:b/>
          <w:szCs w:val="24"/>
          <w:shd w:val="clear" w:color="auto" w:fill="FFFFFF"/>
        </w:rPr>
        <w:t>kapilární elektroforézou</w:t>
      </w:r>
      <w:r w:rsidR="00EA002A" w:rsidRPr="00EA002A">
        <w:rPr>
          <w:rFonts w:cs="Times New Roman"/>
          <w:b/>
          <w:szCs w:val="24"/>
          <w:shd w:val="clear" w:color="auto" w:fill="FFFFFF"/>
        </w:rPr>
        <w:t xml:space="preserve"> </w:t>
      </w:r>
      <w:r w:rsidRPr="00EA002A">
        <w:rPr>
          <w:rFonts w:cs="Times New Roman"/>
          <w:b/>
          <w:szCs w:val="24"/>
          <w:shd w:val="clear" w:color="auto" w:fill="FFFFFF"/>
        </w:rPr>
        <w:t>nanočástic Fe</w:t>
      </w:r>
      <w:r w:rsidRPr="00EA002A">
        <w:rPr>
          <w:rFonts w:cs="Times New Roman"/>
          <w:b/>
          <w:szCs w:val="24"/>
          <w:shd w:val="clear" w:color="auto" w:fill="FFFFFF"/>
          <w:vertAlign w:val="subscript"/>
        </w:rPr>
        <w:t>2</w:t>
      </w:r>
      <w:r w:rsidRPr="00EA002A">
        <w:rPr>
          <w:rFonts w:cs="Times New Roman"/>
          <w:b/>
          <w:szCs w:val="24"/>
          <w:shd w:val="clear" w:color="auto" w:fill="FFFFFF"/>
        </w:rPr>
        <w:t>O</w:t>
      </w:r>
      <w:r w:rsidRPr="00EA002A">
        <w:rPr>
          <w:rFonts w:cs="Times New Roman"/>
          <w:b/>
          <w:szCs w:val="24"/>
          <w:shd w:val="clear" w:color="auto" w:fill="FFFFFF"/>
          <w:vertAlign w:val="subscript"/>
        </w:rPr>
        <w:t>3</w:t>
      </w:r>
      <w:r w:rsidRPr="00EA002A">
        <w:rPr>
          <w:rFonts w:cs="Times New Roman"/>
          <w:b/>
          <w:szCs w:val="24"/>
          <w:shd w:val="clear" w:color="auto" w:fill="FFFFFF"/>
        </w:rPr>
        <w:t>@PLA-PEG</w:t>
      </w:r>
    </w:p>
    <w:p w:rsidR="00AB0A35" w:rsidRPr="00917C1C" w:rsidRDefault="00AB0A35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Také analýzy magnetických nanočástic oxidu železitého </w:t>
      </w:r>
      <w:r w:rsidR="0010289D">
        <w:rPr>
          <w:rFonts w:cs="Times New Roman"/>
          <w:szCs w:val="24"/>
          <w:shd w:val="clear" w:color="auto" w:fill="FFFFFF"/>
        </w:rPr>
        <w:t>(</w:t>
      </w:r>
      <w:r w:rsidR="0010289D" w:rsidRPr="00917C1C">
        <w:rPr>
          <w:rFonts w:cs="Times New Roman"/>
          <w:szCs w:val="24"/>
          <w:shd w:val="clear" w:color="auto" w:fill="FFFFFF"/>
        </w:rPr>
        <w:t>Fe</w:t>
      </w:r>
      <w:r w:rsidR="0010289D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="0010289D" w:rsidRPr="00917C1C">
        <w:rPr>
          <w:rFonts w:cs="Times New Roman"/>
          <w:szCs w:val="24"/>
          <w:shd w:val="clear" w:color="auto" w:fill="FFFFFF"/>
        </w:rPr>
        <w:t>O</w:t>
      </w:r>
      <w:r w:rsidR="0010289D" w:rsidRPr="00917C1C">
        <w:rPr>
          <w:rFonts w:cs="Times New Roman"/>
          <w:szCs w:val="24"/>
          <w:shd w:val="clear" w:color="auto" w:fill="FFFFFF"/>
          <w:vertAlign w:val="subscript"/>
        </w:rPr>
        <w:t>3</w:t>
      </w:r>
      <w:r w:rsidR="0010289D" w:rsidRPr="00917C1C">
        <w:rPr>
          <w:rFonts w:cs="Times New Roman"/>
          <w:szCs w:val="24"/>
          <w:shd w:val="clear" w:color="auto" w:fill="FFFFFF"/>
        </w:rPr>
        <w:t>@PLA-PEG</w:t>
      </w:r>
      <w:r w:rsidR="0010289D">
        <w:rPr>
          <w:rFonts w:cs="Times New Roman"/>
          <w:szCs w:val="24"/>
          <w:shd w:val="clear" w:color="auto" w:fill="FFFFFF"/>
        </w:rPr>
        <w:t xml:space="preserve">) </w:t>
      </w:r>
      <w:r w:rsidR="000D6F4F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se</w:t>
      </w:r>
      <w:r w:rsidR="000D6F4F">
        <w:rPr>
          <w:rFonts w:cs="Times New Roman"/>
          <w:szCs w:val="24"/>
          <w:shd w:val="clear" w:color="auto" w:fill="FFFFFF"/>
        </w:rPr>
        <w:t xml:space="preserve"> </w:t>
      </w:r>
      <w:r w:rsidRPr="00917C1C">
        <w:rPr>
          <w:rFonts w:cs="Times New Roman"/>
          <w:szCs w:val="24"/>
          <w:shd w:val="clear" w:color="auto" w:fill="FFFFFF"/>
        </w:rPr>
        <w:t xml:space="preserve">věnovaly </w:t>
      </w:r>
      <w:r w:rsidR="000D6F4F">
        <w:rPr>
          <w:rFonts w:cs="Times New Roman"/>
          <w:szCs w:val="24"/>
          <w:shd w:val="clear" w:color="auto" w:fill="FFFFFF"/>
        </w:rPr>
        <w:t xml:space="preserve">především testování stability v </w:t>
      </w:r>
      <w:r w:rsidRPr="00917C1C">
        <w:rPr>
          <w:rFonts w:cs="Times New Roman"/>
          <w:szCs w:val="24"/>
          <w:shd w:val="clear" w:color="auto" w:fill="FFFFFF"/>
        </w:rPr>
        <w:t xml:space="preserve">různých prostředích. Ze zvolených prostředí vychází pro stabilitu těchto nanočástic jednoznačně nejhůře tlumivý roztok </w:t>
      </w:r>
      <w:r w:rsidR="004D3ED5">
        <w:rPr>
          <w:rFonts w:cs="Times New Roman"/>
          <w:szCs w:val="24"/>
          <w:shd w:val="clear" w:color="auto" w:fill="FFFFFF"/>
        </w:rPr>
        <w:t>octan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C32136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 xml:space="preserve">pH </w:t>
      </w:r>
      <w:r w:rsidR="00C32136">
        <w:rPr>
          <w:rFonts w:cs="Times New Roman"/>
          <w:szCs w:val="24"/>
          <w:shd w:val="clear" w:color="auto" w:fill="FFFFFF"/>
        </w:rPr>
        <w:t xml:space="preserve">= </w:t>
      </w:r>
      <w:r w:rsidR="000D6F4F">
        <w:rPr>
          <w:rFonts w:cs="Times New Roman"/>
          <w:szCs w:val="24"/>
          <w:shd w:val="clear" w:color="auto" w:fill="FFFFFF"/>
        </w:rPr>
        <w:t xml:space="preserve">4,0. Výsledkem analýzy v </w:t>
      </w:r>
      <w:r w:rsidRPr="00917C1C">
        <w:rPr>
          <w:rFonts w:cs="Times New Roman"/>
          <w:szCs w:val="24"/>
          <w:shd w:val="clear" w:color="auto" w:fill="FFFFFF"/>
        </w:rPr>
        <w:t xml:space="preserve">tomto tlumivém roztoku je tzv.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peak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(„vlasatý pík“), kte</w:t>
      </w:r>
      <w:r w:rsidR="00816A64">
        <w:rPr>
          <w:rFonts w:cs="Times New Roman"/>
          <w:szCs w:val="24"/>
          <w:shd w:val="clear" w:color="auto" w:fill="FFFFFF"/>
        </w:rPr>
        <w:t xml:space="preserve">rý je znakem jisté nestability </w:t>
      </w:r>
      <w:r w:rsidRPr="00917C1C">
        <w:rPr>
          <w:rFonts w:cs="Times New Roman"/>
          <w:szCs w:val="24"/>
          <w:shd w:val="clear" w:color="auto" w:fill="FFFFFF"/>
        </w:rPr>
        <w:t>a nerovnoměrného povrchu</w:t>
      </w:r>
      <w:r w:rsidR="000D6F4F">
        <w:rPr>
          <w:rFonts w:cs="Times New Roman"/>
          <w:szCs w:val="24"/>
          <w:shd w:val="clear" w:color="auto" w:fill="FFFFFF"/>
        </w:rPr>
        <w:t xml:space="preserve"> (viz obrázek 16)</w:t>
      </w:r>
      <w:r w:rsidRPr="00917C1C">
        <w:rPr>
          <w:rFonts w:cs="Times New Roman"/>
          <w:szCs w:val="24"/>
          <w:shd w:val="clear" w:color="auto" w:fill="FFFFFF"/>
        </w:rPr>
        <w:t>. Jako prostředí, ve kterém je vykazována vyšší stabilita</w:t>
      </w:r>
      <w:r w:rsidR="000D6F4F">
        <w:rPr>
          <w:rFonts w:cs="Times New Roman"/>
          <w:szCs w:val="24"/>
          <w:shd w:val="clear" w:color="auto" w:fill="FFFFFF"/>
        </w:rPr>
        <w:t>,</w:t>
      </w:r>
      <w:r w:rsidRPr="00917C1C">
        <w:rPr>
          <w:rFonts w:cs="Times New Roman"/>
          <w:szCs w:val="24"/>
          <w:shd w:val="clear" w:color="auto" w:fill="FFFFFF"/>
        </w:rPr>
        <w:t xml:space="preserve"> se jeví zbývající dva tlumivé roztoky, </w:t>
      </w:r>
      <w:r w:rsidR="001D46AE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tedy fosf</w:t>
      </w:r>
      <w:r w:rsidR="004D3ED5">
        <w:rPr>
          <w:rFonts w:cs="Times New Roman"/>
          <w:szCs w:val="24"/>
          <w:shd w:val="clear" w:color="auto" w:fill="FFFFFF"/>
        </w:rPr>
        <w:t>orečnan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pH </w:t>
      </w:r>
      <w:r w:rsidR="00816A64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>7,5 a MOPS/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pH </w:t>
      </w:r>
      <w:r w:rsidR="00816A64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 xml:space="preserve">7,5. </w:t>
      </w:r>
    </w:p>
    <w:p w:rsidR="00AB0A35" w:rsidRPr="00917C1C" w:rsidRDefault="007C42A1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Agregace nanočástic s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rostoucí koncentrací </w:t>
      </w:r>
      <w:proofErr w:type="spellStart"/>
      <w:r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="00AB0A35" w:rsidRPr="00917C1C">
        <w:rPr>
          <w:rFonts w:cs="Times New Roman"/>
          <w:szCs w:val="24"/>
          <w:shd w:val="clear" w:color="auto" w:fill="FFFFFF"/>
        </w:rPr>
        <w:t>je známým jev</w:t>
      </w:r>
      <w:r>
        <w:rPr>
          <w:rFonts w:cs="Times New Roman"/>
          <w:szCs w:val="24"/>
          <w:shd w:val="clear" w:color="auto" w:fill="FFFFFF"/>
        </w:rPr>
        <w:t xml:space="preserve">em, a tak </w:t>
      </w:r>
      <w:r>
        <w:rPr>
          <w:rFonts w:cs="Times New Roman"/>
          <w:szCs w:val="24"/>
          <w:shd w:val="clear" w:color="auto" w:fill="FFFFFF"/>
        </w:rPr>
        <w:br/>
        <w:t xml:space="preserve">i u nanočástic </w:t>
      </w:r>
      <w:r w:rsidRPr="00917C1C">
        <w:rPr>
          <w:rFonts w:cs="Times New Roman"/>
          <w:szCs w:val="24"/>
          <w:shd w:val="clear" w:color="auto" w:fill="FFFFFF"/>
        </w:rPr>
        <w:t>Fe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Pr="00917C1C">
        <w:rPr>
          <w:rFonts w:cs="Times New Roman"/>
          <w:szCs w:val="24"/>
          <w:shd w:val="clear" w:color="auto" w:fill="FFFFFF"/>
        </w:rPr>
        <w:t>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3</w:t>
      </w:r>
      <w:r w:rsidRPr="00917C1C">
        <w:rPr>
          <w:rFonts w:cs="Times New Roman"/>
          <w:szCs w:val="24"/>
          <w:shd w:val="clear" w:color="auto" w:fill="FFFFFF"/>
        </w:rPr>
        <w:t xml:space="preserve">@PLA-PEG </w:t>
      </w:r>
      <w:r>
        <w:rPr>
          <w:rFonts w:cs="Times New Roman"/>
          <w:szCs w:val="24"/>
          <w:shd w:val="clear" w:color="auto" w:fill="FFFFFF"/>
        </w:rPr>
        <w:t xml:space="preserve">byla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schopnost agregace </w:t>
      </w:r>
      <w:r>
        <w:rPr>
          <w:rFonts w:cs="Times New Roman"/>
          <w:szCs w:val="24"/>
          <w:shd w:val="clear" w:color="auto" w:fill="FFFFFF"/>
        </w:rPr>
        <w:t>testována</w:t>
      </w:r>
      <w:r w:rsidR="00AB0A35" w:rsidRPr="00917C1C">
        <w:rPr>
          <w:rFonts w:cs="Times New Roman"/>
          <w:szCs w:val="24"/>
          <w:shd w:val="clear" w:color="auto" w:fill="FFFFFF"/>
        </w:rPr>
        <w:t>. Naše domněnka byla potvrzena, nanočástice podléh</w:t>
      </w:r>
      <w:r w:rsidR="001E73BE">
        <w:rPr>
          <w:rFonts w:cs="Times New Roman"/>
          <w:szCs w:val="24"/>
          <w:shd w:val="clear" w:color="auto" w:fill="FFFFFF"/>
        </w:rPr>
        <w:t xml:space="preserve">aly s </w:t>
      </w:r>
      <w:r w:rsidR="00AB0A35" w:rsidRPr="00917C1C">
        <w:rPr>
          <w:rFonts w:cs="Times New Roman"/>
          <w:szCs w:val="24"/>
          <w:shd w:val="clear" w:color="auto" w:fill="FFFFFF"/>
        </w:rPr>
        <w:t>rostoucí koncentrac</w:t>
      </w:r>
      <w:r>
        <w:rPr>
          <w:rFonts w:cs="Times New Roman"/>
          <w:szCs w:val="24"/>
          <w:shd w:val="clear" w:color="auto" w:fill="FFFFFF"/>
        </w:rPr>
        <w:t>í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agregaci</w:t>
      </w:r>
      <w:r>
        <w:rPr>
          <w:rFonts w:cs="Times New Roman"/>
          <w:szCs w:val="24"/>
          <w:shd w:val="clear" w:color="auto" w:fill="FFFFFF"/>
        </w:rPr>
        <w:t>, tedy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docházelo k tvorbě větších objektů. Například při koncentraci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1.</w:t>
      </w:r>
      <w:r w:rsidR="00AB0A35" w:rsidRPr="00917C1C">
        <w:rPr>
          <w:rFonts w:cs="Times New Roman"/>
          <w:szCs w:val="24"/>
          <w:shd w:val="clear" w:color="auto" w:fill="FFFFFF"/>
        </w:rPr>
        <w:t>10</w:t>
      </w:r>
      <w:r>
        <w:rPr>
          <w:rFonts w:cs="Times New Roman"/>
          <w:szCs w:val="24"/>
          <w:shd w:val="clear" w:color="auto" w:fill="FFFFFF"/>
          <w:vertAlign w:val="superscript"/>
        </w:rPr>
        <w:t>–2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m</w:t>
      </w:r>
      <w:r>
        <w:rPr>
          <w:rFonts w:cs="Times New Roman"/>
          <w:szCs w:val="24"/>
          <w:shd w:val="clear" w:color="auto" w:fill="FFFFFF"/>
        </w:rPr>
        <w:t>ol/l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je získaný pík poměrně rovný, bez větších nerovností</w:t>
      </w:r>
      <w:r>
        <w:rPr>
          <w:rFonts w:cs="Times New Roman"/>
          <w:szCs w:val="24"/>
          <w:shd w:val="clear" w:color="auto" w:fill="FFFFFF"/>
        </w:rPr>
        <w:t xml:space="preserve"> (viz obrázek 17)</w:t>
      </w:r>
      <w:r w:rsidR="00AB0A35" w:rsidRPr="00917C1C">
        <w:rPr>
          <w:rFonts w:cs="Times New Roman"/>
          <w:szCs w:val="24"/>
          <w:shd w:val="clear" w:color="auto" w:fill="FFFFFF"/>
        </w:rPr>
        <w:t xml:space="preserve">. Při koncentraci pětkrát vyšší dochází již k tvorbě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 píku a objekt, jež tento pík znázorňuje</w:t>
      </w:r>
      <w:r>
        <w:rPr>
          <w:rFonts w:cs="Times New Roman"/>
          <w:szCs w:val="24"/>
          <w:shd w:val="clear" w:color="auto" w:fill="FFFFFF"/>
        </w:rPr>
        <w:t>,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je znatelně větších rozměrů než při nižší koncentraci. Desetinásobně vyšší koncentrace </w:t>
      </w:r>
      <w:proofErr w:type="spellStart"/>
      <w:r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="00AB0A35" w:rsidRPr="00917C1C">
        <w:rPr>
          <w:rFonts w:cs="Times New Roman"/>
          <w:szCs w:val="24"/>
          <w:shd w:val="clear" w:color="auto" w:fill="FFFFFF"/>
        </w:rPr>
        <w:t>již zaznamenala vytvoření velkého neopakovatelného objektu. Jde tedy o koncentraci, kdy již dochází k tvorbě objektu, kdy není možné předem odhadnout jeho velikos</w:t>
      </w:r>
      <w:r w:rsidR="002A0423">
        <w:rPr>
          <w:rFonts w:cs="Times New Roman"/>
          <w:szCs w:val="24"/>
          <w:shd w:val="clear" w:color="auto" w:fill="FFFFFF"/>
        </w:rPr>
        <w:t xml:space="preserve">t, tvar a podobné vlastnosti. Z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výsledků analýz </w:t>
      </w:r>
      <w:r>
        <w:rPr>
          <w:rFonts w:cs="Times New Roman"/>
          <w:szCs w:val="24"/>
          <w:shd w:val="clear" w:color="auto" w:fill="FFFFFF"/>
        </w:rPr>
        <w:br/>
      </w:r>
      <w:r w:rsidR="00AB0A35" w:rsidRPr="00917C1C">
        <w:rPr>
          <w:rFonts w:cs="Times New Roman"/>
          <w:szCs w:val="24"/>
          <w:shd w:val="clear" w:color="auto" w:fill="FFFFFF"/>
        </w:rPr>
        <w:t xml:space="preserve">lze určit, že by tyto nanočástice nebyly vhodné pro případné použití v lidském organismu. </w:t>
      </w:r>
    </w:p>
    <w:p w:rsidR="00AB0A35" w:rsidRPr="00917C1C" w:rsidRDefault="00AB0A35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>Analýza kvantových teček CQ-</w:t>
      </w:r>
      <w:proofErr w:type="spellStart"/>
      <w:r w:rsidRPr="00917C1C">
        <w:rPr>
          <w:rFonts w:cs="Times New Roman"/>
          <w:szCs w:val="24"/>
          <w:shd w:val="clear" w:color="auto" w:fill="FFFFFF"/>
        </w:rPr>
        <w:t>dots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byla zaměřena na sledování interakce nanočástic </w:t>
      </w:r>
      <w:r w:rsidRPr="00917C1C">
        <w:rPr>
          <w:rFonts w:cs="Times New Roman"/>
          <w:szCs w:val="24"/>
          <w:shd w:val="clear" w:color="auto" w:fill="FFFFFF"/>
        </w:rPr>
        <w:br/>
        <w:t>se sérovým albumin</w:t>
      </w:r>
      <w:r w:rsidR="007C42A1">
        <w:rPr>
          <w:rFonts w:cs="Times New Roman"/>
          <w:szCs w:val="24"/>
          <w:shd w:val="clear" w:color="auto" w:fill="FFFFFF"/>
        </w:rPr>
        <w:t xml:space="preserve">em. V </w:t>
      </w:r>
      <w:r w:rsidR="001E73BE">
        <w:rPr>
          <w:rFonts w:cs="Times New Roman"/>
          <w:szCs w:val="24"/>
          <w:shd w:val="clear" w:color="auto" w:fill="FFFFFF"/>
        </w:rPr>
        <w:t xml:space="preserve">průběhu analýzy nedošlo k </w:t>
      </w:r>
      <w:r w:rsidRPr="00917C1C">
        <w:rPr>
          <w:rFonts w:cs="Times New Roman"/>
          <w:szCs w:val="24"/>
          <w:shd w:val="clear" w:color="auto" w:fill="FFFFFF"/>
        </w:rPr>
        <w:t xml:space="preserve">tvorbě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píku ani žádné </w:t>
      </w:r>
      <w:r w:rsidR="002A0423">
        <w:rPr>
          <w:rFonts w:cs="Times New Roman"/>
          <w:szCs w:val="24"/>
          <w:shd w:val="clear" w:color="auto" w:fill="FFFFFF"/>
        </w:rPr>
        <w:br/>
        <w:t>jeho deformaci</w:t>
      </w:r>
      <w:r w:rsidR="007C42A1">
        <w:rPr>
          <w:rFonts w:cs="Times New Roman"/>
          <w:szCs w:val="24"/>
          <w:shd w:val="clear" w:color="auto" w:fill="FFFFFF"/>
        </w:rPr>
        <w:t xml:space="preserve"> (viz obrázek 18)</w:t>
      </w:r>
      <w:r w:rsidR="002A0423">
        <w:rPr>
          <w:rFonts w:cs="Times New Roman"/>
          <w:szCs w:val="24"/>
          <w:shd w:val="clear" w:color="auto" w:fill="FFFFFF"/>
        </w:rPr>
        <w:t xml:space="preserve">. Z </w:t>
      </w:r>
      <w:r w:rsidRPr="00917C1C">
        <w:rPr>
          <w:rFonts w:cs="Times New Roman"/>
          <w:szCs w:val="24"/>
          <w:shd w:val="clear" w:color="auto" w:fill="FFFFFF"/>
        </w:rPr>
        <w:t xml:space="preserve">analýz </w:t>
      </w:r>
      <w:r w:rsidR="00354198">
        <w:rPr>
          <w:rFonts w:cs="Times New Roman"/>
          <w:szCs w:val="24"/>
          <w:shd w:val="clear" w:color="auto" w:fill="FFFFFF"/>
        </w:rPr>
        <w:t xml:space="preserve">tedy </w:t>
      </w:r>
      <w:r w:rsidRPr="00917C1C">
        <w:rPr>
          <w:rFonts w:cs="Times New Roman"/>
          <w:szCs w:val="24"/>
          <w:shd w:val="clear" w:color="auto" w:fill="FFFFFF"/>
        </w:rPr>
        <w:t>plyne, že kvantov</w:t>
      </w:r>
      <w:r w:rsidR="00354198">
        <w:rPr>
          <w:rFonts w:cs="Times New Roman"/>
          <w:szCs w:val="24"/>
          <w:shd w:val="clear" w:color="auto" w:fill="FFFFFF"/>
        </w:rPr>
        <w:t xml:space="preserve">é tečky s </w:t>
      </w:r>
      <w:r w:rsidR="002A0423">
        <w:rPr>
          <w:rFonts w:cs="Times New Roman"/>
          <w:szCs w:val="24"/>
          <w:shd w:val="clear" w:color="auto" w:fill="FFFFFF"/>
        </w:rPr>
        <w:t xml:space="preserve">proteinem obsaženým v </w:t>
      </w:r>
      <w:r w:rsidRPr="00917C1C">
        <w:rPr>
          <w:rFonts w:cs="Times New Roman"/>
          <w:szCs w:val="24"/>
          <w:shd w:val="clear" w:color="auto" w:fill="FFFFFF"/>
        </w:rPr>
        <w:t>lidském organismu neinteragují. Jde o poměrně zajím</w:t>
      </w:r>
      <w:r w:rsidR="002A0423">
        <w:rPr>
          <w:rFonts w:cs="Times New Roman"/>
          <w:szCs w:val="24"/>
          <w:shd w:val="clear" w:color="auto" w:fill="FFFFFF"/>
        </w:rPr>
        <w:t xml:space="preserve">avý závěr, zejména </w:t>
      </w:r>
      <w:r w:rsidR="00354198">
        <w:rPr>
          <w:rFonts w:cs="Times New Roman"/>
          <w:szCs w:val="24"/>
          <w:shd w:val="clear" w:color="auto" w:fill="FFFFFF"/>
        </w:rPr>
        <w:br/>
      </w:r>
      <w:r w:rsidR="002A0423">
        <w:rPr>
          <w:rFonts w:cs="Times New Roman"/>
          <w:szCs w:val="24"/>
          <w:shd w:val="clear" w:color="auto" w:fill="FFFFFF"/>
        </w:rPr>
        <w:t xml:space="preserve">z </w:t>
      </w:r>
      <w:r w:rsidRPr="00917C1C">
        <w:rPr>
          <w:rFonts w:cs="Times New Roman"/>
          <w:szCs w:val="24"/>
          <w:shd w:val="clear" w:color="auto" w:fill="FFFFFF"/>
        </w:rPr>
        <w:t xml:space="preserve">hlediska možného medicínského využití. </w:t>
      </w:r>
    </w:p>
    <w:p w:rsidR="00DC1EF6" w:rsidRPr="0058077B" w:rsidRDefault="00DC1EF6">
      <w:pPr>
        <w:tabs>
          <w:tab w:val="left" w:pos="8789"/>
        </w:tabs>
        <w:ind w:firstLine="0"/>
      </w:pPr>
    </w:p>
    <w:sectPr w:rsidR="00DC1EF6" w:rsidRPr="0058077B" w:rsidSect="00445089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37F" w:rsidRDefault="0093437F" w:rsidP="00445089">
      <w:pPr>
        <w:spacing w:line="240" w:lineRule="auto"/>
      </w:pPr>
      <w:r>
        <w:separator/>
      </w:r>
    </w:p>
  </w:endnote>
  <w:endnote w:type="continuationSeparator" w:id="0">
    <w:p w:rsidR="0093437F" w:rsidRDefault="0093437F" w:rsidP="00445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16249"/>
      <w:docPartObj>
        <w:docPartGallery w:val="Page Numbers (Bottom of Page)"/>
        <w:docPartUnique/>
      </w:docPartObj>
    </w:sdtPr>
    <w:sdtContent>
      <w:p w:rsidR="00352C80" w:rsidRDefault="0087323B">
        <w:pPr>
          <w:pStyle w:val="Zpat"/>
          <w:jc w:val="center"/>
        </w:pPr>
        <w:r>
          <w:fldChar w:fldCharType="begin"/>
        </w:r>
        <w:r w:rsidR="00352C80">
          <w:instrText xml:space="preserve"> PAGE   \* MERGEFORMAT </w:instrText>
        </w:r>
        <w:r>
          <w:fldChar w:fldCharType="separate"/>
        </w:r>
        <w:r w:rsidR="00D60EB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52C80" w:rsidRDefault="00352C8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37F" w:rsidRDefault="0093437F" w:rsidP="00445089">
      <w:pPr>
        <w:spacing w:line="240" w:lineRule="auto"/>
      </w:pPr>
      <w:r>
        <w:separator/>
      </w:r>
    </w:p>
  </w:footnote>
  <w:footnote w:type="continuationSeparator" w:id="0">
    <w:p w:rsidR="0093437F" w:rsidRDefault="0093437F" w:rsidP="004450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5645"/>
    <w:multiLevelType w:val="hybridMultilevel"/>
    <w:tmpl w:val="53821D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25D1F"/>
    <w:multiLevelType w:val="hybridMultilevel"/>
    <w:tmpl w:val="4B80E1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123441"/>
    <w:multiLevelType w:val="hybridMultilevel"/>
    <w:tmpl w:val="E9EC9CFA"/>
    <w:lvl w:ilvl="0" w:tplc="F6CCA5B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00B6CC8"/>
    <w:multiLevelType w:val="hybridMultilevel"/>
    <w:tmpl w:val="05EEE4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2D409D"/>
    <w:multiLevelType w:val="hybridMultilevel"/>
    <w:tmpl w:val="5EC64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227C4"/>
    <w:multiLevelType w:val="hybridMultilevel"/>
    <w:tmpl w:val="CED0B7E2"/>
    <w:lvl w:ilvl="0" w:tplc="A4FE1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D9309F1"/>
    <w:multiLevelType w:val="hybridMultilevel"/>
    <w:tmpl w:val="A412D9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655F3A"/>
    <w:multiLevelType w:val="hybridMultilevel"/>
    <w:tmpl w:val="E5128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84C0E"/>
    <w:multiLevelType w:val="hybridMultilevel"/>
    <w:tmpl w:val="A39040D0"/>
    <w:lvl w:ilvl="0" w:tplc="F996932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E4346B"/>
    <w:multiLevelType w:val="hybridMultilevel"/>
    <w:tmpl w:val="7C6CDBBE"/>
    <w:lvl w:ilvl="0" w:tplc="B4E67AC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7DA530F"/>
    <w:multiLevelType w:val="hybridMultilevel"/>
    <w:tmpl w:val="A1A6D010"/>
    <w:lvl w:ilvl="0" w:tplc="CF8CCED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88B7507"/>
    <w:multiLevelType w:val="hybridMultilevel"/>
    <w:tmpl w:val="B2F4BF5E"/>
    <w:lvl w:ilvl="0" w:tplc="AE28CE7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98572AE"/>
    <w:multiLevelType w:val="hybridMultilevel"/>
    <w:tmpl w:val="4282EE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F6C74"/>
    <w:multiLevelType w:val="hybridMultilevel"/>
    <w:tmpl w:val="B39034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887D4C"/>
    <w:multiLevelType w:val="hybridMultilevel"/>
    <w:tmpl w:val="2D881D68"/>
    <w:lvl w:ilvl="0" w:tplc="E800F0C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D24410C"/>
    <w:multiLevelType w:val="hybridMultilevel"/>
    <w:tmpl w:val="FB9046E6"/>
    <w:lvl w:ilvl="0" w:tplc="D4D6A8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743F5F"/>
    <w:multiLevelType w:val="hybridMultilevel"/>
    <w:tmpl w:val="BC48901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1F495A"/>
    <w:multiLevelType w:val="hybridMultilevel"/>
    <w:tmpl w:val="FB4E697A"/>
    <w:lvl w:ilvl="0" w:tplc="047A2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4802BD"/>
    <w:multiLevelType w:val="hybridMultilevel"/>
    <w:tmpl w:val="6B66820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4C04E7"/>
    <w:multiLevelType w:val="hybridMultilevel"/>
    <w:tmpl w:val="6C3806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1329A"/>
    <w:multiLevelType w:val="hybridMultilevel"/>
    <w:tmpl w:val="C4EE696C"/>
    <w:lvl w:ilvl="0" w:tplc="D4BEF72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9264E58"/>
    <w:multiLevelType w:val="hybridMultilevel"/>
    <w:tmpl w:val="2C424D36"/>
    <w:lvl w:ilvl="0" w:tplc="6FEE70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F272493"/>
    <w:multiLevelType w:val="hybridMultilevel"/>
    <w:tmpl w:val="5B3EC91A"/>
    <w:lvl w:ilvl="0" w:tplc="A01A783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0CB087E"/>
    <w:multiLevelType w:val="hybridMultilevel"/>
    <w:tmpl w:val="DBF24D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46B1D"/>
    <w:multiLevelType w:val="hybridMultilevel"/>
    <w:tmpl w:val="01707A5A"/>
    <w:lvl w:ilvl="0" w:tplc="C712B3B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657D4A15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D5B49"/>
    <w:multiLevelType w:val="hybridMultilevel"/>
    <w:tmpl w:val="7F8231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832D0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E906E0"/>
    <w:multiLevelType w:val="hybridMultilevel"/>
    <w:tmpl w:val="CF1C1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60E57"/>
    <w:multiLevelType w:val="hybridMultilevel"/>
    <w:tmpl w:val="C330A43A"/>
    <w:lvl w:ilvl="0" w:tplc="03BA5E7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6AEC3504"/>
    <w:multiLevelType w:val="hybridMultilevel"/>
    <w:tmpl w:val="468AB370"/>
    <w:lvl w:ilvl="0" w:tplc="3CF865B0">
      <w:start w:val="1"/>
      <w:numFmt w:val="bullet"/>
      <w:pStyle w:val="lnekodrkovseznam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E566BC"/>
    <w:multiLevelType w:val="hybridMultilevel"/>
    <w:tmpl w:val="B712E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4790F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A26461"/>
    <w:multiLevelType w:val="hybridMultilevel"/>
    <w:tmpl w:val="A48AE2B2"/>
    <w:lvl w:ilvl="0" w:tplc="0F7C4A5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9B96E08"/>
    <w:multiLevelType w:val="hybridMultilevel"/>
    <w:tmpl w:val="09BCC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A75F67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1"/>
  </w:num>
  <w:num w:numId="4">
    <w:abstractNumId w:val="30"/>
  </w:num>
  <w:num w:numId="5">
    <w:abstractNumId w:val="15"/>
  </w:num>
  <w:num w:numId="6">
    <w:abstractNumId w:val="20"/>
  </w:num>
  <w:num w:numId="7">
    <w:abstractNumId w:val="21"/>
  </w:num>
  <w:num w:numId="8">
    <w:abstractNumId w:val="11"/>
  </w:num>
  <w:num w:numId="9">
    <w:abstractNumId w:val="8"/>
  </w:num>
  <w:num w:numId="10">
    <w:abstractNumId w:val="33"/>
  </w:num>
  <w:num w:numId="11">
    <w:abstractNumId w:val="14"/>
  </w:num>
  <w:num w:numId="12">
    <w:abstractNumId w:val="10"/>
  </w:num>
  <w:num w:numId="13">
    <w:abstractNumId w:val="24"/>
  </w:num>
  <w:num w:numId="14">
    <w:abstractNumId w:val="9"/>
  </w:num>
  <w:num w:numId="15">
    <w:abstractNumId w:val="2"/>
  </w:num>
  <w:num w:numId="16">
    <w:abstractNumId w:val="29"/>
  </w:num>
  <w:num w:numId="17">
    <w:abstractNumId w:val="22"/>
  </w:num>
  <w:num w:numId="18">
    <w:abstractNumId w:val="6"/>
  </w:num>
  <w:num w:numId="19">
    <w:abstractNumId w:val="28"/>
  </w:num>
  <w:num w:numId="20">
    <w:abstractNumId w:val="32"/>
  </w:num>
  <w:num w:numId="21">
    <w:abstractNumId w:val="34"/>
  </w:num>
  <w:num w:numId="22">
    <w:abstractNumId w:val="26"/>
  </w:num>
  <w:num w:numId="23">
    <w:abstractNumId w:val="23"/>
  </w:num>
  <w:num w:numId="24">
    <w:abstractNumId w:val="7"/>
  </w:num>
  <w:num w:numId="25">
    <w:abstractNumId w:val="4"/>
  </w:num>
  <w:num w:numId="26">
    <w:abstractNumId w:val="13"/>
  </w:num>
  <w:num w:numId="27">
    <w:abstractNumId w:val="16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18"/>
  </w:num>
  <w:num w:numId="33">
    <w:abstractNumId w:val="0"/>
  </w:num>
  <w:num w:numId="34">
    <w:abstractNumId w:val="19"/>
  </w:num>
  <w:num w:numId="35">
    <w:abstractNumId w:val="17"/>
  </w:num>
  <w:num w:numId="36">
    <w:abstractNumId w:val="3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C88"/>
    <w:rsid w:val="00000385"/>
    <w:rsid w:val="00002C82"/>
    <w:rsid w:val="00002D2D"/>
    <w:rsid w:val="000030E3"/>
    <w:rsid w:val="000109C5"/>
    <w:rsid w:val="0001164A"/>
    <w:rsid w:val="00011EA7"/>
    <w:rsid w:val="000126CC"/>
    <w:rsid w:val="00012FF1"/>
    <w:rsid w:val="00013686"/>
    <w:rsid w:val="00016447"/>
    <w:rsid w:val="00022E72"/>
    <w:rsid w:val="00023529"/>
    <w:rsid w:val="0002443F"/>
    <w:rsid w:val="000249E7"/>
    <w:rsid w:val="0002649B"/>
    <w:rsid w:val="000302D3"/>
    <w:rsid w:val="00030305"/>
    <w:rsid w:val="000319F0"/>
    <w:rsid w:val="00031AC3"/>
    <w:rsid w:val="00035018"/>
    <w:rsid w:val="000416A5"/>
    <w:rsid w:val="00042262"/>
    <w:rsid w:val="000439EB"/>
    <w:rsid w:val="000458AF"/>
    <w:rsid w:val="00045AA5"/>
    <w:rsid w:val="00047290"/>
    <w:rsid w:val="00050FAA"/>
    <w:rsid w:val="0005134C"/>
    <w:rsid w:val="00051A32"/>
    <w:rsid w:val="00051AB9"/>
    <w:rsid w:val="00053FFF"/>
    <w:rsid w:val="0005532C"/>
    <w:rsid w:val="00056519"/>
    <w:rsid w:val="00057936"/>
    <w:rsid w:val="00057C96"/>
    <w:rsid w:val="00060D2F"/>
    <w:rsid w:val="00061A84"/>
    <w:rsid w:val="00062061"/>
    <w:rsid w:val="000627CB"/>
    <w:rsid w:val="00063E7B"/>
    <w:rsid w:val="00065950"/>
    <w:rsid w:val="00066406"/>
    <w:rsid w:val="0007102A"/>
    <w:rsid w:val="000719D4"/>
    <w:rsid w:val="0007492A"/>
    <w:rsid w:val="00077FD3"/>
    <w:rsid w:val="00080143"/>
    <w:rsid w:val="000808CE"/>
    <w:rsid w:val="00081619"/>
    <w:rsid w:val="00081CE6"/>
    <w:rsid w:val="000829AC"/>
    <w:rsid w:val="00082D18"/>
    <w:rsid w:val="00086C41"/>
    <w:rsid w:val="0008703C"/>
    <w:rsid w:val="00090CCD"/>
    <w:rsid w:val="000926AC"/>
    <w:rsid w:val="0009393A"/>
    <w:rsid w:val="0009446E"/>
    <w:rsid w:val="000950DD"/>
    <w:rsid w:val="000A0132"/>
    <w:rsid w:val="000A04D9"/>
    <w:rsid w:val="000A15CF"/>
    <w:rsid w:val="000A1C68"/>
    <w:rsid w:val="000A1D2C"/>
    <w:rsid w:val="000A5040"/>
    <w:rsid w:val="000A7062"/>
    <w:rsid w:val="000B3D9B"/>
    <w:rsid w:val="000B457E"/>
    <w:rsid w:val="000B46E5"/>
    <w:rsid w:val="000B688F"/>
    <w:rsid w:val="000C023B"/>
    <w:rsid w:val="000C28A4"/>
    <w:rsid w:val="000C67CD"/>
    <w:rsid w:val="000C6BAA"/>
    <w:rsid w:val="000C7E66"/>
    <w:rsid w:val="000D2518"/>
    <w:rsid w:val="000D6174"/>
    <w:rsid w:val="000D6F40"/>
    <w:rsid w:val="000D6F4F"/>
    <w:rsid w:val="000D7265"/>
    <w:rsid w:val="000E2AF5"/>
    <w:rsid w:val="000E3E29"/>
    <w:rsid w:val="000E50B9"/>
    <w:rsid w:val="000E5D17"/>
    <w:rsid w:val="000F0AD7"/>
    <w:rsid w:val="000F0C21"/>
    <w:rsid w:val="000F0C4E"/>
    <w:rsid w:val="000F23AC"/>
    <w:rsid w:val="000F2AD7"/>
    <w:rsid w:val="000F37D6"/>
    <w:rsid w:val="000F4252"/>
    <w:rsid w:val="000F68FF"/>
    <w:rsid w:val="0010036B"/>
    <w:rsid w:val="00100C92"/>
    <w:rsid w:val="00101218"/>
    <w:rsid w:val="00102291"/>
    <w:rsid w:val="0010251C"/>
    <w:rsid w:val="0010289D"/>
    <w:rsid w:val="00103AF9"/>
    <w:rsid w:val="00104FE9"/>
    <w:rsid w:val="0011088A"/>
    <w:rsid w:val="001118EF"/>
    <w:rsid w:val="00111D69"/>
    <w:rsid w:val="001124CC"/>
    <w:rsid w:val="0011307A"/>
    <w:rsid w:val="001139AE"/>
    <w:rsid w:val="001147C7"/>
    <w:rsid w:val="00115A5C"/>
    <w:rsid w:val="00116822"/>
    <w:rsid w:val="0012392F"/>
    <w:rsid w:val="00123F40"/>
    <w:rsid w:val="001278A1"/>
    <w:rsid w:val="00127E34"/>
    <w:rsid w:val="00130B71"/>
    <w:rsid w:val="00131146"/>
    <w:rsid w:val="0013167D"/>
    <w:rsid w:val="00131D0E"/>
    <w:rsid w:val="0013446D"/>
    <w:rsid w:val="00144675"/>
    <w:rsid w:val="00146B08"/>
    <w:rsid w:val="001470A9"/>
    <w:rsid w:val="00147999"/>
    <w:rsid w:val="001528BA"/>
    <w:rsid w:val="00153260"/>
    <w:rsid w:val="001545FE"/>
    <w:rsid w:val="00154A1E"/>
    <w:rsid w:val="0015680E"/>
    <w:rsid w:val="00156B5A"/>
    <w:rsid w:val="00156D6A"/>
    <w:rsid w:val="00157263"/>
    <w:rsid w:val="00161532"/>
    <w:rsid w:val="0016198A"/>
    <w:rsid w:val="00162462"/>
    <w:rsid w:val="00162601"/>
    <w:rsid w:val="001628C4"/>
    <w:rsid w:val="001629F2"/>
    <w:rsid w:val="00162DBE"/>
    <w:rsid w:val="00163183"/>
    <w:rsid w:val="0016350A"/>
    <w:rsid w:val="00164067"/>
    <w:rsid w:val="0016456B"/>
    <w:rsid w:val="0016519E"/>
    <w:rsid w:val="0016726E"/>
    <w:rsid w:val="00171C55"/>
    <w:rsid w:val="00171FA0"/>
    <w:rsid w:val="001720C3"/>
    <w:rsid w:val="00173EB6"/>
    <w:rsid w:val="00174240"/>
    <w:rsid w:val="00174373"/>
    <w:rsid w:val="00174AFB"/>
    <w:rsid w:val="00175A09"/>
    <w:rsid w:val="00175C07"/>
    <w:rsid w:val="001760CA"/>
    <w:rsid w:val="001763B5"/>
    <w:rsid w:val="00176B21"/>
    <w:rsid w:val="0017772F"/>
    <w:rsid w:val="00183D81"/>
    <w:rsid w:val="0018406F"/>
    <w:rsid w:val="00184A02"/>
    <w:rsid w:val="00186062"/>
    <w:rsid w:val="00186245"/>
    <w:rsid w:val="00186CEF"/>
    <w:rsid w:val="00187B26"/>
    <w:rsid w:val="001924F8"/>
    <w:rsid w:val="00193B28"/>
    <w:rsid w:val="00194035"/>
    <w:rsid w:val="00194FAC"/>
    <w:rsid w:val="001A2A68"/>
    <w:rsid w:val="001A601E"/>
    <w:rsid w:val="001A7778"/>
    <w:rsid w:val="001B07F8"/>
    <w:rsid w:val="001B1118"/>
    <w:rsid w:val="001B153C"/>
    <w:rsid w:val="001B1895"/>
    <w:rsid w:val="001B2448"/>
    <w:rsid w:val="001B24E2"/>
    <w:rsid w:val="001B30D9"/>
    <w:rsid w:val="001B70B3"/>
    <w:rsid w:val="001C0EDA"/>
    <w:rsid w:val="001C2180"/>
    <w:rsid w:val="001C3DA9"/>
    <w:rsid w:val="001C4AA3"/>
    <w:rsid w:val="001D0953"/>
    <w:rsid w:val="001D0E28"/>
    <w:rsid w:val="001D1A08"/>
    <w:rsid w:val="001D2125"/>
    <w:rsid w:val="001D2243"/>
    <w:rsid w:val="001D420A"/>
    <w:rsid w:val="001D46AE"/>
    <w:rsid w:val="001D500D"/>
    <w:rsid w:val="001D6DE6"/>
    <w:rsid w:val="001D724C"/>
    <w:rsid w:val="001D753D"/>
    <w:rsid w:val="001D7B4F"/>
    <w:rsid w:val="001E031B"/>
    <w:rsid w:val="001E1CBB"/>
    <w:rsid w:val="001E73BE"/>
    <w:rsid w:val="001F08DA"/>
    <w:rsid w:val="001F120E"/>
    <w:rsid w:val="001F126E"/>
    <w:rsid w:val="001F41A8"/>
    <w:rsid w:val="001F4301"/>
    <w:rsid w:val="001F6CF8"/>
    <w:rsid w:val="001F77C7"/>
    <w:rsid w:val="0020010B"/>
    <w:rsid w:val="0020076B"/>
    <w:rsid w:val="00200E4A"/>
    <w:rsid w:val="002018A0"/>
    <w:rsid w:val="00202B09"/>
    <w:rsid w:val="0020370A"/>
    <w:rsid w:val="00203F24"/>
    <w:rsid w:val="00203F8B"/>
    <w:rsid w:val="002043D4"/>
    <w:rsid w:val="002055FD"/>
    <w:rsid w:val="0020646C"/>
    <w:rsid w:val="0021005F"/>
    <w:rsid w:val="00210549"/>
    <w:rsid w:val="0021098B"/>
    <w:rsid w:val="002113FA"/>
    <w:rsid w:val="00213313"/>
    <w:rsid w:val="0021431A"/>
    <w:rsid w:val="00215266"/>
    <w:rsid w:val="00221A0E"/>
    <w:rsid w:val="00224C34"/>
    <w:rsid w:val="00224D12"/>
    <w:rsid w:val="0022582E"/>
    <w:rsid w:val="002263E7"/>
    <w:rsid w:val="00226765"/>
    <w:rsid w:val="002279FB"/>
    <w:rsid w:val="002306E0"/>
    <w:rsid w:val="00230D9B"/>
    <w:rsid w:val="00231DD8"/>
    <w:rsid w:val="0023658C"/>
    <w:rsid w:val="0024326B"/>
    <w:rsid w:val="0024656A"/>
    <w:rsid w:val="00246BEF"/>
    <w:rsid w:val="00250D67"/>
    <w:rsid w:val="00253B42"/>
    <w:rsid w:val="00256464"/>
    <w:rsid w:val="00257BD9"/>
    <w:rsid w:val="002610C3"/>
    <w:rsid w:val="00261451"/>
    <w:rsid w:val="00261849"/>
    <w:rsid w:val="00262328"/>
    <w:rsid w:val="002626D9"/>
    <w:rsid w:val="00264C45"/>
    <w:rsid w:val="00266FD1"/>
    <w:rsid w:val="002707C9"/>
    <w:rsid w:val="00270FB4"/>
    <w:rsid w:val="00272977"/>
    <w:rsid w:val="0027309A"/>
    <w:rsid w:val="00273E81"/>
    <w:rsid w:val="00275097"/>
    <w:rsid w:val="002762B7"/>
    <w:rsid w:val="00276928"/>
    <w:rsid w:val="002776D2"/>
    <w:rsid w:val="00281226"/>
    <w:rsid w:val="0028166F"/>
    <w:rsid w:val="00281795"/>
    <w:rsid w:val="002824A8"/>
    <w:rsid w:val="00282B72"/>
    <w:rsid w:val="00283278"/>
    <w:rsid w:val="002843E5"/>
    <w:rsid w:val="0028495C"/>
    <w:rsid w:val="002910B3"/>
    <w:rsid w:val="002916C1"/>
    <w:rsid w:val="00292433"/>
    <w:rsid w:val="00294CAE"/>
    <w:rsid w:val="00295B6C"/>
    <w:rsid w:val="002960B9"/>
    <w:rsid w:val="002964D1"/>
    <w:rsid w:val="00297E62"/>
    <w:rsid w:val="002A0423"/>
    <w:rsid w:val="002A048A"/>
    <w:rsid w:val="002A1919"/>
    <w:rsid w:val="002A1C76"/>
    <w:rsid w:val="002A1F23"/>
    <w:rsid w:val="002A47FA"/>
    <w:rsid w:val="002A49E1"/>
    <w:rsid w:val="002A65FE"/>
    <w:rsid w:val="002A7366"/>
    <w:rsid w:val="002B1BE4"/>
    <w:rsid w:val="002B3ED1"/>
    <w:rsid w:val="002B4CE9"/>
    <w:rsid w:val="002C0D80"/>
    <w:rsid w:val="002C0EAA"/>
    <w:rsid w:val="002C2A61"/>
    <w:rsid w:val="002C33DF"/>
    <w:rsid w:val="002C5900"/>
    <w:rsid w:val="002D2E46"/>
    <w:rsid w:val="002D3024"/>
    <w:rsid w:val="002D4520"/>
    <w:rsid w:val="002D4CBE"/>
    <w:rsid w:val="002D5212"/>
    <w:rsid w:val="002E13DB"/>
    <w:rsid w:val="002E1529"/>
    <w:rsid w:val="002E38EE"/>
    <w:rsid w:val="002E4706"/>
    <w:rsid w:val="002E5BD5"/>
    <w:rsid w:val="002E5D45"/>
    <w:rsid w:val="002E7E58"/>
    <w:rsid w:val="002F20CF"/>
    <w:rsid w:val="002F2FB8"/>
    <w:rsid w:val="002F67D7"/>
    <w:rsid w:val="002F6908"/>
    <w:rsid w:val="00301723"/>
    <w:rsid w:val="00301E5C"/>
    <w:rsid w:val="00303A69"/>
    <w:rsid w:val="00303B87"/>
    <w:rsid w:val="00304E5C"/>
    <w:rsid w:val="00305B42"/>
    <w:rsid w:val="00306D4F"/>
    <w:rsid w:val="00307BC3"/>
    <w:rsid w:val="00311EA8"/>
    <w:rsid w:val="00315524"/>
    <w:rsid w:val="00316952"/>
    <w:rsid w:val="00316980"/>
    <w:rsid w:val="00316ADB"/>
    <w:rsid w:val="0032030D"/>
    <w:rsid w:val="00320E5C"/>
    <w:rsid w:val="00321FE5"/>
    <w:rsid w:val="003227BF"/>
    <w:rsid w:val="003234D6"/>
    <w:rsid w:val="00325700"/>
    <w:rsid w:val="003268EE"/>
    <w:rsid w:val="003276C6"/>
    <w:rsid w:val="00327977"/>
    <w:rsid w:val="003334F8"/>
    <w:rsid w:val="00333BE5"/>
    <w:rsid w:val="00334B2E"/>
    <w:rsid w:val="00334DB7"/>
    <w:rsid w:val="00335F01"/>
    <w:rsid w:val="00336736"/>
    <w:rsid w:val="003367FE"/>
    <w:rsid w:val="00341016"/>
    <w:rsid w:val="00341127"/>
    <w:rsid w:val="00342E44"/>
    <w:rsid w:val="00344EFB"/>
    <w:rsid w:val="003454AB"/>
    <w:rsid w:val="003455A0"/>
    <w:rsid w:val="00345D53"/>
    <w:rsid w:val="003462D0"/>
    <w:rsid w:val="00352C80"/>
    <w:rsid w:val="00353689"/>
    <w:rsid w:val="00353BCD"/>
    <w:rsid w:val="00354198"/>
    <w:rsid w:val="003548D5"/>
    <w:rsid w:val="003549F0"/>
    <w:rsid w:val="00354DAF"/>
    <w:rsid w:val="00357760"/>
    <w:rsid w:val="00360B9F"/>
    <w:rsid w:val="00360C80"/>
    <w:rsid w:val="0036100C"/>
    <w:rsid w:val="003619B9"/>
    <w:rsid w:val="00363C7F"/>
    <w:rsid w:val="003663BA"/>
    <w:rsid w:val="00366A73"/>
    <w:rsid w:val="00366C62"/>
    <w:rsid w:val="003710A2"/>
    <w:rsid w:val="00371643"/>
    <w:rsid w:val="003731D1"/>
    <w:rsid w:val="00374A25"/>
    <w:rsid w:val="0037504F"/>
    <w:rsid w:val="00375B55"/>
    <w:rsid w:val="00375D0E"/>
    <w:rsid w:val="00376987"/>
    <w:rsid w:val="003773CB"/>
    <w:rsid w:val="00381F04"/>
    <w:rsid w:val="00382836"/>
    <w:rsid w:val="003838CC"/>
    <w:rsid w:val="00384D04"/>
    <w:rsid w:val="00386559"/>
    <w:rsid w:val="0039060D"/>
    <w:rsid w:val="00390CF3"/>
    <w:rsid w:val="0039161E"/>
    <w:rsid w:val="00391EA1"/>
    <w:rsid w:val="00392385"/>
    <w:rsid w:val="0039351A"/>
    <w:rsid w:val="003938F3"/>
    <w:rsid w:val="00393CB0"/>
    <w:rsid w:val="00393F35"/>
    <w:rsid w:val="00394CC2"/>
    <w:rsid w:val="0039572C"/>
    <w:rsid w:val="00395EA8"/>
    <w:rsid w:val="00396DA9"/>
    <w:rsid w:val="00397974"/>
    <w:rsid w:val="003A2E10"/>
    <w:rsid w:val="003A4AD2"/>
    <w:rsid w:val="003A56BE"/>
    <w:rsid w:val="003B0638"/>
    <w:rsid w:val="003B13A6"/>
    <w:rsid w:val="003B4C7B"/>
    <w:rsid w:val="003B4D7F"/>
    <w:rsid w:val="003B5B68"/>
    <w:rsid w:val="003C03CD"/>
    <w:rsid w:val="003C3E4A"/>
    <w:rsid w:val="003C59D3"/>
    <w:rsid w:val="003C620F"/>
    <w:rsid w:val="003C75C3"/>
    <w:rsid w:val="003D1A66"/>
    <w:rsid w:val="003D1EF0"/>
    <w:rsid w:val="003D24CB"/>
    <w:rsid w:val="003D2F4A"/>
    <w:rsid w:val="003D3819"/>
    <w:rsid w:val="003D4ADD"/>
    <w:rsid w:val="003D702F"/>
    <w:rsid w:val="003E0856"/>
    <w:rsid w:val="003E0ACF"/>
    <w:rsid w:val="003E1898"/>
    <w:rsid w:val="003E193A"/>
    <w:rsid w:val="003E26FC"/>
    <w:rsid w:val="003E4024"/>
    <w:rsid w:val="003E5B2A"/>
    <w:rsid w:val="003E5D70"/>
    <w:rsid w:val="003E6A61"/>
    <w:rsid w:val="003F1BFB"/>
    <w:rsid w:val="003F23AC"/>
    <w:rsid w:val="003F3A5D"/>
    <w:rsid w:val="003F3D0B"/>
    <w:rsid w:val="003F46B0"/>
    <w:rsid w:val="003F54B0"/>
    <w:rsid w:val="003F75F4"/>
    <w:rsid w:val="00400083"/>
    <w:rsid w:val="004008C6"/>
    <w:rsid w:val="004015BE"/>
    <w:rsid w:val="00403A0F"/>
    <w:rsid w:val="00404D23"/>
    <w:rsid w:val="00420B7C"/>
    <w:rsid w:val="00422A85"/>
    <w:rsid w:val="00424908"/>
    <w:rsid w:val="00424BFD"/>
    <w:rsid w:val="004265A3"/>
    <w:rsid w:val="0042679B"/>
    <w:rsid w:val="0043080A"/>
    <w:rsid w:val="00430A1E"/>
    <w:rsid w:val="004318CA"/>
    <w:rsid w:val="00432B1B"/>
    <w:rsid w:val="00434990"/>
    <w:rsid w:val="00435DF4"/>
    <w:rsid w:val="00440232"/>
    <w:rsid w:val="004417D0"/>
    <w:rsid w:val="0044242C"/>
    <w:rsid w:val="004437FC"/>
    <w:rsid w:val="00445089"/>
    <w:rsid w:val="0044525D"/>
    <w:rsid w:val="00445774"/>
    <w:rsid w:val="0044688B"/>
    <w:rsid w:val="004471A4"/>
    <w:rsid w:val="004475A9"/>
    <w:rsid w:val="004501FD"/>
    <w:rsid w:val="00451CB1"/>
    <w:rsid w:val="00453A17"/>
    <w:rsid w:val="00454A3C"/>
    <w:rsid w:val="00455110"/>
    <w:rsid w:val="00455423"/>
    <w:rsid w:val="00455A20"/>
    <w:rsid w:val="00461A07"/>
    <w:rsid w:val="00464006"/>
    <w:rsid w:val="0046619A"/>
    <w:rsid w:val="00467F6B"/>
    <w:rsid w:val="004715D2"/>
    <w:rsid w:val="0047199C"/>
    <w:rsid w:val="00471F90"/>
    <w:rsid w:val="00472D4B"/>
    <w:rsid w:val="00473814"/>
    <w:rsid w:val="00476588"/>
    <w:rsid w:val="0048168E"/>
    <w:rsid w:val="004820E8"/>
    <w:rsid w:val="0048234C"/>
    <w:rsid w:val="0048506D"/>
    <w:rsid w:val="00485186"/>
    <w:rsid w:val="004851B2"/>
    <w:rsid w:val="004915FC"/>
    <w:rsid w:val="00491D41"/>
    <w:rsid w:val="00491EBB"/>
    <w:rsid w:val="0049293E"/>
    <w:rsid w:val="00493DFB"/>
    <w:rsid w:val="004949B8"/>
    <w:rsid w:val="004964C4"/>
    <w:rsid w:val="00496F2F"/>
    <w:rsid w:val="004A3AC6"/>
    <w:rsid w:val="004A41F4"/>
    <w:rsid w:val="004A48E6"/>
    <w:rsid w:val="004A622E"/>
    <w:rsid w:val="004A65EC"/>
    <w:rsid w:val="004B31EA"/>
    <w:rsid w:val="004C4663"/>
    <w:rsid w:val="004C5255"/>
    <w:rsid w:val="004C5F75"/>
    <w:rsid w:val="004C7F3D"/>
    <w:rsid w:val="004D0566"/>
    <w:rsid w:val="004D2168"/>
    <w:rsid w:val="004D3ED5"/>
    <w:rsid w:val="004D4A68"/>
    <w:rsid w:val="004D4E7A"/>
    <w:rsid w:val="004D765A"/>
    <w:rsid w:val="004D7E77"/>
    <w:rsid w:val="004E0F7C"/>
    <w:rsid w:val="004E1975"/>
    <w:rsid w:val="004E2FAB"/>
    <w:rsid w:val="004F04C8"/>
    <w:rsid w:val="004F0795"/>
    <w:rsid w:val="004F11D6"/>
    <w:rsid w:val="004F2301"/>
    <w:rsid w:val="004F2737"/>
    <w:rsid w:val="004F3246"/>
    <w:rsid w:val="004F4239"/>
    <w:rsid w:val="004F5941"/>
    <w:rsid w:val="004F7089"/>
    <w:rsid w:val="004F7E79"/>
    <w:rsid w:val="00503ABF"/>
    <w:rsid w:val="0050450B"/>
    <w:rsid w:val="0050588A"/>
    <w:rsid w:val="00511169"/>
    <w:rsid w:val="0051328B"/>
    <w:rsid w:val="00515727"/>
    <w:rsid w:val="00516CBD"/>
    <w:rsid w:val="00520EBF"/>
    <w:rsid w:val="005224E9"/>
    <w:rsid w:val="00523529"/>
    <w:rsid w:val="005252F8"/>
    <w:rsid w:val="005266C1"/>
    <w:rsid w:val="005273FB"/>
    <w:rsid w:val="0052796F"/>
    <w:rsid w:val="00530141"/>
    <w:rsid w:val="00530F50"/>
    <w:rsid w:val="00531334"/>
    <w:rsid w:val="00531539"/>
    <w:rsid w:val="005319A3"/>
    <w:rsid w:val="00532457"/>
    <w:rsid w:val="0053357F"/>
    <w:rsid w:val="0053512F"/>
    <w:rsid w:val="00535B0E"/>
    <w:rsid w:val="0053622F"/>
    <w:rsid w:val="005362C1"/>
    <w:rsid w:val="005371A8"/>
    <w:rsid w:val="0053754C"/>
    <w:rsid w:val="005379DA"/>
    <w:rsid w:val="00537F07"/>
    <w:rsid w:val="00540633"/>
    <w:rsid w:val="00541525"/>
    <w:rsid w:val="0054188A"/>
    <w:rsid w:val="00542652"/>
    <w:rsid w:val="00542F2B"/>
    <w:rsid w:val="00543AC7"/>
    <w:rsid w:val="00545313"/>
    <w:rsid w:val="00545DF1"/>
    <w:rsid w:val="00550961"/>
    <w:rsid w:val="00551113"/>
    <w:rsid w:val="00551346"/>
    <w:rsid w:val="00553488"/>
    <w:rsid w:val="00554624"/>
    <w:rsid w:val="005600D0"/>
    <w:rsid w:val="00561274"/>
    <w:rsid w:val="00564725"/>
    <w:rsid w:val="00564793"/>
    <w:rsid w:val="0056585C"/>
    <w:rsid w:val="005658B0"/>
    <w:rsid w:val="0057125E"/>
    <w:rsid w:val="00571571"/>
    <w:rsid w:val="00573F2F"/>
    <w:rsid w:val="005740FB"/>
    <w:rsid w:val="00575708"/>
    <w:rsid w:val="00576338"/>
    <w:rsid w:val="00576CFA"/>
    <w:rsid w:val="0058077B"/>
    <w:rsid w:val="005828F2"/>
    <w:rsid w:val="00587BC5"/>
    <w:rsid w:val="00587EE6"/>
    <w:rsid w:val="0059098B"/>
    <w:rsid w:val="00592B49"/>
    <w:rsid w:val="005944B8"/>
    <w:rsid w:val="005A0212"/>
    <w:rsid w:val="005A0B61"/>
    <w:rsid w:val="005A0D6A"/>
    <w:rsid w:val="005A1D70"/>
    <w:rsid w:val="005A5666"/>
    <w:rsid w:val="005A5D92"/>
    <w:rsid w:val="005B0D1E"/>
    <w:rsid w:val="005B14D6"/>
    <w:rsid w:val="005B1B4D"/>
    <w:rsid w:val="005B215A"/>
    <w:rsid w:val="005B7897"/>
    <w:rsid w:val="005C0AF1"/>
    <w:rsid w:val="005C2BB8"/>
    <w:rsid w:val="005C3776"/>
    <w:rsid w:val="005C4BBC"/>
    <w:rsid w:val="005C56A3"/>
    <w:rsid w:val="005C58AB"/>
    <w:rsid w:val="005C6F8C"/>
    <w:rsid w:val="005D0767"/>
    <w:rsid w:val="005D13B6"/>
    <w:rsid w:val="005D30F4"/>
    <w:rsid w:val="005D3A9E"/>
    <w:rsid w:val="005D4553"/>
    <w:rsid w:val="005D4E05"/>
    <w:rsid w:val="005D688F"/>
    <w:rsid w:val="005D79DA"/>
    <w:rsid w:val="005E10D9"/>
    <w:rsid w:val="005E1469"/>
    <w:rsid w:val="005E1945"/>
    <w:rsid w:val="005E3224"/>
    <w:rsid w:val="005E39ED"/>
    <w:rsid w:val="005E486B"/>
    <w:rsid w:val="005E50DE"/>
    <w:rsid w:val="005E6DA4"/>
    <w:rsid w:val="005E6F05"/>
    <w:rsid w:val="005F13E2"/>
    <w:rsid w:val="005F20E7"/>
    <w:rsid w:val="005F4152"/>
    <w:rsid w:val="005F522B"/>
    <w:rsid w:val="005F5562"/>
    <w:rsid w:val="005F6A85"/>
    <w:rsid w:val="006024D6"/>
    <w:rsid w:val="00602AE6"/>
    <w:rsid w:val="006031B7"/>
    <w:rsid w:val="00607639"/>
    <w:rsid w:val="006107E0"/>
    <w:rsid w:val="0061117F"/>
    <w:rsid w:val="0061119D"/>
    <w:rsid w:val="00611A68"/>
    <w:rsid w:val="00614E53"/>
    <w:rsid w:val="006162C9"/>
    <w:rsid w:val="00625298"/>
    <w:rsid w:val="006252AC"/>
    <w:rsid w:val="00625875"/>
    <w:rsid w:val="00625B4B"/>
    <w:rsid w:val="00626A30"/>
    <w:rsid w:val="00626D3E"/>
    <w:rsid w:val="00626F17"/>
    <w:rsid w:val="0063475B"/>
    <w:rsid w:val="00635323"/>
    <w:rsid w:val="00636DDC"/>
    <w:rsid w:val="00641105"/>
    <w:rsid w:val="00641F5B"/>
    <w:rsid w:val="00643CFD"/>
    <w:rsid w:val="00644A93"/>
    <w:rsid w:val="00645DEA"/>
    <w:rsid w:val="00646067"/>
    <w:rsid w:val="00646350"/>
    <w:rsid w:val="00647116"/>
    <w:rsid w:val="00647CBE"/>
    <w:rsid w:val="006507B8"/>
    <w:rsid w:val="006513D4"/>
    <w:rsid w:val="0065169A"/>
    <w:rsid w:val="006519BF"/>
    <w:rsid w:val="0065297B"/>
    <w:rsid w:val="00655B14"/>
    <w:rsid w:val="00657055"/>
    <w:rsid w:val="006603FE"/>
    <w:rsid w:val="00662C6C"/>
    <w:rsid w:val="00662E74"/>
    <w:rsid w:val="00663007"/>
    <w:rsid w:val="00663D15"/>
    <w:rsid w:val="00664E1D"/>
    <w:rsid w:val="0066688F"/>
    <w:rsid w:val="00666BD1"/>
    <w:rsid w:val="00667413"/>
    <w:rsid w:val="0067069E"/>
    <w:rsid w:val="0067087B"/>
    <w:rsid w:val="0067103E"/>
    <w:rsid w:val="006711DF"/>
    <w:rsid w:val="00676181"/>
    <w:rsid w:val="0068078A"/>
    <w:rsid w:val="006826FE"/>
    <w:rsid w:val="00691273"/>
    <w:rsid w:val="00693C2C"/>
    <w:rsid w:val="00694CAA"/>
    <w:rsid w:val="006A0425"/>
    <w:rsid w:val="006A17D5"/>
    <w:rsid w:val="006A1AD1"/>
    <w:rsid w:val="006A1DF0"/>
    <w:rsid w:val="006A2F0E"/>
    <w:rsid w:val="006A3922"/>
    <w:rsid w:val="006A3CDF"/>
    <w:rsid w:val="006A5B80"/>
    <w:rsid w:val="006A5BCF"/>
    <w:rsid w:val="006A64A9"/>
    <w:rsid w:val="006A6621"/>
    <w:rsid w:val="006B01D1"/>
    <w:rsid w:val="006B0EF9"/>
    <w:rsid w:val="006B147E"/>
    <w:rsid w:val="006B440A"/>
    <w:rsid w:val="006B4AA3"/>
    <w:rsid w:val="006B7AD6"/>
    <w:rsid w:val="006C022F"/>
    <w:rsid w:val="006C22A3"/>
    <w:rsid w:val="006C2B57"/>
    <w:rsid w:val="006C4012"/>
    <w:rsid w:val="006C506F"/>
    <w:rsid w:val="006C50F8"/>
    <w:rsid w:val="006C5A3B"/>
    <w:rsid w:val="006D0175"/>
    <w:rsid w:val="006D214C"/>
    <w:rsid w:val="006D5969"/>
    <w:rsid w:val="006D5C6B"/>
    <w:rsid w:val="006D61D4"/>
    <w:rsid w:val="006D6A81"/>
    <w:rsid w:val="006E0547"/>
    <w:rsid w:val="006E0E90"/>
    <w:rsid w:val="006E1E69"/>
    <w:rsid w:val="006E2DBA"/>
    <w:rsid w:val="006E36C2"/>
    <w:rsid w:val="006E4F37"/>
    <w:rsid w:val="006E5538"/>
    <w:rsid w:val="006E5EF3"/>
    <w:rsid w:val="006F091A"/>
    <w:rsid w:val="006F3B04"/>
    <w:rsid w:val="006F3EB8"/>
    <w:rsid w:val="006F40E7"/>
    <w:rsid w:val="006F5143"/>
    <w:rsid w:val="006F5413"/>
    <w:rsid w:val="00700C1C"/>
    <w:rsid w:val="00700C90"/>
    <w:rsid w:val="00712891"/>
    <w:rsid w:val="00715034"/>
    <w:rsid w:val="0071655D"/>
    <w:rsid w:val="007229C5"/>
    <w:rsid w:val="00724DC7"/>
    <w:rsid w:val="0072565D"/>
    <w:rsid w:val="00726CCA"/>
    <w:rsid w:val="007318BD"/>
    <w:rsid w:val="00732414"/>
    <w:rsid w:val="007353DA"/>
    <w:rsid w:val="00737641"/>
    <w:rsid w:val="00737651"/>
    <w:rsid w:val="00737DA6"/>
    <w:rsid w:val="00741F28"/>
    <w:rsid w:val="007449EA"/>
    <w:rsid w:val="0074604C"/>
    <w:rsid w:val="007506BD"/>
    <w:rsid w:val="0075111C"/>
    <w:rsid w:val="007512CB"/>
    <w:rsid w:val="00752761"/>
    <w:rsid w:val="00755F17"/>
    <w:rsid w:val="007561B9"/>
    <w:rsid w:val="00756482"/>
    <w:rsid w:val="00757128"/>
    <w:rsid w:val="00757B2B"/>
    <w:rsid w:val="00760F45"/>
    <w:rsid w:val="007649B6"/>
    <w:rsid w:val="00765E43"/>
    <w:rsid w:val="007660DA"/>
    <w:rsid w:val="00766D92"/>
    <w:rsid w:val="007679D0"/>
    <w:rsid w:val="007700A5"/>
    <w:rsid w:val="00772D62"/>
    <w:rsid w:val="00774D3F"/>
    <w:rsid w:val="0077552C"/>
    <w:rsid w:val="007761F3"/>
    <w:rsid w:val="007767F0"/>
    <w:rsid w:val="00782659"/>
    <w:rsid w:val="00784FDD"/>
    <w:rsid w:val="00786E95"/>
    <w:rsid w:val="00787CCD"/>
    <w:rsid w:val="0079150D"/>
    <w:rsid w:val="00795CA6"/>
    <w:rsid w:val="007A0DC4"/>
    <w:rsid w:val="007A2CCC"/>
    <w:rsid w:val="007A3039"/>
    <w:rsid w:val="007A3D47"/>
    <w:rsid w:val="007A3FE3"/>
    <w:rsid w:val="007A5FAB"/>
    <w:rsid w:val="007A6982"/>
    <w:rsid w:val="007A6F9B"/>
    <w:rsid w:val="007A7A5E"/>
    <w:rsid w:val="007A7FCE"/>
    <w:rsid w:val="007B2012"/>
    <w:rsid w:val="007B3C99"/>
    <w:rsid w:val="007B666E"/>
    <w:rsid w:val="007B6E4C"/>
    <w:rsid w:val="007B6FD4"/>
    <w:rsid w:val="007B7057"/>
    <w:rsid w:val="007C0705"/>
    <w:rsid w:val="007C191F"/>
    <w:rsid w:val="007C3523"/>
    <w:rsid w:val="007C3F9D"/>
    <w:rsid w:val="007C42A1"/>
    <w:rsid w:val="007C5EBA"/>
    <w:rsid w:val="007C6B01"/>
    <w:rsid w:val="007C7E25"/>
    <w:rsid w:val="007D3FBD"/>
    <w:rsid w:val="007D632F"/>
    <w:rsid w:val="007D6404"/>
    <w:rsid w:val="007D6814"/>
    <w:rsid w:val="007D7809"/>
    <w:rsid w:val="007D7CDF"/>
    <w:rsid w:val="007E137F"/>
    <w:rsid w:val="007E424A"/>
    <w:rsid w:val="007E4EFB"/>
    <w:rsid w:val="007E7078"/>
    <w:rsid w:val="007F013C"/>
    <w:rsid w:val="007F02FD"/>
    <w:rsid w:val="007F2D0D"/>
    <w:rsid w:val="007F3135"/>
    <w:rsid w:val="007F3DF0"/>
    <w:rsid w:val="007F4DBF"/>
    <w:rsid w:val="007F56E9"/>
    <w:rsid w:val="007F6C1C"/>
    <w:rsid w:val="00802989"/>
    <w:rsid w:val="00802C25"/>
    <w:rsid w:val="00807E63"/>
    <w:rsid w:val="0081326E"/>
    <w:rsid w:val="00813409"/>
    <w:rsid w:val="008155FA"/>
    <w:rsid w:val="00816A64"/>
    <w:rsid w:val="008176E6"/>
    <w:rsid w:val="00817832"/>
    <w:rsid w:val="0082075F"/>
    <w:rsid w:val="00821D2F"/>
    <w:rsid w:val="00822387"/>
    <w:rsid w:val="008223A3"/>
    <w:rsid w:val="008225EE"/>
    <w:rsid w:val="00823C55"/>
    <w:rsid w:val="00823F21"/>
    <w:rsid w:val="00824781"/>
    <w:rsid w:val="008250FF"/>
    <w:rsid w:val="00826DDC"/>
    <w:rsid w:val="008304C0"/>
    <w:rsid w:val="00830C09"/>
    <w:rsid w:val="00832496"/>
    <w:rsid w:val="00834055"/>
    <w:rsid w:val="0083531C"/>
    <w:rsid w:val="00835BF8"/>
    <w:rsid w:val="00835E40"/>
    <w:rsid w:val="00836978"/>
    <w:rsid w:val="00837670"/>
    <w:rsid w:val="00837810"/>
    <w:rsid w:val="008404E5"/>
    <w:rsid w:val="0084090B"/>
    <w:rsid w:val="00840927"/>
    <w:rsid w:val="00840F74"/>
    <w:rsid w:val="0084235D"/>
    <w:rsid w:val="008425E2"/>
    <w:rsid w:val="00843FE5"/>
    <w:rsid w:val="00846ED4"/>
    <w:rsid w:val="00853D1B"/>
    <w:rsid w:val="0085426C"/>
    <w:rsid w:val="008547FF"/>
    <w:rsid w:val="00855411"/>
    <w:rsid w:val="00861D82"/>
    <w:rsid w:val="008643B5"/>
    <w:rsid w:val="008643D3"/>
    <w:rsid w:val="00865069"/>
    <w:rsid w:val="008651B5"/>
    <w:rsid w:val="00866079"/>
    <w:rsid w:val="00866589"/>
    <w:rsid w:val="008670B8"/>
    <w:rsid w:val="00872014"/>
    <w:rsid w:val="008726F2"/>
    <w:rsid w:val="00872CBE"/>
    <w:rsid w:val="0087323B"/>
    <w:rsid w:val="00873F9C"/>
    <w:rsid w:val="00874A6F"/>
    <w:rsid w:val="00876329"/>
    <w:rsid w:val="008765C1"/>
    <w:rsid w:val="00882355"/>
    <w:rsid w:val="00883C3C"/>
    <w:rsid w:val="00884697"/>
    <w:rsid w:val="0089081B"/>
    <w:rsid w:val="0089099E"/>
    <w:rsid w:val="00891581"/>
    <w:rsid w:val="00891CB3"/>
    <w:rsid w:val="008929A8"/>
    <w:rsid w:val="00894881"/>
    <w:rsid w:val="00895EF9"/>
    <w:rsid w:val="00896DB7"/>
    <w:rsid w:val="00897233"/>
    <w:rsid w:val="0089742E"/>
    <w:rsid w:val="008A1EC7"/>
    <w:rsid w:val="008A468D"/>
    <w:rsid w:val="008A6E78"/>
    <w:rsid w:val="008A71A7"/>
    <w:rsid w:val="008B07B0"/>
    <w:rsid w:val="008B0D8A"/>
    <w:rsid w:val="008B1201"/>
    <w:rsid w:val="008B2A48"/>
    <w:rsid w:val="008B30C3"/>
    <w:rsid w:val="008B43BB"/>
    <w:rsid w:val="008B628A"/>
    <w:rsid w:val="008C13BA"/>
    <w:rsid w:val="008C18A2"/>
    <w:rsid w:val="008C2EE5"/>
    <w:rsid w:val="008C465B"/>
    <w:rsid w:val="008C4762"/>
    <w:rsid w:val="008C5C4A"/>
    <w:rsid w:val="008C6D1E"/>
    <w:rsid w:val="008C6FB0"/>
    <w:rsid w:val="008C7913"/>
    <w:rsid w:val="008D3429"/>
    <w:rsid w:val="008D3532"/>
    <w:rsid w:val="008D5582"/>
    <w:rsid w:val="008D5DAC"/>
    <w:rsid w:val="008E2AA8"/>
    <w:rsid w:val="008E2B82"/>
    <w:rsid w:val="008E3A1E"/>
    <w:rsid w:val="008E667B"/>
    <w:rsid w:val="008E7413"/>
    <w:rsid w:val="008E7704"/>
    <w:rsid w:val="008E7765"/>
    <w:rsid w:val="008F1BB2"/>
    <w:rsid w:val="008F354E"/>
    <w:rsid w:val="008F5577"/>
    <w:rsid w:val="008F67DA"/>
    <w:rsid w:val="008F7F08"/>
    <w:rsid w:val="008F7FCB"/>
    <w:rsid w:val="0090234C"/>
    <w:rsid w:val="0090247D"/>
    <w:rsid w:val="0090265D"/>
    <w:rsid w:val="009032CC"/>
    <w:rsid w:val="00911E46"/>
    <w:rsid w:val="00911FA9"/>
    <w:rsid w:val="009127DB"/>
    <w:rsid w:val="00917702"/>
    <w:rsid w:val="009177BB"/>
    <w:rsid w:val="009177D1"/>
    <w:rsid w:val="00917C1C"/>
    <w:rsid w:val="00923D87"/>
    <w:rsid w:val="009248FC"/>
    <w:rsid w:val="00925D82"/>
    <w:rsid w:val="009265B0"/>
    <w:rsid w:val="00932D74"/>
    <w:rsid w:val="00933DE9"/>
    <w:rsid w:val="0093437F"/>
    <w:rsid w:val="0093453B"/>
    <w:rsid w:val="00936D92"/>
    <w:rsid w:val="00937DCF"/>
    <w:rsid w:val="00940D10"/>
    <w:rsid w:val="00941EEE"/>
    <w:rsid w:val="0094245D"/>
    <w:rsid w:val="0094321B"/>
    <w:rsid w:val="00945225"/>
    <w:rsid w:val="009453B0"/>
    <w:rsid w:val="00946331"/>
    <w:rsid w:val="009463CC"/>
    <w:rsid w:val="00950484"/>
    <w:rsid w:val="00951304"/>
    <w:rsid w:val="00951466"/>
    <w:rsid w:val="00952149"/>
    <w:rsid w:val="00953A1D"/>
    <w:rsid w:val="00954787"/>
    <w:rsid w:val="0096044D"/>
    <w:rsid w:val="009621D4"/>
    <w:rsid w:val="009639D2"/>
    <w:rsid w:val="009645DF"/>
    <w:rsid w:val="009712C7"/>
    <w:rsid w:val="009731CA"/>
    <w:rsid w:val="00973F31"/>
    <w:rsid w:val="00974835"/>
    <w:rsid w:val="009755B1"/>
    <w:rsid w:val="00975A84"/>
    <w:rsid w:val="00976A0D"/>
    <w:rsid w:val="00983941"/>
    <w:rsid w:val="00985B11"/>
    <w:rsid w:val="0098623F"/>
    <w:rsid w:val="009922BD"/>
    <w:rsid w:val="009924C6"/>
    <w:rsid w:val="00992789"/>
    <w:rsid w:val="00992D33"/>
    <w:rsid w:val="00993C9F"/>
    <w:rsid w:val="0099432E"/>
    <w:rsid w:val="00994F86"/>
    <w:rsid w:val="00995ED4"/>
    <w:rsid w:val="009A318C"/>
    <w:rsid w:val="009B1932"/>
    <w:rsid w:val="009B3A03"/>
    <w:rsid w:val="009B448C"/>
    <w:rsid w:val="009B49E9"/>
    <w:rsid w:val="009B4BB5"/>
    <w:rsid w:val="009B513D"/>
    <w:rsid w:val="009B5727"/>
    <w:rsid w:val="009B6AC7"/>
    <w:rsid w:val="009B74D8"/>
    <w:rsid w:val="009C0AD6"/>
    <w:rsid w:val="009C2815"/>
    <w:rsid w:val="009C29CC"/>
    <w:rsid w:val="009C3436"/>
    <w:rsid w:val="009C4F87"/>
    <w:rsid w:val="009C5EB6"/>
    <w:rsid w:val="009C69B9"/>
    <w:rsid w:val="009D0586"/>
    <w:rsid w:val="009D1FEA"/>
    <w:rsid w:val="009D22A5"/>
    <w:rsid w:val="009D2687"/>
    <w:rsid w:val="009D280B"/>
    <w:rsid w:val="009D4471"/>
    <w:rsid w:val="009D5043"/>
    <w:rsid w:val="009D68A5"/>
    <w:rsid w:val="009E0C4A"/>
    <w:rsid w:val="009E27F0"/>
    <w:rsid w:val="009E37B4"/>
    <w:rsid w:val="009E491C"/>
    <w:rsid w:val="009E4988"/>
    <w:rsid w:val="009F31B9"/>
    <w:rsid w:val="009F48A2"/>
    <w:rsid w:val="009F4C4C"/>
    <w:rsid w:val="009F5C26"/>
    <w:rsid w:val="009F5C27"/>
    <w:rsid w:val="009F6714"/>
    <w:rsid w:val="009F6CDF"/>
    <w:rsid w:val="00A00AD5"/>
    <w:rsid w:val="00A00C7E"/>
    <w:rsid w:val="00A01A89"/>
    <w:rsid w:val="00A022D6"/>
    <w:rsid w:val="00A031EE"/>
    <w:rsid w:val="00A06668"/>
    <w:rsid w:val="00A07092"/>
    <w:rsid w:val="00A1086D"/>
    <w:rsid w:val="00A11240"/>
    <w:rsid w:val="00A11337"/>
    <w:rsid w:val="00A12E2C"/>
    <w:rsid w:val="00A14C51"/>
    <w:rsid w:val="00A20154"/>
    <w:rsid w:val="00A21104"/>
    <w:rsid w:val="00A22644"/>
    <w:rsid w:val="00A2368A"/>
    <w:rsid w:val="00A244EE"/>
    <w:rsid w:val="00A24759"/>
    <w:rsid w:val="00A26BBA"/>
    <w:rsid w:val="00A2713A"/>
    <w:rsid w:val="00A30581"/>
    <w:rsid w:val="00A30FB6"/>
    <w:rsid w:val="00A32972"/>
    <w:rsid w:val="00A33406"/>
    <w:rsid w:val="00A33ECD"/>
    <w:rsid w:val="00A3427E"/>
    <w:rsid w:val="00A34D05"/>
    <w:rsid w:val="00A358A5"/>
    <w:rsid w:val="00A3614B"/>
    <w:rsid w:val="00A36CA2"/>
    <w:rsid w:val="00A36DE7"/>
    <w:rsid w:val="00A3704A"/>
    <w:rsid w:val="00A41084"/>
    <w:rsid w:val="00A42629"/>
    <w:rsid w:val="00A44653"/>
    <w:rsid w:val="00A44AD6"/>
    <w:rsid w:val="00A44D9F"/>
    <w:rsid w:val="00A45A1B"/>
    <w:rsid w:val="00A45D64"/>
    <w:rsid w:val="00A463ED"/>
    <w:rsid w:val="00A474DB"/>
    <w:rsid w:val="00A529BF"/>
    <w:rsid w:val="00A529D4"/>
    <w:rsid w:val="00A530D3"/>
    <w:rsid w:val="00A54216"/>
    <w:rsid w:val="00A60211"/>
    <w:rsid w:val="00A645BE"/>
    <w:rsid w:val="00A65823"/>
    <w:rsid w:val="00A6702A"/>
    <w:rsid w:val="00A67DDB"/>
    <w:rsid w:val="00A71AAD"/>
    <w:rsid w:val="00A758B1"/>
    <w:rsid w:val="00A768D9"/>
    <w:rsid w:val="00A81738"/>
    <w:rsid w:val="00A82819"/>
    <w:rsid w:val="00A829F0"/>
    <w:rsid w:val="00A83547"/>
    <w:rsid w:val="00A83CD0"/>
    <w:rsid w:val="00A86E8D"/>
    <w:rsid w:val="00A900CC"/>
    <w:rsid w:val="00A90D3D"/>
    <w:rsid w:val="00A917E3"/>
    <w:rsid w:val="00A92ED9"/>
    <w:rsid w:val="00A93FCA"/>
    <w:rsid w:val="00AA05B2"/>
    <w:rsid w:val="00AA131E"/>
    <w:rsid w:val="00AA1877"/>
    <w:rsid w:val="00AA3467"/>
    <w:rsid w:val="00AA57F9"/>
    <w:rsid w:val="00AB0922"/>
    <w:rsid w:val="00AB0A35"/>
    <w:rsid w:val="00AB1819"/>
    <w:rsid w:val="00AB2274"/>
    <w:rsid w:val="00AB2A16"/>
    <w:rsid w:val="00AB425A"/>
    <w:rsid w:val="00AB5DAC"/>
    <w:rsid w:val="00AB72D8"/>
    <w:rsid w:val="00AB7A53"/>
    <w:rsid w:val="00AC10D9"/>
    <w:rsid w:val="00AC1EC9"/>
    <w:rsid w:val="00AC6FC3"/>
    <w:rsid w:val="00AC7CD2"/>
    <w:rsid w:val="00AD02E3"/>
    <w:rsid w:val="00AD15FC"/>
    <w:rsid w:val="00AD2416"/>
    <w:rsid w:val="00AD2C34"/>
    <w:rsid w:val="00AD461E"/>
    <w:rsid w:val="00AD4D26"/>
    <w:rsid w:val="00AD4F2D"/>
    <w:rsid w:val="00AD55EB"/>
    <w:rsid w:val="00AD6C79"/>
    <w:rsid w:val="00AE2B82"/>
    <w:rsid w:val="00AE5B54"/>
    <w:rsid w:val="00AE6035"/>
    <w:rsid w:val="00AE73D7"/>
    <w:rsid w:val="00AE7E3C"/>
    <w:rsid w:val="00AF0B88"/>
    <w:rsid w:val="00AF1651"/>
    <w:rsid w:val="00AF1954"/>
    <w:rsid w:val="00AF4279"/>
    <w:rsid w:val="00B00064"/>
    <w:rsid w:val="00B04745"/>
    <w:rsid w:val="00B0491E"/>
    <w:rsid w:val="00B04CE2"/>
    <w:rsid w:val="00B11ADD"/>
    <w:rsid w:val="00B11F0F"/>
    <w:rsid w:val="00B123F8"/>
    <w:rsid w:val="00B12545"/>
    <w:rsid w:val="00B15D17"/>
    <w:rsid w:val="00B1609F"/>
    <w:rsid w:val="00B16D4F"/>
    <w:rsid w:val="00B16F6A"/>
    <w:rsid w:val="00B237F1"/>
    <w:rsid w:val="00B2542B"/>
    <w:rsid w:val="00B27329"/>
    <w:rsid w:val="00B30F78"/>
    <w:rsid w:val="00B31DCC"/>
    <w:rsid w:val="00B32236"/>
    <w:rsid w:val="00B33BBF"/>
    <w:rsid w:val="00B353A4"/>
    <w:rsid w:val="00B35889"/>
    <w:rsid w:val="00B36A89"/>
    <w:rsid w:val="00B36A97"/>
    <w:rsid w:val="00B435A7"/>
    <w:rsid w:val="00B4363D"/>
    <w:rsid w:val="00B43AC9"/>
    <w:rsid w:val="00B46706"/>
    <w:rsid w:val="00B47390"/>
    <w:rsid w:val="00B50C0B"/>
    <w:rsid w:val="00B52F4F"/>
    <w:rsid w:val="00B55202"/>
    <w:rsid w:val="00B55276"/>
    <w:rsid w:val="00B555E1"/>
    <w:rsid w:val="00B571B3"/>
    <w:rsid w:val="00B61D03"/>
    <w:rsid w:val="00B64C97"/>
    <w:rsid w:val="00B64DFD"/>
    <w:rsid w:val="00B650DD"/>
    <w:rsid w:val="00B70833"/>
    <w:rsid w:val="00B712D1"/>
    <w:rsid w:val="00B75ECB"/>
    <w:rsid w:val="00B77208"/>
    <w:rsid w:val="00B773A2"/>
    <w:rsid w:val="00B80050"/>
    <w:rsid w:val="00B80211"/>
    <w:rsid w:val="00B8100F"/>
    <w:rsid w:val="00B81FCE"/>
    <w:rsid w:val="00B86464"/>
    <w:rsid w:val="00B87C88"/>
    <w:rsid w:val="00B9016E"/>
    <w:rsid w:val="00B93239"/>
    <w:rsid w:val="00B93B1D"/>
    <w:rsid w:val="00B96764"/>
    <w:rsid w:val="00B9743D"/>
    <w:rsid w:val="00B97BF6"/>
    <w:rsid w:val="00BA00AE"/>
    <w:rsid w:val="00BA106B"/>
    <w:rsid w:val="00BA1783"/>
    <w:rsid w:val="00BA24C2"/>
    <w:rsid w:val="00BA2FCC"/>
    <w:rsid w:val="00BA5CAF"/>
    <w:rsid w:val="00BA5FED"/>
    <w:rsid w:val="00BB06A8"/>
    <w:rsid w:val="00BB09AB"/>
    <w:rsid w:val="00BB3C77"/>
    <w:rsid w:val="00BB3EEB"/>
    <w:rsid w:val="00BB4343"/>
    <w:rsid w:val="00BB4719"/>
    <w:rsid w:val="00BB7B43"/>
    <w:rsid w:val="00BC0965"/>
    <w:rsid w:val="00BC09D0"/>
    <w:rsid w:val="00BC1394"/>
    <w:rsid w:val="00BC1C59"/>
    <w:rsid w:val="00BC24B3"/>
    <w:rsid w:val="00BC33A3"/>
    <w:rsid w:val="00BC6C65"/>
    <w:rsid w:val="00BC7E3B"/>
    <w:rsid w:val="00BD05F1"/>
    <w:rsid w:val="00BD1385"/>
    <w:rsid w:val="00BD1654"/>
    <w:rsid w:val="00BD3B83"/>
    <w:rsid w:val="00BD5FBF"/>
    <w:rsid w:val="00BD6DB6"/>
    <w:rsid w:val="00BD71E0"/>
    <w:rsid w:val="00BE1EB4"/>
    <w:rsid w:val="00BE27F6"/>
    <w:rsid w:val="00BE3D0D"/>
    <w:rsid w:val="00BE4532"/>
    <w:rsid w:val="00BE46F9"/>
    <w:rsid w:val="00BE5720"/>
    <w:rsid w:val="00BE5FCF"/>
    <w:rsid w:val="00BE60D0"/>
    <w:rsid w:val="00BE6451"/>
    <w:rsid w:val="00BE64D0"/>
    <w:rsid w:val="00BF02A1"/>
    <w:rsid w:val="00BF067E"/>
    <w:rsid w:val="00BF251D"/>
    <w:rsid w:val="00BF3D6C"/>
    <w:rsid w:val="00BF46FC"/>
    <w:rsid w:val="00BF5CB8"/>
    <w:rsid w:val="00BF750B"/>
    <w:rsid w:val="00BF78DB"/>
    <w:rsid w:val="00BF78FC"/>
    <w:rsid w:val="00BF7E88"/>
    <w:rsid w:val="00C02B9F"/>
    <w:rsid w:val="00C03721"/>
    <w:rsid w:val="00C0476D"/>
    <w:rsid w:val="00C05284"/>
    <w:rsid w:val="00C11230"/>
    <w:rsid w:val="00C115AF"/>
    <w:rsid w:val="00C1350F"/>
    <w:rsid w:val="00C13983"/>
    <w:rsid w:val="00C14197"/>
    <w:rsid w:val="00C145B2"/>
    <w:rsid w:val="00C149CF"/>
    <w:rsid w:val="00C151B9"/>
    <w:rsid w:val="00C20F01"/>
    <w:rsid w:val="00C20F40"/>
    <w:rsid w:val="00C21448"/>
    <w:rsid w:val="00C21BC4"/>
    <w:rsid w:val="00C23983"/>
    <w:rsid w:val="00C25527"/>
    <w:rsid w:val="00C25DDD"/>
    <w:rsid w:val="00C279D9"/>
    <w:rsid w:val="00C32136"/>
    <w:rsid w:val="00C321F3"/>
    <w:rsid w:val="00C3317E"/>
    <w:rsid w:val="00C350E7"/>
    <w:rsid w:val="00C363BE"/>
    <w:rsid w:val="00C36A06"/>
    <w:rsid w:val="00C41421"/>
    <w:rsid w:val="00C41B34"/>
    <w:rsid w:val="00C41E5B"/>
    <w:rsid w:val="00C4201C"/>
    <w:rsid w:val="00C43BA6"/>
    <w:rsid w:val="00C51845"/>
    <w:rsid w:val="00C51D9B"/>
    <w:rsid w:val="00C52C16"/>
    <w:rsid w:val="00C5376F"/>
    <w:rsid w:val="00C561C4"/>
    <w:rsid w:val="00C57871"/>
    <w:rsid w:val="00C57A4F"/>
    <w:rsid w:val="00C618F3"/>
    <w:rsid w:val="00C622EE"/>
    <w:rsid w:val="00C636BD"/>
    <w:rsid w:val="00C643FF"/>
    <w:rsid w:val="00C65A74"/>
    <w:rsid w:val="00C708AA"/>
    <w:rsid w:val="00C70A4A"/>
    <w:rsid w:val="00C70C8E"/>
    <w:rsid w:val="00C70F55"/>
    <w:rsid w:val="00C71398"/>
    <w:rsid w:val="00C72E8E"/>
    <w:rsid w:val="00C7511C"/>
    <w:rsid w:val="00C7616F"/>
    <w:rsid w:val="00C7639E"/>
    <w:rsid w:val="00C810A3"/>
    <w:rsid w:val="00C8189D"/>
    <w:rsid w:val="00C82A68"/>
    <w:rsid w:val="00C925BB"/>
    <w:rsid w:val="00C94750"/>
    <w:rsid w:val="00C950DE"/>
    <w:rsid w:val="00C9567C"/>
    <w:rsid w:val="00C95DC2"/>
    <w:rsid w:val="00C95E42"/>
    <w:rsid w:val="00C96392"/>
    <w:rsid w:val="00C963F1"/>
    <w:rsid w:val="00C96A7F"/>
    <w:rsid w:val="00C9790A"/>
    <w:rsid w:val="00CA0CA2"/>
    <w:rsid w:val="00CA1A08"/>
    <w:rsid w:val="00CA45DA"/>
    <w:rsid w:val="00CA5A3C"/>
    <w:rsid w:val="00CB1690"/>
    <w:rsid w:val="00CB24AD"/>
    <w:rsid w:val="00CC0AD7"/>
    <w:rsid w:val="00CC1570"/>
    <w:rsid w:val="00CC2E19"/>
    <w:rsid w:val="00CC35E4"/>
    <w:rsid w:val="00CC3A12"/>
    <w:rsid w:val="00CC5536"/>
    <w:rsid w:val="00CC7986"/>
    <w:rsid w:val="00CD0357"/>
    <w:rsid w:val="00CD0B65"/>
    <w:rsid w:val="00CD1EF6"/>
    <w:rsid w:val="00CD2CBF"/>
    <w:rsid w:val="00CD40AE"/>
    <w:rsid w:val="00CD565F"/>
    <w:rsid w:val="00CE3EBD"/>
    <w:rsid w:val="00CE4153"/>
    <w:rsid w:val="00CE4824"/>
    <w:rsid w:val="00CE53C2"/>
    <w:rsid w:val="00CE7B5D"/>
    <w:rsid w:val="00CF11C6"/>
    <w:rsid w:val="00CF171A"/>
    <w:rsid w:val="00CF25A4"/>
    <w:rsid w:val="00CF3002"/>
    <w:rsid w:val="00CF4834"/>
    <w:rsid w:val="00CF583A"/>
    <w:rsid w:val="00CF591C"/>
    <w:rsid w:val="00CF7D41"/>
    <w:rsid w:val="00D00A9C"/>
    <w:rsid w:val="00D01243"/>
    <w:rsid w:val="00D035CB"/>
    <w:rsid w:val="00D04570"/>
    <w:rsid w:val="00D069FE"/>
    <w:rsid w:val="00D1047F"/>
    <w:rsid w:val="00D1095B"/>
    <w:rsid w:val="00D119B1"/>
    <w:rsid w:val="00D13A98"/>
    <w:rsid w:val="00D159E2"/>
    <w:rsid w:val="00D15ADF"/>
    <w:rsid w:val="00D214FA"/>
    <w:rsid w:val="00D21A72"/>
    <w:rsid w:val="00D22D8C"/>
    <w:rsid w:val="00D23C24"/>
    <w:rsid w:val="00D302E5"/>
    <w:rsid w:val="00D316B8"/>
    <w:rsid w:val="00D3291A"/>
    <w:rsid w:val="00D330C4"/>
    <w:rsid w:val="00D33E5F"/>
    <w:rsid w:val="00D37435"/>
    <w:rsid w:val="00D37AC6"/>
    <w:rsid w:val="00D40624"/>
    <w:rsid w:val="00D454E3"/>
    <w:rsid w:val="00D46C82"/>
    <w:rsid w:val="00D473E5"/>
    <w:rsid w:val="00D50E92"/>
    <w:rsid w:val="00D536A4"/>
    <w:rsid w:val="00D55203"/>
    <w:rsid w:val="00D56865"/>
    <w:rsid w:val="00D570B0"/>
    <w:rsid w:val="00D60CF3"/>
    <w:rsid w:val="00D60EB1"/>
    <w:rsid w:val="00D614C3"/>
    <w:rsid w:val="00D63B42"/>
    <w:rsid w:val="00D63D26"/>
    <w:rsid w:val="00D64356"/>
    <w:rsid w:val="00D64B14"/>
    <w:rsid w:val="00D64ED7"/>
    <w:rsid w:val="00D6549B"/>
    <w:rsid w:val="00D676ED"/>
    <w:rsid w:val="00D709B2"/>
    <w:rsid w:val="00D70B94"/>
    <w:rsid w:val="00D72E4D"/>
    <w:rsid w:val="00D739A0"/>
    <w:rsid w:val="00D749A4"/>
    <w:rsid w:val="00D767E3"/>
    <w:rsid w:val="00D811CD"/>
    <w:rsid w:val="00D831C6"/>
    <w:rsid w:val="00D834E5"/>
    <w:rsid w:val="00D838BD"/>
    <w:rsid w:val="00D84357"/>
    <w:rsid w:val="00D84C7E"/>
    <w:rsid w:val="00D8539E"/>
    <w:rsid w:val="00D8550F"/>
    <w:rsid w:val="00D85F62"/>
    <w:rsid w:val="00D86AD5"/>
    <w:rsid w:val="00D86FF7"/>
    <w:rsid w:val="00D8707F"/>
    <w:rsid w:val="00D901A8"/>
    <w:rsid w:val="00D93184"/>
    <w:rsid w:val="00D947DF"/>
    <w:rsid w:val="00D97D94"/>
    <w:rsid w:val="00DA0944"/>
    <w:rsid w:val="00DA1322"/>
    <w:rsid w:val="00DA1AC3"/>
    <w:rsid w:val="00DA2791"/>
    <w:rsid w:val="00DA393F"/>
    <w:rsid w:val="00DA3E8A"/>
    <w:rsid w:val="00DA5281"/>
    <w:rsid w:val="00DA53A8"/>
    <w:rsid w:val="00DA63AD"/>
    <w:rsid w:val="00DA6545"/>
    <w:rsid w:val="00DA693F"/>
    <w:rsid w:val="00DA7C16"/>
    <w:rsid w:val="00DB07C4"/>
    <w:rsid w:val="00DB13D4"/>
    <w:rsid w:val="00DB32CB"/>
    <w:rsid w:val="00DB406D"/>
    <w:rsid w:val="00DB4987"/>
    <w:rsid w:val="00DB68A3"/>
    <w:rsid w:val="00DB6D31"/>
    <w:rsid w:val="00DB730E"/>
    <w:rsid w:val="00DB7E0D"/>
    <w:rsid w:val="00DC0011"/>
    <w:rsid w:val="00DC0F70"/>
    <w:rsid w:val="00DC1328"/>
    <w:rsid w:val="00DC14FA"/>
    <w:rsid w:val="00DC1EF6"/>
    <w:rsid w:val="00DC2C5E"/>
    <w:rsid w:val="00DC37D4"/>
    <w:rsid w:val="00DC4D8C"/>
    <w:rsid w:val="00DC7904"/>
    <w:rsid w:val="00DC7CB0"/>
    <w:rsid w:val="00DD0217"/>
    <w:rsid w:val="00DD514D"/>
    <w:rsid w:val="00DD5378"/>
    <w:rsid w:val="00DD56A3"/>
    <w:rsid w:val="00DD613E"/>
    <w:rsid w:val="00DD6255"/>
    <w:rsid w:val="00DE117F"/>
    <w:rsid w:val="00DE11A2"/>
    <w:rsid w:val="00DE125D"/>
    <w:rsid w:val="00DE4296"/>
    <w:rsid w:val="00DE57FE"/>
    <w:rsid w:val="00DE5986"/>
    <w:rsid w:val="00DE76F7"/>
    <w:rsid w:val="00DF1139"/>
    <w:rsid w:val="00DF14AC"/>
    <w:rsid w:val="00DF2366"/>
    <w:rsid w:val="00DF24BC"/>
    <w:rsid w:val="00DF5E77"/>
    <w:rsid w:val="00E012CD"/>
    <w:rsid w:val="00E015EB"/>
    <w:rsid w:val="00E026D4"/>
    <w:rsid w:val="00E039AE"/>
    <w:rsid w:val="00E1000B"/>
    <w:rsid w:val="00E118A6"/>
    <w:rsid w:val="00E120E5"/>
    <w:rsid w:val="00E13F6F"/>
    <w:rsid w:val="00E14482"/>
    <w:rsid w:val="00E14D4E"/>
    <w:rsid w:val="00E15059"/>
    <w:rsid w:val="00E15898"/>
    <w:rsid w:val="00E166F9"/>
    <w:rsid w:val="00E17CF4"/>
    <w:rsid w:val="00E22016"/>
    <w:rsid w:val="00E2249E"/>
    <w:rsid w:val="00E22F7D"/>
    <w:rsid w:val="00E24891"/>
    <w:rsid w:val="00E24ED4"/>
    <w:rsid w:val="00E258F8"/>
    <w:rsid w:val="00E266FC"/>
    <w:rsid w:val="00E306CC"/>
    <w:rsid w:val="00E3118C"/>
    <w:rsid w:val="00E32BAB"/>
    <w:rsid w:val="00E32C4B"/>
    <w:rsid w:val="00E35814"/>
    <w:rsid w:val="00E3765F"/>
    <w:rsid w:val="00E42B21"/>
    <w:rsid w:val="00E432E1"/>
    <w:rsid w:val="00E43541"/>
    <w:rsid w:val="00E43A60"/>
    <w:rsid w:val="00E447D2"/>
    <w:rsid w:val="00E465A1"/>
    <w:rsid w:val="00E47772"/>
    <w:rsid w:val="00E47DED"/>
    <w:rsid w:val="00E529A2"/>
    <w:rsid w:val="00E52BB3"/>
    <w:rsid w:val="00E54526"/>
    <w:rsid w:val="00E55C4B"/>
    <w:rsid w:val="00E561B7"/>
    <w:rsid w:val="00E5764E"/>
    <w:rsid w:val="00E578D2"/>
    <w:rsid w:val="00E63530"/>
    <w:rsid w:val="00E659F2"/>
    <w:rsid w:val="00E660CC"/>
    <w:rsid w:val="00E7061E"/>
    <w:rsid w:val="00E70B11"/>
    <w:rsid w:val="00E72977"/>
    <w:rsid w:val="00E72AC1"/>
    <w:rsid w:val="00E73B4B"/>
    <w:rsid w:val="00E74A8D"/>
    <w:rsid w:val="00E767C0"/>
    <w:rsid w:val="00E83D61"/>
    <w:rsid w:val="00E84964"/>
    <w:rsid w:val="00E8557E"/>
    <w:rsid w:val="00E859A1"/>
    <w:rsid w:val="00E86A51"/>
    <w:rsid w:val="00E91D3B"/>
    <w:rsid w:val="00E925DC"/>
    <w:rsid w:val="00E96038"/>
    <w:rsid w:val="00E97409"/>
    <w:rsid w:val="00E97481"/>
    <w:rsid w:val="00EA002A"/>
    <w:rsid w:val="00EA1BC2"/>
    <w:rsid w:val="00EA1F8B"/>
    <w:rsid w:val="00EA32E1"/>
    <w:rsid w:val="00EA50F3"/>
    <w:rsid w:val="00EA5419"/>
    <w:rsid w:val="00EA6FD7"/>
    <w:rsid w:val="00EA78FD"/>
    <w:rsid w:val="00EA7BEC"/>
    <w:rsid w:val="00EB21FC"/>
    <w:rsid w:val="00EB257B"/>
    <w:rsid w:val="00EB3C3B"/>
    <w:rsid w:val="00EB489E"/>
    <w:rsid w:val="00EB492A"/>
    <w:rsid w:val="00EB49FF"/>
    <w:rsid w:val="00EB5B42"/>
    <w:rsid w:val="00EC00FE"/>
    <w:rsid w:val="00EC072A"/>
    <w:rsid w:val="00EC433F"/>
    <w:rsid w:val="00EC4B06"/>
    <w:rsid w:val="00EC76E3"/>
    <w:rsid w:val="00EC79B5"/>
    <w:rsid w:val="00ED1CC4"/>
    <w:rsid w:val="00ED20A3"/>
    <w:rsid w:val="00ED2A81"/>
    <w:rsid w:val="00ED3C75"/>
    <w:rsid w:val="00ED6177"/>
    <w:rsid w:val="00ED7C68"/>
    <w:rsid w:val="00EE1E8C"/>
    <w:rsid w:val="00EE330D"/>
    <w:rsid w:val="00EE39E2"/>
    <w:rsid w:val="00EE3EC4"/>
    <w:rsid w:val="00EE5028"/>
    <w:rsid w:val="00EE5317"/>
    <w:rsid w:val="00EE7549"/>
    <w:rsid w:val="00EE7FFE"/>
    <w:rsid w:val="00EF0A41"/>
    <w:rsid w:val="00EF106F"/>
    <w:rsid w:val="00EF1AE9"/>
    <w:rsid w:val="00EF56A5"/>
    <w:rsid w:val="00EF61CF"/>
    <w:rsid w:val="00EF78DA"/>
    <w:rsid w:val="00F004C3"/>
    <w:rsid w:val="00F01F57"/>
    <w:rsid w:val="00F0207E"/>
    <w:rsid w:val="00F064A6"/>
    <w:rsid w:val="00F07885"/>
    <w:rsid w:val="00F13236"/>
    <w:rsid w:val="00F15189"/>
    <w:rsid w:val="00F16533"/>
    <w:rsid w:val="00F169BA"/>
    <w:rsid w:val="00F17267"/>
    <w:rsid w:val="00F2562E"/>
    <w:rsid w:val="00F265C7"/>
    <w:rsid w:val="00F30ADC"/>
    <w:rsid w:val="00F30B70"/>
    <w:rsid w:val="00F32232"/>
    <w:rsid w:val="00F329E1"/>
    <w:rsid w:val="00F33C86"/>
    <w:rsid w:val="00F3456B"/>
    <w:rsid w:val="00F371D3"/>
    <w:rsid w:val="00F37225"/>
    <w:rsid w:val="00F3765A"/>
    <w:rsid w:val="00F403F4"/>
    <w:rsid w:val="00F407C0"/>
    <w:rsid w:val="00F411BC"/>
    <w:rsid w:val="00F425D0"/>
    <w:rsid w:val="00F4294B"/>
    <w:rsid w:val="00F42D80"/>
    <w:rsid w:val="00F42F4A"/>
    <w:rsid w:val="00F4330F"/>
    <w:rsid w:val="00F436B7"/>
    <w:rsid w:val="00F4383F"/>
    <w:rsid w:val="00F459B1"/>
    <w:rsid w:val="00F46624"/>
    <w:rsid w:val="00F50A27"/>
    <w:rsid w:val="00F50D25"/>
    <w:rsid w:val="00F50DE4"/>
    <w:rsid w:val="00F51DAE"/>
    <w:rsid w:val="00F55676"/>
    <w:rsid w:val="00F55E0C"/>
    <w:rsid w:val="00F6324D"/>
    <w:rsid w:val="00F63CCB"/>
    <w:rsid w:val="00F646A4"/>
    <w:rsid w:val="00F64943"/>
    <w:rsid w:val="00F64AB5"/>
    <w:rsid w:val="00F65D2B"/>
    <w:rsid w:val="00F66280"/>
    <w:rsid w:val="00F700CB"/>
    <w:rsid w:val="00F703D4"/>
    <w:rsid w:val="00F705D9"/>
    <w:rsid w:val="00F72A4F"/>
    <w:rsid w:val="00F72F16"/>
    <w:rsid w:val="00F72F3D"/>
    <w:rsid w:val="00F73106"/>
    <w:rsid w:val="00F767E2"/>
    <w:rsid w:val="00F774C5"/>
    <w:rsid w:val="00F8206C"/>
    <w:rsid w:val="00F905E2"/>
    <w:rsid w:val="00F90C90"/>
    <w:rsid w:val="00F926DE"/>
    <w:rsid w:val="00F92DA4"/>
    <w:rsid w:val="00F93AE0"/>
    <w:rsid w:val="00F9481B"/>
    <w:rsid w:val="00F96E8A"/>
    <w:rsid w:val="00FA03D2"/>
    <w:rsid w:val="00FA09CE"/>
    <w:rsid w:val="00FA1369"/>
    <w:rsid w:val="00FA5CD8"/>
    <w:rsid w:val="00FA5F3A"/>
    <w:rsid w:val="00FA66CB"/>
    <w:rsid w:val="00FA6F94"/>
    <w:rsid w:val="00FA73EC"/>
    <w:rsid w:val="00FB15DE"/>
    <w:rsid w:val="00FB405E"/>
    <w:rsid w:val="00FB4863"/>
    <w:rsid w:val="00FB63CB"/>
    <w:rsid w:val="00FB6A7D"/>
    <w:rsid w:val="00FB7B4B"/>
    <w:rsid w:val="00FC126C"/>
    <w:rsid w:val="00FC3278"/>
    <w:rsid w:val="00FD2818"/>
    <w:rsid w:val="00FD433C"/>
    <w:rsid w:val="00FD65E1"/>
    <w:rsid w:val="00FD68A2"/>
    <w:rsid w:val="00FE05D7"/>
    <w:rsid w:val="00FE1A56"/>
    <w:rsid w:val="00FE715E"/>
    <w:rsid w:val="00FE718F"/>
    <w:rsid w:val="00FF0053"/>
    <w:rsid w:val="00FF2EC0"/>
    <w:rsid w:val="00FF3213"/>
    <w:rsid w:val="00FF773F"/>
    <w:rsid w:val="00FF78D6"/>
    <w:rsid w:val="00FF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028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24BFD"/>
    <w:pPr>
      <w:keepNext/>
      <w:keepLines/>
      <w:spacing w:before="240" w:after="24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27F6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24BFD"/>
    <w:pPr>
      <w:keepNext/>
      <w:keepLines/>
      <w:spacing w:before="200" w:after="120"/>
      <w:ind w:firstLine="0"/>
      <w:outlineLvl w:val="2"/>
    </w:pPr>
    <w:rPr>
      <w:rFonts w:eastAsiaTheme="majorEastAsia" w:cstheme="majorBidi"/>
      <w:b/>
      <w:bCs/>
      <w:sz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24BFD"/>
    <w:pPr>
      <w:keepNext/>
      <w:keepLines/>
      <w:spacing w:before="120" w:after="120"/>
      <w:ind w:firstLine="0"/>
      <w:outlineLvl w:val="3"/>
    </w:pPr>
    <w:rPr>
      <w:rFonts w:eastAsiaTheme="majorEastAsia" w:cstheme="majorBidi"/>
      <w:b/>
      <w:bCs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24BFD"/>
    <w:rPr>
      <w:rFonts w:ascii="Times New Roman" w:eastAsiaTheme="majorEastAsia" w:hAnsi="Times New Roman" w:cstheme="majorBidi"/>
      <w:b/>
      <w:bCs/>
      <w:sz w:val="26"/>
    </w:rPr>
  </w:style>
  <w:style w:type="paragraph" w:styleId="Nzev">
    <w:name w:val="Title"/>
    <w:basedOn w:val="Normln"/>
    <w:next w:val="Normln"/>
    <w:link w:val="NzevChar"/>
    <w:uiPriority w:val="10"/>
    <w:qFormat/>
    <w:rsid w:val="001B24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B2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BE27F6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D855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24BFD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424BFD"/>
    <w:rPr>
      <w:rFonts w:ascii="Times New Roman" w:eastAsiaTheme="majorEastAsia" w:hAnsi="Times New Roman" w:cstheme="majorBidi"/>
      <w:b/>
      <w:bCs/>
      <w:iCs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17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72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077B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0B46E5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B46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F171A"/>
    <w:pPr>
      <w:tabs>
        <w:tab w:val="left" w:pos="880"/>
        <w:tab w:val="right" w:leader="dot" w:pos="9062"/>
      </w:tabs>
      <w:spacing w:after="100"/>
      <w:jc w:val="both"/>
    </w:pPr>
  </w:style>
  <w:style w:type="paragraph" w:styleId="Obsah3">
    <w:name w:val="toc 3"/>
    <w:basedOn w:val="Normln"/>
    <w:next w:val="Normln"/>
    <w:autoRedefine/>
    <w:uiPriority w:val="39"/>
    <w:unhideWhenUsed/>
    <w:rsid w:val="000B46E5"/>
    <w:pPr>
      <w:spacing w:after="100"/>
      <w:ind w:left="480"/>
    </w:pPr>
  </w:style>
  <w:style w:type="paragraph" w:styleId="Zhlav">
    <w:name w:val="header"/>
    <w:basedOn w:val="Normln"/>
    <w:link w:val="ZhlavChar"/>
    <w:uiPriority w:val="99"/>
    <w:semiHidden/>
    <w:unhideWhenUsed/>
    <w:rsid w:val="0044508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45089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4508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089"/>
    <w:rPr>
      <w:rFonts w:ascii="Times New Roman" w:hAnsi="Times New Roman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248FC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rsid w:val="00BD71E0"/>
    <w:pPr>
      <w:spacing w:line="240" w:lineRule="auto"/>
      <w:ind w:firstLine="0"/>
    </w:pPr>
    <w:rPr>
      <w:rFonts w:eastAsia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D71E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">
    <w:name w:val="List"/>
    <w:basedOn w:val="Normln"/>
    <w:rsid w:val="00BD71E0"/>
    <w:pPr>
      <w:spacing w:line="240" w:lineRule="auto"/>
      <w:ind w:left="283" w:hanging="283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D71E0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D3A9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D3A9E"/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02B9F"/>
    <w:pPr>
      <w:spacing w:line="240" w:lineRule="auto"/>
      <w:ind w:firstLine="0"/>
    </w:pPr>
    <w:rPr>
      <w:rFonts w:asciiTheme="minorHAnsi" w:hAnsiTheme="minorHAns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02B9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02B9F"/>
    <w:rPr>
      <w:vertAlign w:val="superscript"/>
    </w:rPr>
  </w:style>
  <w:style w:type="paragraph" w:customStyle="1" w:styleId="Nejvy">
    <w:name w:val="Nejvyšší"/>
    <w:basedOn w:val="Normln"/>
    <w:qFormat/>
    <w:rsid w:val="00C02B9F"/>
    <w:pPr>
      <w:spacing w:after="160"/>
      <w:ind w:firstLine="0"/>
      <w:jc w:val="both"/>
    </w:pPr>
    <w:rPr>
      <w:rFonts w:cs="Times New Roman"/>
      <w:b/>
      <w:sz w:val="40"/>
      <w:szCs w:val="40"/>
    </w:rPr>
  </w:style>
  <w:style w:type="table" w:styleId="Mkatabulky">
    <w:name w:val="Table Grid"/>
    <w:basedOn w:val="Normlntabulka"/>
    <w:uiPriority w:val="39"/>
    <w:rsid w:val="000D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ekodrkovseznam">
    <w:name w:val="Článek_odrážkový seznam"/>
    <w:basedOn w:val="Normln"/>
    <w:rsid w:val="007E4EFB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6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2DCA6CE-FB77-4A4A-9724-2E65A1949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10285</TotalTime>
  <Pages>19</Pages>
  <Words>4145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Uživatel</cp:lastModifiedBy>
  <cp:revision>585</cp:revision>
  <cp:lastPrinted>2016-03-23T13:29:00Z</cp:lastPrinted>
  <dcterms:created xsi:type="dcterms:W3CDTF">2015-03-29T17:52:00Z</dcterms:created>
  <dcterms:modified xsi:type="dcterms:W3CDTF">2017-01-05T11:44:00Z</dcterms:modified>
</cp:coreProperties>
</file>