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4A" w:rsidRDefault="002A744A" w:rsidP="002A744A">
      <w:pPr>
        <w:rPr>
          <w:b/>
        </w:rPr>
      </w:pPr>
      <w:r>
        <w:rPr>
          <w:b/>
        </w:rPr>
        <w:t xml:space="preserve">1. a) Které větné členy závisejí na zvýrazněných slovesech? </w:t>
      </w:r>
    </w:p>
    <w:p w:rsidR="002A744A" w:rsidRDefault="002A744A" w:rsidP="002A744A">
      <w:pPr>
        <w:rPr>
          <w:b/>
        </w:rPr>
      </w:pPr>
      <w:r>
        <w:rPr>
          <w:b/>
        </w:rPr>
        <w:t>b) Nahraďte slovesa podstatnými jmény tak, aby zůstal význam věty zachován (v případě potřeby proveďte ve větě další změny). Který větný člen bude závislý na podstatných jménech, která nahradila původní slovesa?</w:t>
      </w:r>
    </w:p>
    <w:p w:rsidR="002A744A" w:rsidRDefault="002A744A" w:rsidP="002A744A">
      <w:pPr>
        <w:rPr>
          <w:b/>
        </w:rPr>
      </w:pPr>
      <w:r>
        <w:rPr>
          <w:b/>
        </w:rPr>
        <w:t>c) Rozhodněte, zda větný člen závislý na podstatných jménech, která nahradila původní slovesa, vyjadřuje závislost řízeností, nebo přimykáním.</w:t>
      </w:r>
    </w:p>
    <w:p w:rsidR="002A744A" w:rsidRDefault="002A744A" w:rsidP="002A744A">
      <w:pPr>
        <w:rPr>
          <w:b/>
        </w:rPr>
      </w:pPr>
    </w:p>
    <w:p w:rsidR="002A744A" w:rsidRDefault="002A744A" w:rsidP="002A744A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A744A" w:rsidRPr="002A744A" w:rsidTr="002A744A">
        <w:tc>
          <w:tcPr>
            <w:tcW w:w="4815" w:type="dxa"/>
          </w:tcPr>
          <w:p w:rsidR="002A744A" w:rsidRDefault="002A744A" w:rsidP="001F18AC">
            <w:r w:rsidRPr="002A744A">
              <w:t xml:space="preserve">Obchodní dům </w:t>
            </w:r>
            <w:r w:rsidRPr="002A744A">
              <w:rPr>
                <w:b/>
                <w:iCs/>
              </w:rPr>
              <w:t>byl pojmenován</w:t>
            </w:r>
            <w:r w:rsidRPr="002A744A">
              <w:t xml:space="preserve"> Labe. </w:t>
            </w:r>
          </w:p>
          <w:p w:rsidR="002A744A" w:rsidRPr="002A744A" w:rsidRDefault="002A744A" w:rsidP="001F18AC"/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Default="002A744A" w:rsidP="001F18AC">
            <w:r w:rsidRPr="002A744A">
              <w:t xml:space="preserve">Bylo by teď nejlepší po práci </w:t>
            </w:r>
            <w:r w:rsidRPr="002A744A">
              <w:rPr>
                <w:b/>
              </w:rPr>
              <w:t>si odpočinout</w:t>
            </w:r>
            <w:r w:rsidRPr="002A744A">
              <w:t xml:space="preserve">. </w:t>
            </w:r>
          </w:p>
          <w:p w:rsidR="002A744A" w:rsidRPr="002A744A" w:rsidRDefault="002A744A" w:rsidP="001F18AC"/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Default="002A744A" w:rsidP="001F18AC">
            <w:r w:rsidRPr="002A744A">
              <w:t xml:space="preserve">Snažíme se </w:t>
            </w:r>
            <w:r w:rsidRPr="002A744A">
              <w:rPr>
                <w:b/>
              </w:rPr>
              <w:t>vylepšit si</w:t>
            </w:r>
            <w:r w:rsidRPr="002A744A">
              <w:t xml:space="preserve"> bydlení. </w:t>
            </w:r>
          </w:p>
          <w:p w:rsidR="002A744A" w:rsidRPr="002A744A" w:rsidRDefault="002A744A" w:rsidP="001F18AC"/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Default="002A744A" w:rsidP="001F18AC">
            <w:r w:rsidRPr="002A744A">
              <w:rPr>
                <w:b/>
              </w:rPr>
              <w:t>Hrát</w:t>
            </w:r>
            <w:r w:rsidRPr="002A744A">
              <w:t xml:space="preserve"> na klavír patřilo vždy k mým zálibám.</w:t>
            </w:r>
          </w:p>
          <w:p w:rsidR="002A744A" w:rsidRPr="002A744A" w:rsidRDefault="002A744A" w:rsidP="001F18AC"/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Default="002A744A" w:rsidP="001F18AC">
            <w:r w:rsidRPr="002A744A">
              <w:t xml:space="preserve">Při prohlídce hradu vás </w:t>
            </w:r>
            <w:r w:rsidRPr="002A744A">
              <w:rPr>
                <w:b/>
              </w:rPr>
              <w:t xml:space="preserve">doprovodí </w:t>
            </w:r>
            <w:r w:rsidRPr="002A744A">
              <w:t>kastelán.</w:t>
            </w:r>
          </w:p>
          <w:p w:rsidR="002A744A" w:rsidRPr="002A744A" w:rsidRDefault="002A744A" w:rsidP="001F18AC"/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1F18AC">
            <w:r w:rsidRPr="002A744A">
              <w:t xml:space="preserve">Stěny chrámu </w:t>
            </w:r>
            <w:r w:rsidRPr="002A744A">
              <w:rPr>
                <w:b/>
              </w:rPr>
              <w:t>jsou</w:t>
            </w:r>
            <w:r w:rsidRPr="002A744A">
              <w:t xml:space="preserve"> bohatě </w:t>
            </w:r>
            <w:r w:rsidRPr="002A744A">
              <w:rPr>
                <w:b/>
              </w:rPr>
              <w:t xml:space="preserve">vyzdobeny </w:t>
            </w:r>
            <w:r w:rsidRPr="002A744A">
              <w:t>freskami.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1F18AC">
            <w:r w:rsidRPr="002A744A">
              <w:rPr>
                <w:b/>
              </w:rPr>
              <w:t>Přicházejíce</w:t>
            </w:r>
            <w:r w:rsidRPr="002A744A">
              <w:t xml:space="preserve"> k náměstí vidíme už zdaleka výraznou věž radnice.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Default="002A744A" w:rsidP="001F18AC">
            <w:r w:rsidRPr="002A744A">
              <w:rPr>
                <w:b/>
              </w:rPr>
              <w:t>Vstávat</w:t>
            </w:r>
            <w:r w:rsidRPr="002A744A">
              <w:t xml:space="preserve"> před sedmou patřilo k jeho zvykům.</w:t>
            </w:r>
          </w:p>
          <w:p w:rsidR="002A744A" w:rsidRPr="002A744A" w:rsidRDefault="002A744A" w:rsidP="001F18AC"/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1F18AC">
            <w:r w:rsidRPr="002A744A">
              <w:t xml:space="preserve">Náš malých chlapec má ještě strach </w:t>
            </w:r>
            <w:r w:rsidRPr="002A744A">
              <w:rPr>
                <w:b/>
              </w:rPr>
              <w:t>jezdit</w:t>
            </w:r>
            <w:r w:rsidRPr="002A744A">
              <w:t xml:space="preserve"> na kole.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</w:tbl>
    <w:p w:rsidR="002A744A" w:rsidRDefault="002A744A" w:rsidP="002A744A"/>
    <w:p w:rsidR="002A744A" w:rsidRDefault="002A744A" w:rsidP="002A744A"/>
    <w:p w:rsidR="002A744A" w:rsidRDefault="002A744A" w:rsidP="002A744A">
      <w:pPr>
        <w:rPr>
          <w:b/>
        </w:rPr>
      </w:pPr>
      <w:r>
        <w:rPr>
          <w:b/>
        </w:rPr>
        <w:t>2</w:t>
      </w:r>
      <w:r>
        <w:rPr>
          <w:b/>
        </w:rPr>
        <w:t>. a) Které větné členy závisejí na zvýrazněných</w:t>
      </w:r>
      <w:r>
        <w:rPr>
          <w:b/>
        </w:rPr>
        <w:t xml:space="preserve"> přídavných jménech</w:t>
      </w:r>
      <w:r>
        <w:rPr>
          <w:b/>
        </w:rPr>
        <w:t xml:space="preserve">? </w:t>
      </w:r>
    </w:p>
    <w:p w:rsidR="002A744A" w:rsidRDefault="002A744A" w:rsidP="002A744A">
      <w:pPr>
        <w:rPr>
          <w:b/>
        </w:rPr>
      </w:pPr>
      <w:r>
        <w:rPr>
          <w:b/>
        </w:rPr>
        <w:t xml:space="preserve">b) Nahraďte </w:t>
      </w:r>
      <w:r>
        <w:rPr>
          <w:b/>
        </w:rPr>
        <w:t xml:space="preserve">přídavná jména </w:t>
      </w:r>
      <w:r>
        <w:rPr>
          <w:b/>
        </w:rPr>
        <w:t xml:space="preserve">podstatnými jmény tak, aby zůstal význam věty zachován (v případě potřeby proveďte ve větě další změny). Který větný člen bude závislý na podstatných jménech, která nahradila původní </w:t>
      </w:r>
      <w:r>
        <w:rPr>
          <w:b/>
        </w:rPr>
        <w:t>přídavná</w:t>
      </w:r>
      <w:r>
        <w:rPr>
          <w:b/>
        </w:rPr>
        <w:t>?</w:t>
      </w:r>
    </w:p>
    <w:p w:rsidR="002A744A" w:rsidRDefault="002A744A" w:rsidP="002A744A">
      <w:pPr>
        <w:rPr>
          <w:b/>
        </w:rPr>
      </w:pPr>
      <w:r>
        <w:rPr>
          <w:b/>
        </w:rPr>
        <w:t xml:space="preserve">c) Rozhodněte, zda větný člen závislý na podstatných jménech, která nahradila původní </w:t>
      </w:r>
      <w:r>
        <w:rPr>
          <w:b/>
        </w:rPr>
        <w:t>přídavná jména</w:t>
      </w:r>
      <w:r>
        <w:rPr>
          <w:b/>
        </w:rPr>
        <w:t>, vyjadřuje závislost řízeností, nebo přimykáním.</w:t>
      </w:r>
    </w:p>
    <w:p w:rsidR="002A744A" w:rsidRDefault="002A744A" w:rsidP="002A744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A744A" w:rsidRPr="002A744A" w:rsidTr="00D229B2">
        <w:tc>
          <w:tcPr>
            <w:tcW w:w="4815" w:type="dxa"/>
          </w:tcPr>
          <w:p w:rsidR="002A744A" w:rsidRDefault="002A744A" w:rsidP="00D229B2">
            <w:r>
              <w:t xml:space="preserve">Koláče jsou </w:t>
            </w:r>
            <w:r w:rsidRPr="002A744A">
              <w:rPr>
                <w:b/>
              </w:rPr>
              <w:t>plněné</w:t>
            </w:r>
            <w:r>
              <w:t xml:space="preserve"> tvarohem nebo ořechy.</w:t>
            </w:r>
          </w:p>
          <w:p w:rsidR="002A744A" w:rsidRPr="002A744A" w:rsidRDefault="002A744A" w:rsidP="00D229B2"/>
        </w:tc>
        <w:tc>
          <w:tcPr>
            <w:tcW w:w="4247" w:type="dxa"/>
          </w:tcPr>
          <w:p w:rsidR="002A744A" w:rsidRPr="002A744A" w:rsidRDefault="002A744A" w:rsidP="00D229B2"/>
        </w:tc>
      </w:tr>
      <w:tr w:rsidR="002A744A" w:rsidRPr="002A744A" w:rsidTr="00D229B2">
        <w:tc>
          <w:tcPr>
            <w:tcW w:w="4815" w:type="dxa"/>
          </w:tcPr>
          <w:p w:rsidR="002A744A" w:rsidRPr="002A744A" w:rsidRDefault="002A744A" w:rsidP="00D229B2">
            <w:r>
              <w:t xml:space="preserve">Někteří lidé jsou zcela </w:t>
            </w:r>
            <w:r w:rsidRPr="002A744A">
              <w:rPr>
                <w:b/>
              </w:rPr>
              <w:t>závislí</w:t>
            </w:r>
            <w:r>
              <w:t xml:space="preserve"> na ranním šálku kávy.</w:t>
            </w:r>
          </w:p>
        </w:tc>
        <w:tc>
          <w:tcPr>
            <w:tcW w:w="4247" w:type="dxa"/>
          </w:tcPr>
          <w:p w:rsidR="002A744A" w:rsidRPr="002A744A" w:rsidRDefault="002A744A" w:rsidP="00D229B2"/>
        </w:tc>
      </w:tr>
      <w:tr w:rsidR="002A744A" w:rsidRPr="002A744A" w:rsidTr="00D229B2">
        <w:tc>
          <w:tcPr>
            <w:tcW w:w="4815" w:type="dxa"/>
          </w:tcPr>
          <w:p w:rsidR="002A744A" w:rsidRPr="002A744A" w:rsidRDefault="002A744A" w:rsidP="00D229B2">
            <w:r>
              <w:t xml:space="preserve">Pokoje </w:t>
            </w:r>
            <w:r w:rsidRPr="002A744A">
              <w:rPr>
                <w:b/>
              </w:rPr>
              <w:t>vymalované</w:t>
            </w:r>
            <w:r>
              <w:t xml:space="preserve"> světlými barvami jsou jasnější.</w:t>
            </w:r>
          </w:p>
        </w:tc>
        <w:tc>
          <w:tcPr>
            <w:tcW w:w="4247" w:type="dxa"/>
          </w:tcPr>
          <w:p w:rsidR="002A744A" w:rsidRPr="002A744A" w:rsidRDefault="002A744A" w:rsidP="00D229B2"/>
        </w:tc>
      </w:tr>
      <w:tr w:rsidR="002A744A" w:rsidRPr="002A744A" w:rsidTr="00D229B2">
        <w:tc>
          <w:tcPr>
            <w:tcW w:w="4815" w:type="dxa"/>
          </w:tcPr>
          <w:p w:rsidR="002A744A" w:rsidRDefault="002A744A" w:rsidP="002A744A">
            <w:r>
              <w:t xml:space="preserve">Železná branka je za léta </w:t>
            </w:r>
            <w:r w:rsidRPr="002A744A">
              <w:rPr>
                <w:b/>
              </w:rPr>
              <w:t>pokrytá</w:t>
            </w:r>
            <w:r>
              <w:t xml:space="preserve"> rzí.</w:t>
            </w:r>
          </w:p>
          <w:p w:rsidR="002A744A" w:rsidRPr="002A744A" w:rsidRDefault="002A744A" w:rsidP="002A744A"/>
        </w:tc>
        <w:tc>
          <w:tcPr>
            <w:tcW w:w="4247" w:type="dxa"/>
          </w:tcPr>
          <w:p w:rsidR="002A744A" w:rsidRPr="002A744A" w:rsidRDefault="002A744A" w:rsidP="00D229B2"/>
        </w:tc>
      </w:tr>
      <w:tr w:rsidR="002A744A" w:rsidRPr="002A744A" w:rsidTr="00D229B2">
        <w:tc>
          <w:tcPr>
            <w:tcW w:w="4815" w:type="dxa"/>
          </w:tcPr>
          <w:p w:rsidR="002A744A" w:rsidRPr="002A744A" w:rsidRDefault="002A744A" w:rsidP="002A744A">
            <w:r w:rsidRPr="002A744A">
              <w:t xml:space="preserve">Souvislá </w:t>
            </w:r>
            <w:r>
              <w:t xml:space="preserve">práce nese lepší výsledky než práce neustále </w:t>
            </w:r>
            <w:r w:rsidRPr="002A744A">
              <w:rPr>
                <w:b/>
              </w:rPr>
              <w:t>přerušovaná</w:t>
            </w:r>
            <w:r>
              <w:t xml:space="preserve"> jinými činnostmi.</w:t>
            </w:r>
          </w:p>
        </w:tc>
        <w:tc>
          <w:tcPr>
            <w:tcW w:w="4247" w:type="dxa"/>
          </w:tcPr>
          <w:p w:rsidR="002A744A" w:rsidRPr="002A744A" w:rsidRDefault="002A744A" w:rsidP="00D229B2"/>
        </w:tc>
      </w:tr>
    </w:tbl>
    <w:p w:rsidR="002A744A" w:rsidRDefault="002A744A" w:rsidP="002A744A"/>
    <w:p w:rsidR="002A744A" w:rsidRDefault="002A744A" w:rsidP="002A744A"/>
    <w:p w:rsidR="002A744A" w:rsidRDefault="002A744A" w:rsidP="002A744A"/>
    <w:p w:rsidR="002A744A" w:rsidRPr="001A2BC5" w:rsidRDefault="002A744A" w:rsidP="002A744A">
      <w:pPr>
        <w:rPr>
          <w:b/>
        </w:rPr>
      </w:pPr>
      <w:r>
        <w:rPr>
          <w:b/>
        </w:rPr>
        <w:lastRenderedPageBreak/>
        <w:t>3</w:t>
      </w:r>
      <w:r w:rsidRPr="001A2BC5">
        <w:rPr>
          <w:b/>
        </w:rPr>
        <w:t>. Nahraďte podtržené slovo slovesem tak, aby zůstal význam věty zachován (v případě potřeby proveďte ve větě další změny</w:t>
      </w:r>
      <w:r>
        <w:rPr>
          <w:b/>
        </w:rPr>
        <w:t>)</w:t>
      </w:r>
      <w:r w:rsidRPr="001A2BC5">
        <w:rPr>
          <w:b/>
        </w:rPr>
        <w:t>. Kterým větným členem bude pak slovo vytištěné kurzívou?</w:t>
      </w:r>
    </w:p>
    <w:p w:rsidR="002A744A" w:rsidRDefault="002A744A" w:rsidP="002A744A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A744A" w:rsidRPr="002A744A" w:rsidTr="002A744A">
        <w:tc>
          <w:tcPr>
            <w:tcW w:w="4815" w:type="dxa"/>
          </w:tcPr>
          <w:p w:rsidR="002A744A" w:rsidRPr="002A744A" w:rsidRDefault="002A744A" w:rsidP="006429A1">
            <w:r w:rsidRPr="002A744A">
              <w:t>V případě nočního vyjasnění může současně dojít k </w:t>
            </w:r>
            <w:r w:rsidRPr="002A744A">
              <w:rPr>
                <w:b/>
              </w:rPr>
              <w:t>poklesu</w:t>
            </w:r>
            <w:r w:rsidRPr="002A744A">
              <w:t xml:space="preserve"> </w:t>
            </w:r>
            <w:r w:rsidRPr="002A744A">
              <w:rPr>
                <w:i/>
              </w:rPr>
              <w:t>teplot</w:t>
            </w:r>
            <w:r w:rsidRPr="002A744A">
              <w:t xml:space="preserve"> </w:t>
            </w:r>
            <w:r w:rsidRPr="002A744A">
              <w:rPr>
                <w:i/>
              </w:rPr>
              <w:t>pod bod</w:t>
            </w:r>
            <w:r w:rsidRPr="002A744A">
              <w:t xml:space="preserve"> mrazu.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6429A1">
            <w:r w:rsidRPr="002A744A">
              <w:t xml:space="preserve">Petr plánuje na příští </w:t>
            </w:r>
            <w:r w:rsidRPr="002A744A">
              <w:rPr>
                <w:i/>
              </w:rPr>
              <w:t>týden</w:t>
            </w:r>
            <w:r w:rsidRPr="002A744A">
              <w:t xml:space="preserve"> </w:t>
            </w:r>
            <w:r w:rsidRPr="002A744A">
              <w:rPr>
                <w:b/>
              </w:rPr>
              <w:t>oslavu</w:t>
            </w:r>
            <w:r w:rsidRPr="002A744A">
              <w:t xml:space="preserve"> svých </w:t>
            </w:r>
            <w:r w:rsidRPr="002A744A">
              <w:rPr>
                <w:i/>
              </w:rPr>
              <w:t>narozenin</w:t>
            </w:r>
            <w:r w:rsidRPr="002A744A">
              <w:t>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6429A1">
            <w:r w:rsidRPr="002A744A">
              <w:t xml:space="preserve">Obě děvčata budou mít </w:t>
            </w:r>
            <w:r w:rsidRPr="002A744A">
              <w:rPr>
                <w:b/>
              </w:rPr>
              <w:t>vystoupení</w:t>
            </w:r>
            <w:r w:rsidRPr="002A744A">
              <w:t xml:space="preserve"> </w:t>
            </w:r>
            <w:r w:rsidRPr="002A744A">
              <w:rPr>
                <w:i/>
              </w:rPr>
              <w:t>s orchestrem</w:t>
            </w:r>
            <w:r w:rsidRPr="002A744A">
              <w:t xml:space="preserve"> příští týden.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6429A1">
            <w:r w:rsidRPr="002A744A">
              <w:rPr>
                <w:b/>
              </w:rPr>
              <w:t>Založení</w:t>
            </w:r>
            <w:r w:rsidRPr="002A744A">
              <w:t xml:space="preserve"> </w:t>
            </w:r>
            <w:r w:rsidRPr="002A744A">
              <w:rPr>
                <w:i/>
              </w:rPr>
              <w:t>hradu</w:t>
            </w:r>
            <w:r w:rsidRPr="002A744A">
              <w:t xml:space="preserve"> je datováno asi do poloviny 13. století.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6429A1">
            <w:r w:rsidRPr="002A744A">
              <w:t xml:space="preserve">Následovat bude </w:t>
            </w:r>
            <w:r w:rsidRPr="002A744A">
              <w:rPr>
                <w:b/>
              </w:rPr>
              <w:t>seznámení se</w:t>
            </w:r>
            <w:r w:rsidRPr="002A744A">
              <w:t xml:space="preserve"> </w:t>
            </w:r>
            <w:r w:rsidRPr="002A744A">
              <w:rPr>
                <w:i/>
              </w:rPr>
              <w:t>s tématem</w:t>
            </w:r>
            <w:r w:rsidRPr="002A744A">
              <w:t xml:space="preserve"> přednášky.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Pr="002A744A" w:rsidRDefault="002A744A" w:rsidP="006429A1">
            <w:r w:rsidRPr="002A744A">
              <w:rPr>
                <w:b/>
              </w:rPr>
              <w:t>Hra</w:t>
            </w:r>
            <w:r w:rsidRPr="002A744A">
              <w:t xml:space="preserve"> </w:t>
            </w:r>
            <w:r w:rsidRPr="002A744A">
              <w:rPr>
                <w:i/>
              </w:rPr>
              <w:t>na housle</w:t>
            </w:r>
            <w:r w:rsidRPr="002A744A">
              <w:t xml:space="preserve"> mého bratra nikdy moc nebavila.</w:t>
            </w:r>
          </w:p>
        </w:tc>
        <w:tc>
          <w:tcPr>
            <w:tcW w:w="4247" w:type="dxa"/>
          </w:tcPr>
          <w:p w:rsidR="002A744A" w:rsidRPr="002A744A" w:rsidRDefault="002A744A" w:rsidP="002A744A"/>
        </w:tc>
      </w:tr>
      <w:tr w:rsidR="002A744A" w:rsidRPr="002A744A" w:rsidTr="002A744A">
        <w:tc>
          <w:tcPr>
            <w:tcW w:w="4815" w:type="dxa"/>
          </w:tcPr>
          <w:p w:rsidR="002A744A" w:rsidRDefault="002A744A" w:rsidP="006429A1">
            <w:r w:rsidRPr="002A744A">
              <w:rPr>
                <w:b/>
              </w:rPr>
              <w:t>Zpěv</w:t>
            </w:r>
            <w:r w:rsidRPr="002A744A">
              <w:t xml:space="preserve"> </w:t>
            </w:r>
            <w:r w:rsidRPr="002A744A">
              <w:rPr>
                <w:i/>
              </w:rPr>
              <w:t>s kytarou</w:t>
            </w:r>
            <w:r w:rsidRPr="002A744A">
              <w:t xml:space="preserve"> ho naopak bavil moc.</w:t>
            </w:r>
          </w:p>
          <w:p w:rsidR="002A744A" w:rsidRPr="002A744A" w:rsidRDefault="002A744A" w:rsidP="006429A1"/>
        </w:tc>
        <w:tc>
          <w:tcPr>
            <w:tcW w:w="4247" w:type="dxa"/>
          </w:tcPr>
          <w:p w:rsidR="002A744A" w:rsidRPr="002A744A" w:rsidRDefault="002A744A" w:rsidP="002A744A"/>
        </w:tc>
      </w:tr>
    </w:tbl>
    <w:p w:rsidR="00317CF4" w:rsidRDefault="00317CF4" w:rsidP="002A744A"/>
    <w:p w:rsidR="00F158F1" w:rsidRDefault="00F158F1" w:rsidP="002A744A"/>
    <w:p w:rsidR="00F158F1" w:rsidRDefault="00F158F1" w:rsidP="00F158F1">
      <w:pPr>
        <w:rPr>
          <w:b/>
        </w:rPr>
      </w:pPr>
      <w:r>
        <w:rPr>
          <w:b/>
        </w:rPr>
        <w:t xml:space="preserve">4. </w:t>
      </w:r>
      <w:r w:rsidRPr="00E96AF2">
        <w:rPr>
          <w:b/>
        </w:rPr>
        <w:t xml:space="preserve">Vytvořte věty s týmž větným členem, kterým je podtržené slovo. </w:t>
      </w:r>
    </w:p>
    <w:p w:rsidR="00F158F1" w:rsidRPr="00E96AF2" w:rsidRDefault="00F158F1" w:rsidP="00F158F1">
      <w:pPr>
        <w:rPr>
          <w:b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20"/>
        <w:gridCol w:w="4342"/>
      </w:tblGrid>
      <w:tr w:rsidR="00F158F1" w:rsidRPr="00E96AF2" w:rsidTr="00D229B2">
        <w:tc>
          <w:tcPr>
            <w:tcW w:w="4786" w:type="dxa"/>
          </w:tcPr>
          <w:p w:rsidR="00F158F1" w:rsidRPr="00E96AF2" w:rsidRDefault="00F158F1" w:rsidP="00D229B2">
            <w:r w:rsidRPr="00E96AF2">
              <w:t xml:space="preserve">Tuto látku můžeme stříhat jen speciálními </w:t>
            </w:r>
            <w:r w:rsidRPr="00E96AF2">
              <w:rPr>
                <w:b/>
              </w:rPr>
              <w:t>nůžkami</w:t>
            </w:r>
            <w:r w:rsidRPr="00E96AF2">
              <w:t>.</w:t>
            </w:r>
          </w:p>
        </w:tc>
        <w:tc>
          <w:tcPr>
            <w:tcW w:w="4426" w:type="dxa"/>
          </w:tcPr>
          <w:p w:rsidR="00F158F1" w:rsidRPr="00E96AF2" w:rsidRDefault="00F158F1" w:rsidP="00D229B2"/>
        </w:tc>
      </w:tr>
      <w:tr w:rsidR="00F158F1" w:rsidRPr="00E96AF2" w:rsidTr="00D229B2">
        <w:tc>
          <w:tcPr>
            <w:tcW w:w="4786" w:type="dxa"/>
          </w:tcPr>
          <w:p w:rsidR="00F158F1" w:rsidRDefault="00F158F1" w:rsidP="00D229B2">
            <w:r w:rsidRPr="00E96AF2">
              <w:t xml:space="preserve">Závod běžel </w:t>
            </w:r>
            <w:r w:rsidRPr="00E96AF2">
              <w:rPr>
                <w:b/>
              </w:rPr>
              <w:t>na hranici</w:t>
            </w:r>
            <w:r w:rsidRPr="00E96AF2">
              <w:t xml:space="preserve"> svých možností.</w:t>
            </w:r>
          </w:p>
          <w:p w:rsidR="00F158F1" w:rsidRPr="00E96AF2" w:rsidRDefault="00F158F1" w:rsidP="00D229B2"/>
        </w:tc>
        <w:tc>
          <w:tcPr>
            <w:tcW w:w="4426" w:type="dxa"/>
          </w:tcPr>
          <w:p w:rsidR="00F158F1" w:rsidRPr="00E96AF2" w:rsidRDefault="00F158F1" w:rsidP="00D229B2"/>
        </w:tc>
      </w:tr>
      <w:tr w:rsidR="00F158F1" w:rsidRPr="00E96AF2" w:rsidTr="00D229B2">
        <w:tc>
          <w:tcPr>
            <w:tcW w:w="4786" w:type="dxa"/>
          </w:tcPr>
          <w:p w:rsidR="00F158F1" w:rsidRDefault="00F158F1" w:rsidP="00D229B2">
            <w:r w:rsidRPr="00E96AF2">
              <w:t xml:space="preserve">Kámen se již rozpadl </w:t>
            </w:r>
            <w:r w:rsidRPr="00E96AF2">
              <w:rPr>
                <w:b/>
              </w:rPr>
              <w:t>v</w:t>
            </w:r>
            <w:r w:rsidRPr="00E96AF2">
              <w:t xml:space="preserve"> hrubý </w:t>
            </w:r>
            <w:r w:rsidRPr="00E96AF2">
              <w:rPr>
                <w:b/>
              </w:rPr>
              <w:t>písek</w:t>
            </w:r>
            <w:r w:rsidRPr="00E96AF2">
              <w:t>.</w:t>
            </w:r>
          </w:p>
          <w:p w:rsidR="00F158F1" w:rsidRPr="00E96AF2" w:rsidRDefault="00F158F1" w:rsidP="00D229B2"/>
        </w:tc>
        <w:tc>
          <w:tcPr>
            <w:tcW w:w="4426" w:type="dxa"/>
          </w:tcPr>
          <w:p w:rsidR="00F158F1" w:rsidRPr="00E96AF2" w:rsidRDefault="00F158F1" w:rsidP="00D229B2"/>
        </w:tc>
      </w:tr>
      <w:tr w:rsidR="00F158F1" w:rsidRPr="00E96AF2" w:rsidTr="00D229B2">
        <w:tc>
          <w:tcPr>
            <w:tcW w:w="4786" w:type="dxa"/>
          </w:tcPr>
          <w:p w:rsidR="00F158F1" w:rsidRDefault="00F158F1" w:rsidP="00D229B2">
            <w:r w:rsidRPr="00E96AF2">
              <w:t xml:space="preserve">Mrkev je už nakrájena </w:t>
            </w:r>
            <w:r w:rsidRPr="00E96AF2">
              <w:rPr>
                <w:b/>
              </w:rPr>
              <w:t>na</w:t>
            </w:r>
            <w:r w:rsidRPr="00E96AF2">
              <w:t xml:space="preserve"> malá </w:t>
            </w:r>
            <w:r w:rsidRPr="00E96AF2">
              <w:rPr>
                <w:b/>
              </w:rPr>
              <w:t>kolečka</w:t>
            </w:r>
            <w:r w:rsidRPr="00E96AF2">
              <w:t>.</w:t>
            </w:r>
          </w:p>
          <w:p w:rsidR="00F158F1" w:rsidRPr="00E96AF2" w:rsidRDefault="00F158F1" w:rsidP="00D229B2"/>
        </w:tc>
        <w:tc>
          <w:tcPr>
            <w:tcW w:w="4426" w:type="dxa"/>
          </w:tcPr>
          <w:p w:rsidR="00F158F1" w:rsidRPr="00E96AF2" w:rsidRDefault="00F158F1" w:rsidP="00D229B2"/>
        </w:tc>
      </w:tr>
      <w:tr w:rsidR="00F158F1" w:rsidRPr="00E96AF2" w:rsidTr="00D229B2">
        <w:tc>
          <w:tcPr>
            <w:tcW w:w="4786" w:type="dxa"/>
          </w:tcPr>
          <w:p w:rsidR="00F158F1" w:rsidRDefault="00F158F1" w:rsidP="00D229B2">
            <w:r w:rsidRPr="00E96AF2">
              <w:t xml:space="preserve">Svíčka hořela jasným </w:t>
            </w:r>
            <w:r w:rsidRPr="00E96AF2">
              <w:rPr>
                <w:b/>
              </w:rPr>
              <w:t>plamenem</w:t>
            </w:r>
            <w:r w:rsidRPr="00E96AF2">
              <w:t>.</w:t>
            </w:r>
          </w:p>
          <w:p w:rsidR="00F158F1" w:rsidRPr="00E96AF2" w:rsidRDefault="00F158F1" w:rsidP="00D229B2"/>
        </w:tc>
        <w:tc>
          <w:tcPr>
            <w:tcW w:w="4426" w:type="dxa"/>
          </w:tcPr>
          <w:p w:rsidR="00F158F1" w:rsidRPr="00E96AF2" w:rsidRDefault="00F158F1" w:rsidP="00D229B2"/>
        </w:tc>
      </w:tr>
      <w:tr w:rsidR="00F158F1" w:rsidRPr="00E96AF2" w:rsidTr="00D229B2">
        <w:tc>
          <w:tcPr>
            <w:tcW w:w="4786" w:type="dxa"/>
          </w:tcPr>
          <w:p w:rsidR="00F158F1" w:rsidRPr="00E96AF2" w:rsidRDefault="00F158F1" w:rsidP="00D229B2">
            <w:r w:rsidRPr="00E96AF2">
              <w:t xml:space="preserve">Já se raději vrátím </w:t>
            </w:r>
            <w:r w:rsidRPr="00E96AF2">
              <w:rPr>
                <w:b/>
              </w:rPr>
              <w:t>zkontrolovat</w:t>
            </w:r>
            <w:r w:rsidRPr="00E96AF2">
              <w:t xml:space="preserve"> zavřená okna a světla.</w:t>
            </w:r>
          </w:p>
        </w:tc>
        <w:tc>
          <w:tcPr>
            <w:tcW w:w="4426" w:type="dxa"/>
          </w:tcPr>
          <w:p w:rsidR="00F158F1" w:rsidRPr="00E96AF2" w:rsidRDefault="00F158F1" w:rsidP="00D229B2"/>
        </w:tc>
      </w:tr>
      <w:tr w:rsidR="00F158F1" w:rsidRPr="00E96AF2" w:rsidTr="00D229B2">
        <w:tc>
          <w:tcPr>
            <w:tcW w:w="4786" w:type="dxa"/>
          </w:tcPr>
          <w:p w:rsidR="00F158F1" w:rsidRDefault="00F158F1" w:rsidP="00D229B2">
            <w:r w:rsidRPr="00E96AF2">
              <w:t xml:space="preserve">Zítra pojedeme </w:t>
            </w:r>
            <w:r w:rsidRPr="00E96AF2">
              <w:rPr>
                <w:b/>
              </w:rPr>
              <w:t>na ryby</w:t>
            </w:r>
            <w:r w:rsidRPr="00E96AF2">
              <w:t>.</w:t>
            </w:r>
          </w:p>
          <w:p w:rsidR="00F158F1" w:rsidRPr="00E96AF2" w:rsidRDefault="00F158F1" w:rsidP="00D229B2"/>
        </w:tc>
        <w:tc>
          <w:tcPr>
            <w:tcW w:w="4426" w:type="dxa"/>
          </w:tcPr>
          <w:p w:rsidR="00F158F1" w:rsidRPr="00E96AF2" w:rsidRDefault="00F158F1" w:rsidP="00D229B2"/>
        </w:tc>
      </w:tr>
      <w:tr w:rsidR="00F158F1" w:rsidTr="00D229B2">
        <w:tc>
          <w:tcPr>
            <w:tcW w:w="4786" w:type="dxa"/>
          </w:tcPr>
          <w:p w:rsidR="00F158F1" w:rsidRDefault="00F158F1" w:rsidP="00D229B2">
            <w:pPr>
              <w:rPr>
                <w:b/>
              </w:rPr>
            </w:pPr>
            <w:r w:rsidRPr="00E96AF2">
              <w:t xml:space="preserve">Marie se v tenkém svetru třásla </w:t>
            </w:r>
            <w:r w:rsidRPr="00E96AF2">
              <w:rPr>
                <w:b/>
              </w:rPr>
              <w:t>zimou</w:t>
            </w:r>
          </w:p>
          <w:p w:rsidR="00F158F1" w:rsidRDefault="00F158F1" w:rsidP="00D229B2"/>
        </w:tc>
        <w:tc>
          <w:tcPr>
            <w:tcW w:w="4426" w:type="dxa"/>
          </w:tcPr>
          <w:p w:rsidR="00F158F1" w:rsidRDefault="00F158F1" w:rsidP="00D229B2"/>
        </w:tc>
      </w:tr>
      <w:tr w:rsidR="00F158F1" w:rsidTr="00D229B2">
        <w:tc>
          <w:tcPr>
            <w:tcW w:w="4786" w:type="dxa"/>
          </w:tcPr>
          <w:p w:rsidR="00F158F1" w:rsidRDefault="00F158F1" w:rsidP="00D229B2">
            <w:r>
              <w:t xml:space="preserve">Pes se prodíral hustým </w:t>
            </w:r>
            <w:r w:rsidRPr="00E96AF2">
              <w:rPr>
                <w:b/>
              </w:rPr>
              <w:t>houštím</w:t>
            </w:r>
            <w:r>
              <w:t>.</w:t>
            </w:r>
          </w:p>
          <w:p w:rsidR="00F158F1" w:rsidRPr="00E96AF2" w:rsidRDefault="00F158F1" w:rsidP="00D229B2"/>
        </w:tc>
        <w:tc>
          <w:tcPr>
            <w:tcW w:w="4426" w:type="dxa"/>
          </w:tcPr>
          <w:p w:rsidR="00F158F1" w:rsidRDefault="00F158F1" w:rsidP="00D229B2"/>
        </w:tc>
      </w:tr>
    </w:tbl>
    <w:p w:rsidR="00F158F1" w:rsidRDefault="00F158F1" w:rsidP="002A744A"/>
    <w:sectPr w:rsidR="00F1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D1"/>
    <w:rsid w:val="002A744A"/>
    <w:rsid w:val="00317CF4"/>
    <w:rsid w:val="007A6ED1"/>
    <w:rsid w:val="00F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6B5D-1EEE-41F5-B0D4-8728B462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58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8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cp:lastPrinted>2016-10-31T10:59:00Z</cp:lastPrinted>
  <dcterms:created xsi:type="dcterms:W3CDTF">2016-10-31T10:42:00Z</dcterms:created>
  <dcterms:modified xsi:type="dcterms:W3CDTF">2016-10-31T11:06:00Z</dcterms:modified>
</cp:coreProperties>
</file>