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1D" w:rsidRPr="0087411D" w:rsidRDefault="0087411D" w:rsidP="00874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 </w:t>
      </w:r>
    </w:p>
    <w:p w:rsidR="0087411D" w:rsidRPr="0087411D" w:rsidRDefault="0087411D" w:rsidP="0087411D">
      <w:pPr>
        <w:spacing w:before="75" w:after="75" w:line="240" w:lineRule="auto"/>
        <w:outlineLvl w:val="0"/>
        <w:rPr>
          <w:rFonts w:ascii="Tahoma" w:eastAsia="Times New Roman" w:hAnsi="Tahoma" w:cs="Tahoma"/>
          <w:b/>
          <w:bCs/>
          <w:caps/>
          <w:color w:val="154367"/>
          <w:kern w:val="36"/>
          <w:sz w:val="26"/>
          <w:szCs w:val="26"/>
          <w:lang w:val="en" w:eastAsia="cs-CZ"/>
        </w:rPr>
      </w:pPr>
      <w:r w:rsidRPr="0087411D">
        <w:rPr>
          <w:rFonts w:ascii="Tahoma" w:eastAsia="Times New Roman" w:hAnsi="Tahoma" w:cs="Tahoma"/>
          <w:b/>
          <w:bCs/>
          <w:caps/>
          <w:color w:val="154367"/>
          <w:kern w:val="36"/>
          <w:sz w:val="26"/>
          <w:szCs w:val="26"/>
          <w:lang w:val="en" w:eastAsia="cs-CZ"/>
        </w:rPr>
        <w:t>PUBLIC RELATIONS</w:t>
      </w:r>
    </w:p>
    <w:p w:rsidR="0087411D" w:rsidRPr="0087411D" w:rsidRDefault="0087411D" w:rsidP="0087411D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Public relations</w:t>
      </w: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pochází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z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angličtiny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volně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lze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přeložit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jako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"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vztahy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veřejností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".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Jedná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o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techniky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nástroje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prostřednictvím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kterých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firma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buduje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gram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</w:t>
      </w:r>
      <w:proofErr w:type="gram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udržuje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vztahy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svým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okolím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s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veřejností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r w:rsidRPr="0087411D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 xml:space="preserve">Public relations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zkráceně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PR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záměrná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plánovaná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dlouhodobá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činnost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které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podporuje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vzájemné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pochopení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soulad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mezi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organizacemi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jejich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veřejností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cílem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dosažení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svého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úspěchu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Jedním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z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hlavních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úkolů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r w:rsidRPr="0087411D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public relations</w:t>
      </w: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vytváření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dotváření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svého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obrazu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případně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vnímání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image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jako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konkrétní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značky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</w:p>
    <w:p w:rsidR="0087411D" w:rsidRPr="0087411D" w:rsidRDefault="0087411D" w:rsidP="008741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proofErr w:type="spellStart"/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Hlavní</w:t>
      </w:r>
      <w:proofErr w:type="spellEnd"/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cíle</w:t>
      </w:r>
      <w:proofErr w:type="spellEnd"/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 public relations</w:t>
      </w:r>
    </w:p>
    <w:p w:rsidR="0087411D" w:rsidRPr="0087411D" w:rsidRDefault="0087411D" w:rsidP="00874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PŘESVĚDČIT </w:t>
      </w:r>
    </w:p>
    <w:p w:rsidR="0087411D" w:rsidRPr="0087411D" w:rsidRDefault="0087411D" w:rsidP="00874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PRODAT </w:t>
      </w:r>
    </w:p>
    <w:p w:rsidR="0087411D" w:rsidRPr="0087411D" w:rsidRDefault="0087411D" w:rsidP="00874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VZDĚLÁVAT </w:t>
      </w:r>
    </w:p>
    <w:p w:rsidR="0087411D" w:rsidRPr="0087411D" w:rsidRDefault="0087411D" w:rsidP="00874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PODPOŘIT URČITÉ JEDNÁNÍ, ČINNOST </w:t>
      </w:r>
    </w:p>
    <w:p w:rsidR="0087411D" w:rsidRPr="0087411D" w:rsidRDefault="0087411D" w:rsidP="00874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STIMULOVAT URČITÁ PŘÁNÍ </w:t>
      </w:r>
    </w:p>
    <w:p w:rsidR="0087411D" w:rsidRPr="0087411D" w:rsidRDefault="0087411D" w:rsidP="00874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VZBUDIT UVĚDOMĚNÍ A VYVOLAT ZÁJEM </w:t>
      </w:r>
    </w:p>
    <w:p w:rsidR="0087411D" w:rsidRPr="0087411D" w:rsidRDefault="0087411D" w:rsidP="00874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ZÍSKAT PODPORU A SCHVÁLENÍ TŘETÍ STRANY </w:t>
      </w:r>
    </w:p>
    <w:p w:rsidR="0087411D" w:rsidRPr="0087411D" w:rsidRDefault="0087411D" w:rsidP="00874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PROSADIT POVĚDOMÍ, ZÁJEM, OCHOTU A AKCI </w:t>
      </w:r>
    </w:p>
    <w:p w:rsidR="0087411D" w:rsidRPr="0087411D" w:rsidRDefault="0087411D" w:rsidP="00874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BUDOVÁNÍ IMAGE FIRMY</w:t>
      </w:r>
    </w:p>
    <w:p w:rsidR="0087411D" w:rsidRPr="0087411D" w:rsidRDefault="0087411D" w:rsidP="008741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2 </w:t>
      </w:r>
      <w:proofErr w:type="spellStart"/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druhy</w:t>
      </w:r>
      <w:proofErr w:type="spellEnd"/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 public relations</w:t>
      </w:r>
    </w:p>
    <w:p w:rsidR="0087411D" w:rsidRPr="0087411D" w:rsidRDefault="0087411D" w:rsidP="008741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INTERNÍ PUBLIC RELATIONS (pro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úspěšné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PR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naprostou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nutností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zásadní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pozitivní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soulad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v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) </w:t>
      </w:r>
    </w:p>
    <w:p w:rsidR="0087411D" w:rsidRPr="0087411D" w:rsidRDefault="0087411D" w:rsidP="008741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EXTERNÍ PUBLIC RELATIONS (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vztahy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vnější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veřejností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jsou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daleko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četnější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většinou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složitější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)</w:t>
      </w:r>
    </w:p>
    <w:p w:rsidR="0087411D" w:rsidRPr="0087411D" w:rsidRDefault="0087411D" w:rsidP="0087411D">
      <w:pPr>
        <w:spacing w:before="22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 xml:space="preserve">Image </w:t>
      </w:r>
      <w:proofErr w:type="spellStart"/>
      <w:r w:rsidRPr="0087411D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>firmy</w:t>
      </w:r>
      <w:proofErr w:type="spellEnd"/>
    </w:p>
    <w:p w:rsidR="0087411D" w:rsidRPr="0087411D" w:rsidRDefault="0087411D" w:rsidP="0087411D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Působivá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image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firmy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jedním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z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nejlepších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nástrojů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zajištění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dlouhodobého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přílivu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zisku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Podnikové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zisky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které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nejsou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spojeny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silnou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značkou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mohou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být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relativně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snadno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ohroženy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konkurencí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cenovou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válkou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nebo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inovacemi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Osobní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značka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něco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více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než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naše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jméno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identita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</w:t>
      </w:r>
      <w:proofErr w:type="spellEnd"/>
      <w:proofErr w:type="gram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image. Je to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souhrn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toho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co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musíme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udělat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abychom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odlišili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čím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můžeme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prorazit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udržet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proofErr w:type="gram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proofErr w:type="gram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trhu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- je to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prezentace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sebe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sama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naše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marketingová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strategie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-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naše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největší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aktivum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Mít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silnou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značku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znamená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mít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větší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vliv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proofErr w:type="gram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svůj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osud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-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znamená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to,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že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můžeme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udávat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směr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vývoje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samotného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firmy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celého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trhu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</w:p>
    <w:p w:rsidR="0087411D" w:rsidRPr="0087411D" w:rsidRDefault="0087411D" w:rsidP="008741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Corporate identity</w:t>
      </w:r>
    </w:p>
    <w:p w:rsidR="0087411D" w:rsidRPr="0087411D" w:rsidRDefault="0087411D" w:rsidP="0087411D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Image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představuje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cíl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snažení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public relations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určitého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subjektu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-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Public relations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ovšem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jediným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činitelem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kterým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vytváří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gram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image  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proofErr w:type="gram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Dalším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východiskem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pro public relations je corporate identity. V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podstatě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jde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o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koncipování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vlastní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dlouhodobější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filozofie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-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formou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dlouhodobější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vize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trvalejší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jistotou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v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daných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proměnlivých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podmínkách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  Corporate identity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představuje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hlavní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strategii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podniku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také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sociální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technikou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pro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založení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rozvoj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Corporate identity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disponuje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součtem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vlastností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způsobu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prezentace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které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určitou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spojují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současně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gram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</w:t>
      </w:r>
      <w:proofErr w:type="gram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jiných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odlišují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</w:p>
    <w:p w:rsidR="0087411D" w:rsidRPr="0087411D" w:rsidRDefault="0087411D" w:rsidP="008741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proofErr w:type="spellStart"/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lastRenderedPageBreak/>
        <w:t>Struktura</w:t>
      </w:r>
      <w:proofErr w:type="spellEnd"/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 corporate identity</w:t>
      </w:r>
    </w:p>
    <w:p w:rsidR="0087411D" w:rsidRPr="0087411D" w:rsidRDefault="0087411D" w:rsidP="0087411D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Systém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corporate identity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spočívá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proofErr w:type="gram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třech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komponentech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:</w:t>
      </w:r>
    </w:p>
    <w:p w:rsidR="0087411D" w:rsidRPr="0087411D" w:rsidRDefault="0087411D" w:rsidP="008741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ZÁKLAD (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základ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považuje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materiál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z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něhož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buduje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identita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: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názvy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normy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ideje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systémy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) </w:t>
      </w:r>
    </w:p>
    <w:p w:rsidR="0087411D" w:rsidRPr="0087411D" w:rsidRDefault="0087411D" w:rsidP="008741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VÝRAZ (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výraz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způsobem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zveřejnění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identity: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ztvárnění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kultura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komunikace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) </w:t>
      </w:r>
    </w:p>
    <w:p w:rsidR="0087411D" w:rsidRPr="0087411D" w:rsidRDefault="0087411D" w:rsidP="008741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OHLAS (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ohlas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vlastní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účinnost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corporate identity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vnitřní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vnější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okolí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(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tzn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 image)</w:t>
      </w:r>
    </w:p>
    <w:p w:rsidR="0087411D" w:rsidRPr="0087411D" w:rsidRDefault="0087411D" w:rsidP="008741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Reputation management</w:t>
      </w:r>
    </w:p>
    <w:p w:rsidR="0087411D" w:rsidRPr="0087411D" w:rsidRDefault="006E6D3E" w:rsidP="0087411D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-</w:t>
      </w:r>
      <w:r w:rsidR="0087411D"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="0087411D"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neboli</w:t>
      </w:r>
      <w:proofErr w:type="spellEnd"/>
      <w:proofErr w:type="gramEnd"/>
      <w:r w:rsidR="0087411D"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="0087411D"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řízení</w:t>
      </w:r>
      <w:proofErr w:type="spellEnd"/>
      <w:r w:rsidR="0087411D"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="0087411D"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pověsti</w:t>
      </w:r>
      <w:proofErr w:type="spellEnd"/>
      <w:r w:rsidR="0087411D"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="0087411D"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r w:rsidR="0087411D"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="0087411D"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má</w:t>
      </w:r>
      <w:proofErr w:type="spellEnd"/>
      <w:r w:rsidR="0087411D"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4 </w:t>
      </w:r>
      <w:proofErr w:type="spellStart"/>
      <w:r w:rsidR="0087411D"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atributy</w:t>
      </w:r>
      <w:proofErr w:type="spellEnd"/>
      <w:r w:rsidR="0087411D"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:</w:t>
      </w:r>
    </w:p>
    <w:p w:rsidR="0087411D" w:rsidRPr="0087411D" w:rsidRDefault="0087411D" w:rsidP="008741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VĚROHODNOST </w:t>
      </w:r>
    </w:p>
    <w:p w:rsidR="0087411D" w:rsidRPr="0087411D" w:rsidRDefault="0087411D" w:rsidP="008741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SPOLEHLIVOST </w:t>
      </w:r>
    </w:p>
    <w:p w:rsidR="0087411D" w:rsidRPr="0087411D" w:rsidRDefault="0087411D" w:rsidP="008741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DŮVĚRYHODNOST </w:t>
      </w:r>
    </w:p>
    <w:p w:rsidR="0087411D" w:rsidRPr="0087411D" w:rsidRDefault="0087411D" w:rsidP="008741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VĚDOMÍ ODPOVĚDNOSTI</w:t>
      </w:r>
    </w:p>
    <w:p w:rsidR="0087411D" w:rsidRPr="0087411D" w:rsidRDefault="0087411D" w:rsidP="0087411D">
      <w:pPr>
        <w:spacing w:before="22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</w:pPr>
      <w:proofErr w:type="spellStart"/>
      <w:r w:rsidRPr="0087411D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>Vytváření</w:t>
      </w:r>
      <w:proofErr w:type="spellEnd"/>
      <w:r w:rsidRPr="0087411D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>reputace</w:t>
      </w:r>
      <w:proofErr w:type="spellEnd"/>
    </w:p>
    <w:p w:rsidR="0087411D" w:rsidRPr="0087411D" w:rsidRDefault="0087411D" w:rsidP="0087411D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Reputace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skládá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tří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forem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:</w:t>
      </w:r>
    </w:p>
    <w:p w:rsidR="0087411D" w:rsidRPr="0087411D" w:rsidRDefault="0087411D" w:rsidP="008741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PRIMÁRNÍ REPUTACE (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spočívá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v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kontaktech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které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máme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osobně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tzv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tváří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v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tvář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Takové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vnímání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bezprostřední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osobní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) </w:t>
      </w:r>
    </w:p>
    <w:p w:rsidR="0087411D" w:rsidRPr="0087411D" w:rsidRDefault="0087411D" w:rsidP="008741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SEKUNDÁRNÍ REPUTACE (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nazývá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též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nepřímou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cestou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spočívá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proofErr w:type="gram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komunikaci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médii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vůdci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veřejného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mínění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známými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přáteli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ale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vytváří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též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sebeprezentací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Zde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kontakt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neosobní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zprostředkovaný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mají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něj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vliv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různé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stereotypy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předsudky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které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obvykle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souvisejí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chováním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různých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skupin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jednotlivců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) </w:t>
      </w:r>
    </w:p>
    <w:p w:rsidR="0087411D" w:rsidRPr="0087411D" w:rsidRDefault="0087411D" w:rsidP="008741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CYKLICKÁ REPUTACE (je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třetí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cestou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K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chovají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lidé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nebo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podle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toho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jak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jsou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vůči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nim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nastaveny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sociální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postoje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Jsou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-li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postoje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negativní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pokusí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prostřednictvím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vhodných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nástrojů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změnit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své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chování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produkty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služby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Takto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s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určitým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časovým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posunem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vytváří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nové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změněné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postoje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které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pozitivně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působí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chování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osob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)</w:t>
      </w:r>
    </w:p>
    <w:p w:rsidR="0087411D" w:rsidRPr="0087411D" w:rsidRDefault="0087411D" w:rsidP="008741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6 </w:t>
      </w:r>
      <w:proofErr w:type="spellStart"/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kritérií</w:t>
      </w:r>
      <w:proofErr w:type="spellEnd"/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reputace</w:t>
      </w:r>
      <w:proofErr w:type="spellEnd"/>
    </w:p>
    <w:p w:rsidR="0087411D" w:rsidRPr="0087411D" w:rsidRDefault="0087411D" w:rsidP="008741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EMOCIÁLNÍ APEL (Je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podnik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oblíben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požívá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vážnosti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proofErr w:type="gram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veřejnosti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?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obdivován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respektován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?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Důvěřují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mu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lidé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?) </w:t>
      </w:r>
    </w:p>
    <w:p w:rsidR="0087411D" w:rsidRPr="0087411D" w:rsidRDefault="0087411D" w:rsidP="008741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VÝROBKY A SLUŽBY (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Jakou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kvalitou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vyznačují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výrobky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služby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podniku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?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podnik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inovačně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aktivní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věrohodný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?) </w:t>
      </w:r>
    </w:p>
    <w:p w:rsidR="0087411D" w:rsidRPr="0087411D" w:rsidRDefault="0087411D" w:rsidP="008741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FINANČNÍ PREZENTACE (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Jak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lze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ohodnotit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možnosti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růstu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rizik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podniku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?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Stojí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proofErr w:type="gram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solidní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finanční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bázi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?) </w:t>
      </w:r>
    </w:p>
    <w:p w:rsidR="0087411D" w:rsidRPr="0087411D" w:rsidRDefault="0087411D" w:rsidP="008741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VIZE A VŮDCOVSTVÍ (Je v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podniku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silné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vedení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?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Jaké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vize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toto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vedení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vyznává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?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schopno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rozpoznat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příležitosti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nebezpečí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trhu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?) </w:t>
      </w:r>
    </w:p>
    <w:p w:rsidR="0087411D" w:rsidRPr="0087411D" w:rsidRDefault="0087411D" w:rsidP="008741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PRACOVNÍ PROSTŘEDÍ (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Jak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úspěšně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podnik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veden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jaká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kvalita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spolupracovníků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?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dostatečně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atraktivní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pro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vrcholové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uchazeče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?) </w:t>
      </w:r>
    </w:p>
    <w:p w:rsidR="0087411D" w:rsidRPr="0087411D" w:rsidRDefault="0087411D" w:rsidP="008741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SOCIÁLNÍ ODPOVĚDNOST (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Jak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výrazná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sociální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angažovanost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podniku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jak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odpovědně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chová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vůči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svému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okolí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?)</w:t>
      </w:r>
    </w:p>
    <w:p w:rsidR="0087411D" w:rsidRPr="0087411D" w:rsidRDefault="0087411D" w:rsidP="0087411D">
      <w:pPr>
        <w:spacing w:before="22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</w:pPr>
      <w:bookmarkStart w:id="0" w:name="_GoBack"/>
      <w:bookmarkEnd w:id="0"/>
      <w:proofErr w:type="spellStart"/>
      <w:r w:rsidRPr="0087411D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lastRenderedPageBreak/>
        <w:t>Budování</w:t>
      </w:r>
      <w:proofErr w:type="spellEnd"/>
      <w:r w:rsidRPr="0087411D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>značky</w:t>
      </w:r>
      <w:proofErr w:type="spellEnd"/>
    </w:p>
    <w:p w:rsidR="0087411D" w:rsidRPr="0087411D" w:rsidRDefault="0087411D" w:rsidP="0087411D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Proces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budování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značky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zobrazen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posloupností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čtyř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základních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měřítek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:</w:t>
      </w:r>
    </w:p>
    <w:p w:rsidR="0087411D" w:rsidRPr="0087411D" w:rsidRDefault="0087411D" w:rsidP="008741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DIFERENCIACE (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významná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odlišnost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značky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) </w:t>
      </w:r>
    </w:p>
    <w:p w:rsidR="0087411D" w:rsidRPr="0087411D" w:rsidRDefault="0087411D" w:rsidP="008741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RELEVANCE (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vhodnost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značky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pro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spotřebitele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) </w:t>
      </w:r>
    </w:p>
    <w:p w:rsidR="0087411D" w:rsidRPr="0087411D" w:rsidRDefault="0087411D" w:rsidP="008741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ÚCTA (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úcta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značce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) </w:t>
      </w:r>
    </w:p>
    <w:p w:rsidR="0087411D" w:rsidRPr="0087411D" w:rsidRDefault="0087411D" w:rsidP="008741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ZNALOST (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porozumění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výrobku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službě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)</w:t>
      </w:r>
    </w:p>
    <w:p w:rsidR="0087411D" w:rsidRPr="0087411D" w:rsidRDefault="0087411D" w:rsidP="008741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proofErr w:type="spellStart"/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Pravidla</w:t>
      </w:r>
      <w:proofErr w:type="spellEnd"/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 pro </w:t>
      </w:r>
      <w:proofErr w:type="spellStart"/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budování</w:t>
      </w:r>
      <w:proofErr w:type="spellEnd"/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značky</w:t>
      </w:r>
      <w:proofErr w:type="spellEnd"/>
    </w:p>
    <w:p w:rsidR="0087411D" w:rsidRPr="0087411D" w:rsidRDefault="0087411D" w:rsidP="008741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CHOPTE SE VLÁDY NAD SVOU VLASTNÍ ZNAČKOU! </w:t>
      </w:r>
    </w:p>
    <w:p w:rsidR="0087411D" w:rsidRPr="0087411D" w:rsidRDefault="0087411D" w:rsidP="008741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STAŇTE SE ZNAČKOU, KTERÁ SE BUDE ODLIŠOVAT! </w:t>
      </w:r>
    </w:p>
    <w:p w:rsidR="0087411D" w:rsidRPr="0087411D" w:rsidRDefault="0087411D" w:rsidP="008741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NAJDĚTE SI SVOU PARKETU, NA NÍŽ SE PROTNOU VAŠE PŘEDNOSTI A TRŽNÍ PŘÍLEŽITOSTI! </w:t>
      </w:r>
    </w:p>
    <w:p w:rsidR="0087411D" w:rsidRPr="0087411D" w:rsidRDefault="0087411D" w:rsidP="008741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ZVOLTE TAKOVOU STRATEGII, KTERÁ PŘINESE SKVĚLÉ VÝSLEDKY! </w:t>
      </w:r>
    </w:p>
    <w:p w:rsidR="0087411D" w:rsidRPr="0087411D" w:rsidRDefault="0087411D" w:rsidP="008741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POUŽIJTE OSVĚDČENÉ PRINCIPY VIZUÁLNÍ IDENTITY A VYTVOŘTE PŮSOBIVÝ IMAGE SVÉ OSOBNÍ ZNAČKY! </w:t>
      </w:r>
    </w:p>
    <w:p w:rsidR="0087411D" w:rsidRPr="0087411D" w:rsidRDefault="0087411D" w:rsidP="008741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VYUŽIJTE MOC A SÍLU SYMBOLŮ LOG A DESIGNU, ABYSTE ZANECHALI OTISK IDENTITY SVÉ ZNAČKY! </w:t>
      </w:r>
    </w:p>
    <w:p w:rsidR="0087411D" w:rsidRPr="0087411D" w:rsidRDefault="0087411D" w:rsidP="008741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VYUŽIJTE MOC POJMENOVÁNÍ, KLÍČOVÝCH SLOV A FRÁZÍ, ABYSTE DODALI SVÉMU SDĚLENÍ SEVŘENÝ TVAR! </w:t>
      </w:r>
    </w:p>
    <w:p w:rsidR="0087411D" w:rsidRPr="0087411D" w:rsidRDefault="0087411D" w:rsidP="008741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NAUČTE SE PROMLOUVAT S OHLEDEM NA ÚČINEK, NIKOLIV JEN NA FAKTA! </w:t>
      </w:r>
    </w:p>
    <w:p w:rsidR="0087411D" w:rsidRPr="0087411D" w:rsidRDefault="0087411D" w:rsidP="008741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VYBUDUJTE SI ŠIROKOU SÍŤ KONTAKTŮ A SPOJENCŮ! </w:t>
      </w:r>
    </w:p>
    <w:p w:rsidR="0087411D" w:rsidRPr="0087411D" w:rsidRDefault="0087411D" w:rsidP="008741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PŘEMÝŠLEJTE O TOM, JAK SE EMOCIÁLNĚ PROPOJIT SE SVÝMI CÍLOVÝMI TRHY! </w:t>
      </w:r>
    </w:p>
    <w:p w:rsidR="0087411D" w:rsidRPr="0087411D" w:rsidRDefault="0087411D" w:rsidP="008741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STAŇTE SE SLAVNÝMI! </w:t>
      </w:r>
    </w:p>
    <w:p w:rsidR="0087411D" w:rsidRPr="0087411D" w:rsidRDefault="0087411D" w:rsidP="008741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VYPRACUJTE SI AKČNÍ PLÁN, KTERÝ VÁS DOSTANE Z MÍSTA A DO MÍSTA B!</w:t>
      </w:r>
    </w:p>
    <w:p w:rsidR="00B7529B" w:rsidRDefault="00B7529B"/>
    <w:sectPr w:rsidR="00B75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5704"/>
    <w:multiLevelType w:val="multilevel"/>
    <w:tmpl w:val="D8DAD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D0DD8"/>
    <w:multiLevelType w:val="multilevel"/>
    <w:tmpl w:val="7748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93A2C"/>
    <w:multiLevelType w:val="multilevel"/>
    <w:tmpl w:val="E51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3A790B"/>
    <w:multiLevelType w:val="multilevel"/>
    <w:tmpl w:val="E082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BB5934"/>
    <w:multiLevelType w:val="multilevel"/>
    <w:tmpl w:val="C334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7A2247"/>
    <w:multiLevelType w:val="multilevel"/>
    <w:tmpl w:val="5154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B022C9"/>
    <w:multiLevelType w:val="multilevel"/>
    <w:tmpl w:val="6FA8E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F62255"/>
    <w:multiLevelType w:val="multilevel"/>
    <w:tmpl w:val="A134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1D"/>
    <w:rsid w:val="0000427D"/>
    <w:rsid w:val="0000485E"/>
    <w:rsid w:val="000420D2"/>
    <w:rsid w:val="00042FD7"/>
    <w:rsid w:val="00045BCD"/>
    <w:rsid w:val="00064500"/>
    <w:rsid w:val="000A2C6D"/>
    <w:rsid w:val="000C0137"/>
    <w:rsid w:val="000E4478"/>
    <w:rsid w:val="000F0096"/>
    <w:rsid w:val="00125533"/>
    <w:rsid w:val="00156FE4"/>
    <w:rsid w:val="00173323"/>
    <w:rsid w:val="00195710"/>
    <w:rsid w:val="001E52D3"/>
    <w:rsid w:val="001E5C8A"/>
    <w:rsid w:val="001F789E"/>
    <w:rsid w:val="00250A90"/>
    <w:rsid w:val="00257E12"/>
    <w:rsid w:val="00267F9D"/>
    <w:rsid w:val="002704CC"/>
    <w:rsid w:val="00271310"/>
    <w:rsid w:val="0027652C"/>
    <w:rsid w:val="00277071"/>
    <w:rsid w:val="002E13D9"/>
    <w:rsid w:val="002F4FA6"/>
    <w:rsid w:val="00336F5A"/>
    <w:rsid w:val="00353B9E"/>
    <w:rsid w:val="00357118"/>
    <w:rsid w:val="00365D2A"/>
    <w:rsid w:val="00373009"/>
    <w:rsid w:val="00374DAD"/>
    <w:rsid w:val="003A6FC9"/>
    <w:rsid w:val="003B572D"/>
    <w:rsid w:val="003D3733"/>
    <w:rsid w:val="003E797B"/>
    <w:rsid w:val="003F2784"/>
    <w:rsid w:val="00400A44"/>
    <w:rsid w:val="00407AA0"/>
    <w:rsid w:val="0041193C"/>
    <w:rsid w:val="00411F77"/>
    <w:rsid w:val="00430CD7"/>
    <w:rsid w:val="004328DA"/>
    <w:rsid w:val="004519CE"/>
    <w:rsid w:val="00466FBB"/>
    <w:rsid w:val="004877D0"/>
    <w:rsid w:val="00493064"/>
    <w:rsid w:val="0049377C"/>
    <w:rsid w:val="004A2CAF"/>
    <w:rsid w:val="004A5A83"/>
    <w:rsid w:val="004C2282"/>
    <w:rsid w:val="004C28FA"/>
    <w:rsid w:val="00502185"/>
    <w:rsid w:val="005107F6"/>
    <w:rsid w:val="00515AE6"/>
    <w:rsid w:val="00530B71"/>
    <w:rsid w:val="00532A04"/>
    <w:rsid w:val="00536473"/>
    <w:rsid w:val="00566E62"/>
    <w:rsid w:val="00580321"/>
    <w:rsid w:val="005F533A"/>
    <w:rsid w:val="00600751"/>
    <w:rsid w:val="00610C4C"/>
    <w:rsid w:val="00635120"/>
    <w:rsid w:val="006816E9"/>
    <w:rsid w:val="006913B8"/>
    <w:rsid w:val="006C14C4"/>
    <w:rsid w:val="006D29B1"/>
    <w:rsid w:val="006E6D3E"/>
    <w:rsid w:val="006F1EE3"/>
    <w:rsid w:val="006F3FDA"/>
    <w:rsid w:val="0070341F"/>
    <w:rsid w:val="0071345E"/>
    <w:rsid w:val="0072194F"/>
    <w:rsid w:val="00762FE5"/>
    <w:rsid w:val="00790EE0"/>
    <w:rsid w:val="00796A94"/>
    <w:rsid w:val="007B4BCA"/>
    <w:rsid w:val="007C3F08"/>
    <w:rsid w:val="007D076D"/>
    <w:rsid w:val="008323F1"/>
    <w:rsid w:val="00843324"/>
    <w:rsid w:val="00850409"/>
    <w:rsid w:val="00872E71"/>
    <w:rsid w:val="0087411D"/>
    <w:rsid w:val="008902AB"/>
    <w:rsid w:val="008A09BE"/>
    <w:rsid w:val="008B218C"/>
    <w:rsid w:val="008B3680"/>
    <w:rsid w:val="008B7B89"/>
    <w:rsid w:val="008C10FA"/>
    <w:rsid w:val="008D08B5"/>
    <w:rsid w:val="008D1D3D"/>
    <w:rsid w:val="008D53AC"/>
    <w:rsid w:val="00910719"/>
    <w:rsid w:val="00927A51"/>
    <w:rsid w:val="009345F6"/>
    <w:rsid w:val="00962CCD"/>
    <w:rsid w:val="00963E92"/>
    <w:rsid w:val="0096610F"/>
    <w:rsid w:val="00992C3A"/>
    <w:rsid w:val="009A027D"/>
    <w:rsid w:val="00A011D9"/>
    <w:rsid w:val="00A21351"/>
    <w:rsid w:val="00A360EA"/>
    <w:rsid w:val="00A642A9"/>
    <w:rsid w:val="00A669C6"/>
    <w:rsid w:val="00A7257D"/>
    <w:rsid w:val="00A909FB"/>
    <w:rsid w:val="00A92C57"/>
    <w:rsid w:val="00AA2485"/>
    <w:rsid w:val="00AC6422"/>
    <w:rsid w:val="00AE1B07"/>
    <w:rsid w:val="00B13D18"/>
    <w:rsid w:val="00B24EFA"/>
    <w:rsid w:val="00B3179E"/>
    <w:rsid w:val="00B3508B"/>
    <w:rsid w:val="00B35290"/>
    <w:rsid w:val="00B43C16"/>
    <w:rsid w:val="00B516AD"/>
    <w:rsid w:val="00B63C6D"/>
    <w:rsid w:val="00B7529B"/>
    <w:rsid w:val="00BB354A"/>
    <w:rsid w:val="00BC200D"/>
    <w:rsid w:val="00C0532A"/>
    <w:rsid w:val="00C13B61"/>
    <w:rsid w:val="00C3351D"/>
    <w:rsid w:val="00C4147D"/>
    <w:rsid w:val="00C42D4F"/>
    <w:rsid w:val="00C445E1"/>
    <w:rsid w:val="00C60A59"/>
    <w:rsid w:val="00C94B79"/>
    <w:rsid w:val="00C95D6A"/>
    <w:rsid w:val="00CD10AF"/>
    <w:rsid w:val="00CE6F62"/>
    <w:rsid w:val="00CF5FAC"/>
    <w:rsid w:val="00D110EF"/>
    <w:rsid w:val="00D551AB"/>
    <w:rsid w:val="00D56EF1"/>
    <w:rsid w:val="00D83425"/>
    <w:rsid w:val="00D83725"/>
    <w:rsid w:val="00D8578A"/>
    <w:rsid w:val="00D85B97"/>
    <w:rsid w:val="00DE50A1"/>
    <w:rsid w:val="00DF5020"/>
    <w:rsid w:val="00E160F9"/>
    <w:rsid w:val="00E21C0C"/>
    <w:rsid w:val="00E404DD"/>
    <w:rsid w:val="00E42418"/>
    <w:rsid w:val="00E4357A"/>
    <w:rsid w:val="00E453BF"/>
    <w:rsid w:val="00E45F32"/>
    <w:rsid w:val="00E6275A"/>
    <w:rsid w:val="00E76090"/>
    <w:rsid w:val="00E83542"/>
    <w:rsid w:val="00E84954"/>
    <w:rsid w:val="00E87970"/>
    <w:rsid w:val="00E93761"/>
    <w:rsid w:val="00EA003C"/>
    <w:rsid w:val="00EB12FC"/>
    <w:rsid w:val="00EC084B"/>
    <w:rsid w:val="00ED61E3"/>
    <w:rsid w:val="00F00AB5"/>
    <w:rsid w:val="00F00E90"/>
    <w:rsid w:val="00F01913"/>
    <w:rsid w:val="00F267BC"/>
    <w:rsid w:val="00F27629"/>
    <w:rsid w:val="00F54DD1"/>
    <w:rsid w:val="00F55002"/>
    <w:rsid w:val="00F62660"/>
    <w:rsid w:val="00F62D97"/>
    <w:rsid w:val="00F872E6"/>
    <w:rsid w:val="00FA5DD7"/>
    <w:rsid w:val="00FB2BD1"/>
    <w:rsid w:val="00FB64DC"/>
    <w:rsid w:val="00FE1926"/>
    <w:rsid w:val="00FE425A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B60DD-ADA5-4411-9885-1381F495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74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741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741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411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7411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7411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7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41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1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790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Stava</dc:creator>
  <cp:lastModifiedBy>Jan Šťáva</cp:lastModifiedBy>
  <cp:revision>2</cp:revision>
  <dcterms:created xsi:type="dcterms:W3CDTF">2014-10-03T11:43:00Z</dcterms:created>
  <dcterms:modified xsi:type="dcterms:W3CDTF">2016-10-01T07:36:00Z</dcterms:modified>
</cp:coreProperties>
</file>