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Pr="00CF56C6" w:rsidRDefault="00CF56C6">
      <w:pPr>
        <w:rPr>
          <w:b/>
          <w:sz w:val="28"/>
          <w:szCs w:val="28"/>
        </w:rPr>
      </w:pPr>
      <w:r w:rsidRPr="00CF56C6">
        <w:rPr>
          <w:b/>
          <w:sz w:val="28"/>
          <w:szCs w:val="28"/>
        </w:rPr>
        <w:t>Nářečí (dialekty) a nadnářečí (interdialekty)</w:t>
      </w:r>
    </w:p>
    <w:p w:rsidR="00CF56C6" w:rsidRDefault="00CF56C6">
      <w:r>
        <w:t>Nářeční skupiny (= nadnářečí, interdialekty)</w:t>
      </w:r>
    </w:p>
    <w:p w:rsidR="00CF56C6" w:rsidRDefault="00CF56C6">
      <w:r w:rsidRPr="00CF56C6">
        <w:rPr>
          <w:lang w:val="en-GB"/>
        </w:rPr>
        <w:drawing>
          <wp:inline distT="0" distB="0" distL="0" distR="0" wp14:anchorId="72BCB49A" wp14:editId="019B44F1">
            <wp:extent cx="5760720" cy="3647440"/>
            <wp:effectExtent l="0" t="0" r="0" b="0"/>
            <wp:docPr id="4099" name="Picture 4" descr="nar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4" descr="nare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F56C6" w:rsidRDefault="00CF56C6"/>
    <w:p w:rsidR="00CF56C6" w:rsidRDefault="00CF56C6">
      <w:r w:rsidRPr="00CF56C6">
        <w:rPr>
          <w:u w:val="single"/>
        </w:rPr>
        <w:t>Upozornění</w:t>
      </w:r>
      <w:r>
        <w:t>: města většinou nemají s nářečími nic společného, na mapce slouží jen jako „orientační body“.</w:t>
      </w:r>
    </w:p>
    <w:p w:rsidR="00572C84" w:rsidRDefault="00572C84">
      <w:r>
        <w:t>Znaky nářečí jsou uváděny jen na vybraných příkladech</w:t>
      </w:r>
    </w:p>
    <w:p w:rsidR="008C0EBF" w:rsidRDefault="008C0EBF"/>
    <w:p w:rsidR="008C0EBF" w:rsidRPr="004627C7" w:rsidRDefault="004627C7" w:rsidP="004627C7">
      <w:pPr>
        <w:rPr>
          <w:lang w:val="en-GB"/>
        </w:rPr>
      </w:pPr>
      <w:r>
        <w:rPr>
          <w:b/>
          <w:bCs/>
        </w:rPr>
        <w:t xml:space="preserve">1. </w:t>
      </w:r>
      <w:r w:rsidR="008C0EBF" w:rsidRPr="004627C7">
        <w:rPr>
          <w:b/>
          <w:bCs/>
        </w:rPr>
        <w:t>Nářeční skupina česká v užším slova smyslu</w:t>
      </w:r>
    </w:p>
    <w:p w:rsidR="00000000" w:rsidRPr="004627C7" w:rsidRDefault="00A06E8D" w:rsidP="008C0EBF">
      <w:pPr>
        <w:numPr>
          <w:ilvl w:val="0"/>
          <w:numId w:val="1"/>
        </w:numPr>
        <w:rPr>
          <w:lang w:val="en-GB"/>
        </w:rPr>
      </w:pPr>
      <w:r w:rsidRPr="008C0EBF">
        <w:t xml:space="preserve">podskupina dialektů </w:t>
      </w:r>
      <w:r w:rsidRPr="00572C84">
        <w:rPr>
          <w:b/>
        </w:rPr>
        <w:t>středočeských</w:t>
      </w:r>
    </w:p>
    <w:p w:rsidR="00572C84" w:rsidRPr="00572C84" w:rsidRDefault="00572C84" w:rsidP="00572C84">
      <w:pPr>
        <w:rPr>
          <w:lang w:val="en-GB"/>
        </w:rPr>
      </w:pPr>
      <w:r w:rsidRPr="00572C84">
        <w:t>*</w:t>
      </w:r>
      <w:r>
        <w:t xml:space="preserve"> hlásková stavba:</w:t>
      </w:r>
      <w:r w:rsidRPr="00572C84">
        <w:t xml:space="preserve"> ý/í – ej (</w:t>
      </w:r>
      <w:proofErr w:type="spellStart"/>
      <w:r w:rsidRPr="00572C84">
        <w:t>mlejn</w:t>
      </w:r>
      <w:proofErr w:type="spellEnd"/>
      <w:r w:rsidRPr="00572C84">
        <w:t xml:space="preserve">, </w:t>
      </w:r>
      <w:proofErr w:type="spellStart"/>
      <w:r w:rsidRPr="00572C84">
        <w:t>vlejt</w:t>
      </w:r>
      <w:proofErr w:type="spellEnd"/>
      <w:r w:rsidRPr="00572C84">
        <w:t>…)</w:t>
      </w:r>
    </w:p>
    <w:p w:rsidR="004627C7" w:rsidRPr="008C0EBF" w:rsidRDefault="00572C84" w:rsidP="00572C84">
      <w:pPr>
        <w:rPr>
          <w:lang w:val="en-GB"/>
        </w:rPr>
      </w:pPr>
      <w:r>
        <w:t xml:space="preserve">* tvarosloví: </w:t>
      </w:r>
      <w:r w:rsidRPr="00572C84">
        <w:t xml:space="preserve">oni </w:t>
      </w:r>
      <w:proofErr w:type="spellStart"/>
      <w:r w:rsidRPr="00572C84">
        <w:t>trpějí</w:t>
      </w:r>
      <w:proofErr w:type="spellEnd"/>
      <w:r w:rsidRPr="00572C84">
        <w:t xml:space="preserve"> (</w:t>
      </w:r>
      <w:proofErr w:type="spellStart"/>
      <w:r w:rsidRPr="00572C84">
        <w:t>trpěj</w:t>
      </w:r>
      <w:proofErr w:type="spellEnd"/>
      <w:r w:rsidRPr="00572C84">
        <w:t>), prosejí (prosej)</w:t>
      </w:r>
    </w:p>
    <w:p w:rsidR="00000000" w:rsidRPr="008C0EBF" w:rsidRDefault="00A06E8D" w:rsidP="008C0EBF">
      <w:pPr>
        <w:numPr>
          <w:ilvl w:val="0"/>
          <w:numId w:val="1"/>
        </w:numPr>
        <w:rPr>
          <w:lang w:val="en-GB"/>
        </w:rPr>
      </w:pPr>
      <w:r w:rsidRPr="008C0EBF">
        <w:t xml:space="preserve">podskupina dialektů </w:t>
      </w:r>
      <w:proofErr w:type="spellStart"/>
      <w:r w:rsidRPr="00572C84">
        <w:rPr>
          <w:b/>
        </w:rPr>
        <w:t>jihozápadočeských</w:t>
      </w:r>
      <w:proofErr w:type="spellEnd"/>
    </w:p>
    <w:p w:rsidR="00000000" w:rsidRPr="00572C84" w:rsidRDefault="00572C84" w:rsidP="00572C84">
      <w:pPr>
        <w:rPr>
          <w:lang w:val="en-GB"/>
        </w:rPr>
      </w:pPr>
      <w:r>
        <w:t xml:space="preserve">* </w:t>
      </w:r>
      <w:r w:rsidR="00A06E8D" w:rsidRPr="00572C84">
        <w:t>nejsou ve velké míře zastoupeny jevy obecné češtin</w:t>
      </w:r>
      <w:r w:rsidR="00A06E8D" w:rsidRPr="00572C84">
        <w:t xml:space="preserve">y, tj. užívají se hláskové podoby </w:t>
      </w:r>
      <w:r w:rsidR="00A06E8D" w:rsidRPr="00572C84">
        <w:t>síto</w:t>
      </w:r>
      <w:r w:rsidR="00A06E8D" w:rsidRPr="00572C84">
        <w:t xml:space="preserve">, </w:t>
      </w:r>
      <w:r w:rsidR="00A06E8D" w:rsidRPr="00572C84">
        <w:t>vozík</w:t>
      </w:r>
      <w:r w:rsidR="00A06E8D" w:rsidRPr="00572C84">
        <w:t xml:space="preserve"> (nikoliv </w:t>
      </w:r>
      <w:proofErr w:type="spellStart"/>
      <w:r w:rsidR="00A06E8D" w:rsidRPr="00572C84">
        <w:t>sejto</w:t>
      </w:r>
      <w:proofErr w:type="spellEnd"/>
      <w:r w:rsidR="00A06E8D" w:rsidRPr="00572C84">
        <w:t xml:space="preserve">, </w:t>
      </w:r>
      <w:proofErr w:type="spellStart"/>
      <w:r w:rsidR="00A06E8D" w:rsidRPr="00572C84">
        <w:t>vozejk</w:t>
      </w:r>
      <w:proofErr w:type="spellEnd"/>
      <w:r w:rsidR="00A06E8D" w:rsidRPr="00572C84">
        <w:t>)</w:t>
      </w:r>
    </w:p>
    <w:p w:rsidR="00000000" w:rsidRDefault="00572C84" w:rsidP="00572C84">
      <w:r>
        <w:t xml:space="preserve">* </w:t>
      </w:r>
      <w:r w:rsidR="00A06E8D" w:rsidRPr="00572C84">
        <w:t xml:space="preserve">příjmení </w:t>
      </w:r>
      <w:proofErr w:type="spellStart"/>
      <w:r w:rsidR="00A06E8D" w:rsidRPr="00572C84">
        <w:t>Kubatouc</w:t>
      </w:r>
      <w:proofErr w:type="spellEnd"/>
      <w:r w:rsidR="00A06E8D" w:rsidRPr="00572C84">
        <w:t xml:space="preserve">, </w:t>
      </w:r>
      <w:proofErr w:type="spellStart"/>
      <w:r w:rsidR="00A06E8D" w:rsidRPr="00572C84">
        <w:t>Osikouc</w:t>
      </w:r>
      <w:proofErr w:type="spellEnd"/>
      <w:r w:rsidR="00A06E8D" w:rsidRPr="00572C84">
        <w:t xml:space="preserve"> (místo </w:t>
      </w:r>
      <w:proofErr w:type="spellStart"/>
      <w:r w:rsidR="00A06E8D" w:rsidRPr="00572C84">
        <w:t>Kubatová</w:t>
      </w:r>
      <w:proofErr w:type="spellEnd"/>
      <w:r w:rsidR="00A06E8D" w:rsidRPr="00572C84">
        <w:t xml:space="preserve">, </w:t>
      </w:r>
      <w:r w:rsidR="00A06E8D" w:rsidRPr="00572C84">
        <w:t>Osiková</w:t>
      </w:r>
      <w:r w:rsidR="00A06E8D" w:rsidRPr="00572C84">
        <w:t xml:space="preserve">, resp. </w:t>
      </w:r>
      <w:r w:rsidR="00A06E8D" w:rsidRPr="00572C84">
        <w:t>Kubatovi</w:t>
      </w:r>
      <w:r w:rsidR="00A06E8D" w:rsidRPr="00572C84">
        <w:t xml:space="preserve">, </w:t>
      </w:r>
      <w:proofErr w:type="spellStart"/>
      <w:r w:rsidR="00A06E8D" w:rsidRPr="00572C84">
        <w:t>Osikovi</w:t>
      </w:r>
      <w:proofErr w:type="spellEnd"/>
      <w:r w:rsidR="00A06E8D" w:rsidRPr="00572C84">
        <w:t xml:space="preserve"> – viz též hovorové pod</w:t>
      </w:r>
      <w:r w:rsidR="00A06E8D" w:rsidRPr="00572C84">
        <w:t xml:space="preserve">oby </w:t>
      </w:r>
      <w:proofErr w:type="spellStart"/>
      <w:r w:rsidR="00A06E8D" w:rsidRPr="00572C84">
        <w:t>Kubatovic</w:t>
      </w:r>
      <w:proofErr w:type="spellEnd"/>
      <w:r w:rsidR="00A06E8D" w:rsidRPr="00572C84">
        <w:t xml:space="preserve">, </w:t>
      </w:r>
      <w:proofErr w:type="spellStart"/>
      <w:r w:rsidR="00A06E8D" w:rsidRPr="00572C84">
        <w:t>Osikovic</w:t>
      </w:r>
      <w:proofErr w:type="spellEnd"/>
      <w:r w:rsidR="00A06E8D" w:rsidRPr="00572C84">
        <w:t xml:space="preserve">, popř. </w:t>
      </w:r>
      <w:proofErr w:type="spellStart"/>
      <w:r w:rsidR="00A06E8D" w:rsidRPr="00572C84">
        <w:t>Kubatů</w:t>
      </w:r>
      <w:proofErr w:type="spellEnd"/>
      <w:r w:rsidR="00A06E8D" w:rsidRPr="00572C84">
        <w:t xml:space="preserve">, </w:t>
      </w:r>
      <w:proofErr w:type="spellStart"/>
      <w:r w:rsidR="00A06E8D" w:rsidRPr="00572C84">
        <w:t>Osiků</w:t>
      </w:r>
      <w:proofErr w:type="spellEnd"/>
      <w:r w:rsidR="00A06E8D" w:rsidRPr="00572C84">
        <w:t>, užívané např. v umělecké literatuře)</w:t>
      </w:r>
    </w:p>
    <w:p w:rsidR="00000000" w:rsidRPr="00296437" w:rsidRDefault="00296437" w:rsidP="00296437">
      <w:pPr>
        <w:rPr>
          <w:lang w:val="en-GB"/>
        </w:rPr>
      </w:pPr>
      <w:r>
        <w:lastRenderedPageBreak/>
        <w:t xml:space="preserve">* </w:t>
      </w:r>
      <w:r w:rsidR="00A06E8D" w:rsidRPr="00296437">
        <w:t xml:space="preserve">Nesklonné tvary přivlastňovacích adjektiv: </w:t>
      </w:r>
      <w:r w:rsidR="00A06E8D" w:rsidRPr="00296437">
        <w:t>bratrovo</w:t>
      </w:r>
      <w:r w:rsidR="00A06E8D" w:rsidRPr="00296437">
        <w:t xml:space="preserve"> děti (místo bratrovy děti)</w:t>
      </w:r>
    </w:p>
    <w:p w:rsidR="00296437" w:rsidRPr="00296437" w:rsidRDefault="00296437" w:rsidP="008C0EBF">
      <w:pPr>
        <w:numPr>
          <w:ilvl w:val="0"/>
          <w:numId w:val="1"/>
        </w:numPr>
        <w:rPr>
          <w:lang w:val="en-GB"/>
        </w:rPr>
      </w:pPr>
    </w:p>
    <w:p w:rsidR="00000000" w:rsidRPr="008C0EBF" w:rsidRDefault="00A06E8D" w:rsidP="008C0EBF">
      <w:pPr>
        <w:numPr>
          <w:ilvl w:val="0"/>
          <w:numId w:val="1"/>
        </w:numPr>
        <w:rPr>
          <w:lang w:val="en-GB"/>
        </w:rPr>
      </w:pPr>
      <w:r w:rsidRPr="008C0EBF">
        <w:t xml:space="preserve">podskupina dialektů </w:t>
      </w:r>
      <w:r w:rsidRPr="00572C84">
        <w:rPr>
          <w:b/>
        </w:rPr>
        <w:t>východočeských</w:t>
      </w:r>
      <w:r w:rsidR="008C0EBF">
        <w:t xml:space="preserve"> (</w:t>
      </w:r>
      <w:proofErr w:type="spellStart"/>
      <w:r w:rsidR="008C0EBF" w:rsidRPr="00572C84">
        <w:rPr>
          <w:b/>
        </w:rPr>
        <w:t>severovýchodočeských</w:t>
      </w:r>
      <w:proofErr w:type="spellEnd"/>
      <w:r w:rsidR="008C0EBF">
        <w:t>)</w:t>
      </w:r>
    </w:p>
    <w:p w:rsidR="00296437" w:rsidRPr="00296437" w:rsidRDefault="00296437" w:rsidP="00296437">
      <w:pPr>
        <w:spacing w:after="0" w:line="240" w:lineRule="auto"/>
        <w:rPr>
          <w:lang w:val="en-GB"/>
        </w:rPr>
      </w:pPr>
      <w:r>
        <w:t xml:space="preserve">* </w:t>
      </w:r>
      <w:r w:rsidRPr="00296437">
        <w:t xml:space="preserve">Podještědí, Podkrkonoší: </w:t>
      </w:r>
    </w:p>
    <w:p w:rsidR="00296437" w:rsidRPr="00296437" w:rsidRDefault="00296437" w:rsidP="00296437">
      <w:pPr>
        <w:spacing w:after="0" w:line="240" w:lineRule="auto"/>
        <w:rPr>
          <w:lang w:val="en-GB"/>
        </w:rPr>
      </w:pPr>
      <w:r>
        <w:rPr>
          <w:i/>
          <w:iCs/>
        </w:rPr>
        <w:t xml:space="preserve">* </w:t>
      </w:r>
      <w:r w:rsidRPr="00296437">
        <w:rPr>
          <w:i/>
          <w:iCs/>
        </w:rPr>
        <w:t>-</w:t>
      </w:r>
      <w:proofErr w:type="spellStart"/>
      <w:r w:rsidRPr="00296437">
        <w:rPr>
          <w:i/>
          <w:iCs/>
        </w:rPr>
        <w:t>er</w:t>
      </w:r>
      <w:proofErr w:type="spellEnd"/>
      <w:r w:rsidRPr="00296437">
        <w:t xml:space="preserve"> (místo slabikotvorného </w:t>
      </w:r>
      <w:r w:rsidRPr="00296437">
        <w:rPr>
          <w:i/>
          <w:iCs/>
        </w:rPr>
        <w:t>r</w:t>
      </w:r>
      <w:r w:rsidRPr="00296437">
        <w:t xml:space="preserve">): </w:t>
      </w:r>
      <w:proofErr w:type="spellStart"/>
      <w:r w:rsidRPr="00296437">
        <w:rPr>
          <w:i/>
          <w:iCs/>
        </w:rPr>
        <w:t>perší</w:t>
      </w:r>
      <w:proofErr w:type="spellEnd"/>
      <w:r w:rsidRPr="00296437">
        <w:t xml:space="preserve">, </w:t>
      </w:r>
      <w:proofErr w:type="spellStart"/>
      <w:r w:rsidRPr="00296437">
        <w:rPr>
          <w:i/>
          <w:iCs/>
        </w:rPr>
        <w:t>kerk</w:t>
      </w:r>
      <w:proofErr w:type="spellEnd"/>
      <w:r w:rsidRPr="00296437">
        <w:t xml:space="preserve">, </w:t>
      </w:r>
      <w:proofErr w:type="spellStart"/>
      <w:r w:rsidRPr="00296437">
        <w:rPr>
          <w:i/>
          <w:iCs/>
        </w:rPr>
        <w:t>Kerkonoše</w:t>
      </w:r>
      <w:proofErr w:type="spellEnd"/>
    </w:p>
    <w:p w:rsidR="00296437" w:rsidRPr="00296437" w:rsidRDefault="00296437" w:rsidP="00296437">
      <w:pPr>
        <w:spacing w:after="0" w:line="240" w:lineRule="auto"/>
        <w:rPr>
          <w:lang w:val="en-GB"/>
        </w:rPr>
      </w:pPr>
      <w:r>
        <w:t xml:space="preserve">* </w:t>
      </w:r>
      <w:r w:rsidRPr="00296437">
        <w:t xml:space="preserve">infinitivní koncovka </w:t>
      </w:r>
      <w:r w:rsidRPr="00296437">
        <w:rPr>
          <w:i/>
          <w:iCs/>
        </w:rPr>
        <w:t>-ť</w:t>
      </w:r>
      <w:r w:rsidRPr="00296437">
        <w:t xml:space="preserve">: </w:t>
      </w:r>
      <w:proofErr w:type="spellStart"/>
      <w:r w:rsidRPr="00296437">
        <w:rPr>
          <w:i/>
          <w:iCs/>
        </w:rPr>
        <w:t>spať</w:t>
      </w:r>
      <w:proofErr w:type="spellEnd"/>
    </w:p>
    <w:p w:rsidR="00296437" w:rsidRPr="00296437" w:rsidRDefault="00296437" w:rsidP="00296437">
      <w:pPr>
        <w:ind w:left="720"/>
        <w:rPr>
          <w:lang w:val="en-GB"/>
        </w:rPr>
      </w:pPr>
    </w:p>
    <w:p w:rsidR="008C0EBF" w:rsidRPr="008C0EBF" w:rsidRDefault="008C0EBF" w:rsidP="008C0EBF">
      <w:pPr>
        <w:numPr>
          <w:ilvl w:val="0"/>
          <w:numId w:val="1"/>
        </w:numPr>
        <w:rPr>
          <w:lang w:val="en-GB"/>
        </w:rPr>
      </w:pPr>
      <w:r>
        <w:t xml:space="preserve">podskupina dialektu </w:t>
      </w:r>
      <w:r w:rsidRPr="00572C84">
        <w:rPr>
          <w:b/>
        </w:rPr>
        <w:t>českomoravských</w:t>
      </w:r>
    </w:p>
    <w:p w:rsidR="00296437" w:rsidRPr="00296437" w:rsidRDefault="00296437" w:rsidP="00296437">
      <w:pPr>
        <w:rPr>
          <w:lang w:val="en-GB"/>
        </w:rPr>
      </w:pPr>
      <w:r>
        <w:t xml:space="preserve">* </w:t>
      </w:r>
      <w:r w:rsidRPr="00296437">
        <w:t xml:space="preserve">moravské“ krácení kořenné samohlásky: </w:t>
      </w:r>
      <w:proofErr w:type="spellStart"/>
      <w:r w:rsidRPr="00296437">
        <w:rPr>
          <w:i/>
          <w:iCs/>
        </w:rPr>
        <w:t>spat</w:t>
      </w:r>
      <w:proofErr w:type="spellEnd"/>
      <w:r w:rsidRPr="00296437">
        <w:t xml:space="preserve">, </w:t>
      </w:r>
      <w:proofErr w:type="spellStart"/>
      <w:r w:rsidRPr="00296437">
        <w:rPr>
          <w:i/>
          <w:iCs/>
        </w:rPr>
        <w:t>blato</w:t>
      </w:r>
      <w:proofErr w:type="spellEnd"/>
      <w:r w:rsidRPr="00296437">
        <w:t xml:space="preserve">; tvary slovesa </w:t>
      </w:r>
      <w:r w:rsidRPr="00296437">
        <w:rPr>
          <w:i/>
          <w:iCs/>
        </w:rPr>
        <w:t>chtít</w:t>
      </w:r>
      <w:r w:rsidRPr="00296437">
        <w:t xml:space="preserve">: </w:t>
      </w:r>
      <w:proofErr w:type="spellStart"/>
      <w:r w:rsidRPr="00296437">
        <w:rPr>
          <w:i/>
          <w:iCs/>
        </w:rPr>
        <w:t>chcu</w:t>
      </w:r>
      <w:proofErr w:type="spellEnd"/>
      <w:r w:rsidRPr="00296437">
        <w:t xml:space="preserve">, </w:t>
      </w:r>
      <w:proofErr w:type="spellStart"/>
      <w:r w:rsidRPr="00296437">
        <w:rPr>
          <w:i/>
          <w:iCs/>
        </w:rPr>
        <w:t>chcou</w:t>
      </w:r>
      <w:proofErr w:type="spellEnd"/>
    </w:p>
    <w:p w:rsidR="008C0EBF" w:rsidRDefault="008C0EBF"/>
    <w:p w:rsidR="00000000" w:rsidRPr="004627C7" w:rsidRDefault="00A06E8D" w:rsidP="004627C7">
      <w:pPr>
        <w:rPr>
          <w:lang w:val="en-GB"/>
        </w:rPr>
      </w:pPr>
      <w:r w:rsidRPr="004627C7">
        <w:rPr>
          <w:b/>
          <w:bCs/>
        </w:rPr>
        <w:t>2. nář</w:t>
      </w:r>
      <w:r w:rsidRPr="004627C7">
        <w:rPr>
          <w:b/>
          <w:bCs/>
        </w:rPr>
        <w:t xml:space="preserve">eční skupina </w:t>
      </w:r>
      <w:r w:rsidRPr="004627C7">
        <w:rPr>
          <w:b/>
          <w:bCs/>
        </w:rPr>
        <w:t>středomoravská</w:t>
      </w:r>
    </w:p>
    <w:p w:rsidR="001864C1" w:rsidRPr="001864C1" w:rsidRDefault="001864C1" w:rsidP="001864C1">
      <w:pPr>
        <w:rPr>
          <w:bCs/>
          <w:lang w:val="en-GB"/>
        </w:rPr>
      </w:pPr>
      <w:r>
        <w:rPr>
          <w:bCs/>
        </w:rPr>
        <w:t xml:space="preserve">* </w:t>
      </w:r>
      <w:proofErr w:type="spellStart"/>
      <w:r w:rsidRPr="001864C1">
        <w:rPr>
          <w:bCs/>
        </w:rPr>
        <w:t>móka</w:t>
      </w:r>
      <w:proofErr w:type="spellEnd"/>
      <w:r w:rsidRPr="001864C1">
        <w:rPr>
          <w:bCs/>
        </w:rPr>
        <w:t xml:space="preserve"> (místo spis. </w:t>
      </w:r>
      <w:proofErr w:type="gramStart"/>
      <w:r w:rsidRPr="001864C1">
        <w:rPr>
          <w:bCs/>
        </w:rPr>
        <w:t>mouka</w:t>
      </w:r>
      <w:proofErr w:type="gramEnd"/>
      <w:r w:rsidRPr="001864C1">
        <w:rPr>
          <w:bCs/>
        </w:rPr>
        <w:t xml:space="preserve">), </w:t>
      </w:r>
      <w:proofErr w:type="spellStart"/>
      <w:r w:rsidRPr="001864C1">
        <w:rPr>
          <w:bCs/>
        </w:rPr>
        <w:t>stréc</w:t>
      </w:r>
      <w:proofErr w:type="spellEnd"/>
      <w:r w:rsidRPr="001864C1">
        <w:rPr>
          <w:bCs/>
        </w:rPr>
        <w:t xml:space="preserve"> (místo spis. strýc a </w:t>
      </w:r>
      <w:proofErr w:type="spellStart"/>
      <w:r w:rsidRPr="001864C1">
        <w:rPr>
          <w:bCs/>
        </w:rPr>
        <w:t>obecněčeského</w:t>
      </w:r>
      <w:proofErr w:type="spellEnd"/>
      <w:r w:rsidRPr="001864C1">
        <w:rPr>
          <w:bCs/>
        </w:rPr>
        <w:t xml:space="preserve"> strejc)</w:t>
      </w:r>
    </w:p>
    <w:p w:rsidR="001864C1" w:rsidRDefault="001864C1" w:rsidP="004627C7">
      <w:pPr>
        <w:rPr>
          <w:b/>
          <w:bCs/>
        </w:rPr>
      </w:pPr>
    </w:p>
    <w:p w:rsidR="00000000" w:rsidRDefault="00A06E8D" w:rsidP="004627C7">
      <w:pPr>
        <w:rPr>
          <w:b/>
          <w:bCs/>
        </w:rPr>
      </w:pPr>
      <w:r w:rsidRPr="004627C7">
        <w:rPr>
          <w:b/>
          <w:bCs/>
        </w:rPr>
        <w:t xml:space="preserve">3. nářeční skupina </w:t>
      </w:r>
      <w:r w:rsidRPr="004627C7">
        <w:rPr>
          <w:b/>
          <w:bCs/>
        </w:rPr>
        <w:t>vých</w:t>
      </w:r>
      <w:r w:rsidRPr="004627C7">
        <w:rPr>
          <w:b/>
          <w:bCs/>
        </w:rPr>
        <w:t>odomoravská</w:t>
      </w:r>
    </w:p>
    <w:p w:rsidR="00000000" w:rsidRPr="001864C1" w:rsidRDefault="001864C1" w:rsidP="001864C1">
      <w:pPr>
        <w:rPr>
          <w:lang w:val="en-GB"/>
        </w:rPr>
      </w:pPr>
      <w:r>
        <w:t xml:space="preserve">* </w:t>
      </w:r>
      <w:proofErr w:type="spellStart"/>
      <w:r w:rsidR="00A06E8D" w:rsidRPr="001864C1">
        <w:t>múka</w:t>
      </w:r>
      <w:proofErr w:type="spellEnd"/>
      <w:r w:rsidR="00A06E8D" w:rsidRPr="001864C1">
        <w:t xml:space="preserve">, </w:t>
      </w:r>
      <w:r w:rsidR="00A06E8D" w:rsidRPr="001864C1">
        <w:t>strýc</w:t>
      </w:r>
      <w:r w:rsidR="00A06E8D" w:rsidRPr="001864C1">
        <w:t xml:space="preserve"> (</w:t>
      </w:r>
      <w:proofErr w:type="spellStart"/>
      <w:proofErr w:type="gramStart"/>
      <w:r w:rsidR="00A06E8D" w:rsidRPr="001864C1">
        <w:t>strýk</w:t>
      </w:r>
      <w:proofErr w:type="spellEnd"/>
      <w:r w:rsidR="00A06E8D" w:rsidRPr="001864C1">
        <w:t>)</w:t>
      </w:r>
      <w:r w:rsidR="00A06E8D" w:rsidRPr="001864C1">
        <w:rPr>
          <w:b/>
          <w:bCs/>
        </w:rPr>
        <w:t xml:space="preserve"> </w:t>
      </w:r>
      <w:r w:rsidR="00A06E8D" w:rsidRPr="001864C1">
        <w:t>(</w:t>
      </w:r>
      <w:r w:rsidR="00A06E8D" w:rsidRPr="001864C1">
        <w:t>mouka</w:t>
      </w:r>
      <w:proofErr w:type="gramEnd"/>
      <w:r w:rsidR="00A06E8D" w:rsidRPr="001864C1">
        <w:t xml:space="preserve">, </w:t>
      </w:r>
      <w:r w:rsidR="00A06E8D" w:rsidRPr="001864C1">
        <w:t>strýc</w:t>
      </w:r>
      <w:r w:rsidR="00A06E8D" w:rsidRPr="001864C1">
        <w:t>) – není ou;</w:t>
      </w:r>
    </w:p>
    <w:p w:rsidR="00000000" w:rsidRPr="001864C1" w:rsidRDefault="001864C1" w:rsidP="001864C1">
      <w:pPr>
        <w:rPr>
          <w:lang w:val="en-GB"/>
        </w:rPr>
      </w:pPr>
      <w:r>
        <w:t xml:space="preserve">* </w:t>
      </w:r>
      <w:proofErr w:type="spellStart"/>
      <w:r w:rsidR="00A06E8D" w:rsidRPr="001864C1">
        <w:t>lémec</w:t>
      </w:r>
      <w:proofErr w:type="spellEnd"/>
      <w:r w:rsidR="00A06E8D" w:rsidRPr="001864C1">
        <w:t xml:space="preserve">, </w:t>
      </w:r>
      <w:proofErr w:type="spellStart"/>
      <w:r w:rsidR="00A06E8D" w:rsidRPr="001864C1">
        <w:t>obilé</w:t>
      </w:r>
      <w:proofErr w:type="spellEnd"/>
      <w:r w:rsidR="00A06E8D" w:rsidRPr="001864C1">
        <w:t xml:space="preserve"> (místo </w:t>
      </w:r>
      <w:r w:rsidR="00A06E8D" w:rsidRPr="001864C1">
        <w:t>l</w:t>
      </w:r>
      <w:r w:rsidR="00A06E8D" w:rsidRPr="001864C1">
        <w:t>ímec</w:t>
      </w:r>
      <w:r w:rsidR="00A06E8D" w:rsidRPr="001864C1">
        <w:t xml:space="preserve">, </w:t>
      </w:r>
      <w:r w:rsidR="00A06E8D" w:rsidRPr="001864C1">
        <w:t>obilí</w:t>
      </w:r>
      <w:r w:rsidR="00A06E8D" w:rsidRPr="001864C1">
        <w:t>)</w:t>
      </w:r>
    </w:p>
    <w:p w:rsidR="00000000" w:rsidRPr="001864C1" w:rsidRDefault="001864C1" w:rsidP="001864C1">
      <w:pPr>
        <w:rPr>
          <w:lang w:val="en-GB"/>
        </w:rPr>
      </w:pPr>
      <w:r>
        <w:t xml:space="preserve">* </w:t>
      </w:r>
      <w:r w:rsidR="00A06E8D" w:rsidRPr="001864C1">
        <w:t>„</w:t>
      </w:r>
      <w:r w:rsidR="00A06E8D" w:rsidRPr="001864C1">
        <w:t>aj</w:t>
      </w:r>
      <w:r w:rsidR="00A06E8D" w:rsidRPr="001864C1">
        <w:t>“ místo „</w:t>
      </w:r>
      <w:r w:rsidR="00A06E8D" w:rsidRPr="001864C1">
        <w:t>ej</w:t>
      </w:r>
      <w:r w:rsidR="00A06E8D" w:rsidRPr="001864C1">
        <w:t>“ (</w:t>
      </w:r>
      <w:proofErr w:type="spellStart"/>
      <w:r w:rsidR="00A06E8D" w:rsidRPr="001864C1">
        <w:t>daj</w:t>
      </w:r>
      <w:proofErr w:type="spellEnd"/>
      <w:r w:rsidR="00A06E8D" w:rsidRPr="001864C1">
        <w:t xml:space="preserve">, </w:t>
      </w:r>
      <w:proofErr w:type="spellStart"/>
      <w:r w:rsidR="00A06E8D" w:rsidRPr="001864C1">
        <w:t>vajce</w:t>
      </w:r>
      <w:proofErr w:type="spellEnd"/>
      <w:r w:rsidR="00A06E8D" w:rsidRPr="001864C1">
        <w:t>/</w:t>
      </w:r>
      <w:proofErr w:type="spellStart"/>
      <w:r w:rsidR="00A06E8D" w:rsidRPr="001864C1">
        <w:t>vajco</w:t>
      </w:r>
      <w:proofErr w:type="spellEnd"/>
      <w:r w:rsidR="00A06E8D" w:rsidRPr="001864C1">
        <w:t>)</w:t>
      </w:r>
    </w:p>
    <w:p w:rsidR="001864C1" w:rsidRPr="004627C7" w:rsidRDefault="001864C1" w:rsidP="004627C7">
      <w:pPr>
        <w:rPr>
          <w:lang w:val="en-GB"/>
        </w:rPr>
      </w:pPr>
    </w:p>
    <w:p w:rsidR="00000000" w:rsidRPr="004627C7" w:rsidRDefault="00A06E8D" w:rsidP="004627C7">
      <w:pPr>
        <w:rPr>
          <w:lang w:val="en-GB"/>
        </w:rPr>
      </w:pPr>
      <w:r w:rsidRPr="004627C7">
        <w:rPr>
          <w:b/>
          <w:bCs/>
        </w:rPr>
        <w:t xml:space="preserve">4. nářeční skupina </w:t>
      </w:r>
      <w:r w:rsidRPr="004627C7">
        <w:rPr>
          <w:b/>
          <w:bCs/>
        </w:rPr>
        <w:t>slezská</w:t>
      </w:r>
    </w:p>
    <w:p w:rsidR="004627C7" w:rsidRDefault="00A06E8D">
      <w:r>
        <w:t>* krátkost samohlásek</w:t>
      </w:r>
    </w:p>
    <w:p w:rsidR="00A06E8D" w:rsidRDefault="00A06E8D">
      <w:r>
        <w:t>* přízvuk na předposlední slabice (ve spisovné češtině je na první slabice)</w:t>
      </w:r>
      <w:bookmarkStart w:id="0" w:name="_GoBack"/>
      <w:bookmarkEnd w:id="0"/>
    </w:p>
    <w:sectPr w:rsidR="00A0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508B7"/>
    <w:multiLevelType w:val="hybridMultilevel"/>
    <w:tmpl w:val="F09ACCE6"/>
    <w:lvl w:ilvl="0" w:tplc="3DD8E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8E0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104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6C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36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05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AA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A6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0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34B7F83"/>
    <w:multiLevelType w:val="hybridMultilevel"/>
    <w:tmpl w:val="416E6DE0"/>
    <w:lvl w:ilvl="0" w:tplc="BBB6A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C4B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25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188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6D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30E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8C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5E1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1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951563"/>
    <w:multiLevelType w:val="hybridMultilevel"/>
    <w:tmpl w:val="7C0EB602"/>
    <w:lvl w:ilvl="0" w:tplc="EFE23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469E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85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4A4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66D1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00A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A67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3E41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5A29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0B4EE1"/>
    <w:multiLevelType w:val="hybridMultilevel"/>
    <w:tmpl w:val="ACDAA4BE"/>
    <w:lvl w:ilvl="0" w:tplc="95C42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3CA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C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83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8E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A2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A1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25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163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E7D3E12"/>
    <w:multiLevelType w:val="hybridMultilevel"/>
    <w:tmpl w:val="1048E7BE"/>
    <w:lvl w:ilvl="0" w:tplc="FB826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C1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20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08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86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E5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B2D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62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C5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BA902F4"/>
    <w:multiLevelType w:val="hybridMultilevel"/>
    <w:tmpl w:val="DB24863E"/>
    <w:lvl w:ilvl="0" w:tplc="650A8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6AB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8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AC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49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E9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AD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C0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D2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79F686E"/>
    <w:multiLevelType w:val="hybridMultilevel"/>
    <w:tmpl w:val="A3988C38"/>
    <w:lvl w:ilvl="0" w:tplc="9CEE0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B6"/>
    <w:rsid w:val="000663D1"/>
    <w:rsid w:val="001864C1"/>
    <w:rsid w:val="00296437"/>
    <w:rsid w:val="004627C7"/>
    <w:rsid w:val="00572C84"/>
    <w:rsid w:val="005A59B5"/>
    <w:rsid w:val="00794129"/>
    <w:rsid w:val="008C0EBF"/>
    <w:rsid w:val="00923FB8"/>
    <w:rsid w:val="00927F2F"/>
    <w:rsid w:val="0097526F"/>
    <w:rsid w:val="009D0BB4"/>
    <w:rsid w:val="00A06E8D"/>
    <w:rsid w:val="00A17DCC"/>
    <w:rsid w:val="00B65EB8"/>
    <w:rsid w:val="00CF56C6"/>
    <w:rsid w:val="00DC3148"/>
    <w:rsid w:val="00E777B6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F6EE3-325C-49D5-923E-5789608F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1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9</cp:revision>
  <dcterms:created xsi:type="dcterms:W3CDTF">2017-10-31T09:24:00Z</dcterms:created>
  <dcterms:modified xsi:type="dcterms:W3CDTF">2017-10-31T09:36:00Z</dcterms:modified>
</cp:coreProperties>
</file>