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BA" w:rsidRPr="00006034" w:rsidRDefault="00006034">
      <w:pPr>
        <w:rPr>
          <w:rFonts w:asciiTheme="majorHAnsi" w:hAnsiTheme="majorHAnsi" w:cstheme="majorHAnsi"/>
          <w:b/>
          <w:sz w:val="24"/>
          <w:szCs w:val="24"/>
        </w:rPr>
      </w:pPr>
      <w:r w:rsidRPr="00006034">
        <w:rPr>
          <w:rFonts w:asciiTheme="majorHAnsi" w:hAnsiTheme="majorHAnsi" w:cstheme="majorHAnsi"/>
          <w:b/>
          <w:sz w:val="24"/>
          <w:szCs w:val="24"/>
        </w:rPr>
        <w:t>Památce Karla Hynka Máchy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V hojnosti Jeho roucha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Nad námi nepřeberná noc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Ucítíš vcházet nátlak proměny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006034">
        <w:rPr>
          <w:rFonts w:asciiTheme="majorHAnsi" w:hAnsiTheme="majorHAnsi" w:cstheme="majorHAnsi"/>
          <w:sz w:val="24"/>
          <w:szCs w:val="24"/>
        </w:rPr>
        <w:t>Sílu</w:t>
      </w:r>
      <w:proofErr w:type="gramEnd"/>
      <w:r w:rsidRPr="00006034">
        <w:rPr>
          <w:rFonts w:asciiTheme="majorHAnsi" w:hAnsiTheme="majorHAnsi" w:cstheme="majorHAnsi"/>
          <w:sz w:val="24"/>
          <w:szCs w:val="24"/>
        </w:rPr>
        <w:t xml:space="preserve"> která naplňuje spící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V tom tichu bohatém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V té díži báječné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V té noci ohromné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 xml:space="preserve">V té </w:t>
      </w:r>
      <w:proofErr w:type="gramStart"/>
      <w:r w:rsidRPr="00006034">
        <w:rPr>
          <w:rFonts w:asciiTheme="majorHAnsi" w:hAnsiTheme="majorHAnsi" w:cstheme="majorHAnsi"/>
          <w:sz w:val="24"/>
          <w:szCs w:val="24"/>
        </w:rPr>
        <w:t>díži</w:t>
      </w:r>
      <w:proofErr w:type="gramEnd"/>
      <w:r w:rsidRPr="00006034">
        <w:rPr>
          <w:rFonts w:asciiTheme="majorHAnsi" w:hAnsiTheme="majorHAnsi" w:cstheme="majorHAnsi"/>
          <w:sz w:val="24"/>
          <w:szCs w:val="24"/>
        </w:rPr>
        <w:t xml:space="preserve"> kde se mísí těsto hvězd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V rozmachu čistě máchovském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Zde nejsou myrty psány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Přes srdce žádných bytostí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A pata zániku vždy jinam obrací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Jeho lunou zbičované kroky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 xml:space="preserve">(K. </w:t>
      </w:r>
      <w:proofErr w:type="spellStart"/>
      <w:r w:rsidRPr="00006034">
        <w:rPr>
          <w:rFonts w:asciiTheme="majorHAnsi" w:hAnsiTheme="majorHAnsi" w:cstheme="majorHAnsi"/>
          <w:sz w:val="24"/>
          <w:szCs w:val="24"/>
        </w:rPr>
        <w:t>Biebel</w:t>
      </w:r>
      <w:proofErr w:type="spellEnd"/>
      <w:r w:rsidRPr="00006034">
        <w:rPr>
          <w:rFonts w:asciiTheme="majorHAnsi" w:hAnsiTheme="majorHAnsi" w:cstheme="majorHAnsi"/>
          <w:sz w:val="24"/>
          <w:szCs w:val="24"/>
        </w:rPr>
        <w:t>, Zrcadlo noci)</w:t>
      </w: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b/>
          <w:sz w:val="24"/>
          <w:szCs w:val="24"/>
        </w:rPr>
      </w:pPr>
      <w:r w:rsidRPr="00006034">
        <w:rPr>
          <w:rFonts w:asciiTheme="majorHAnsi" w:hAnsiTheme="majorHAnsi" w:cstheme="majorHAnsi"/>
          <w:b/>
          <w:sz w:val="24"/>
          <w:szCs w:val="24"/>
        </w:rPr>
        <w:t>Návrat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My máme sváteční prostírání?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Kde celou dobu bylo?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 xml:space="preserve">Kde tyhle věci čekají 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na svou chvíli?</w:t>
      </w:r>
      <w:bookmarkStart w:id="0" w:name="_GoBack"/>
      <w:bookmarkEnd w:id="0"/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Nikdy jsem nenarazil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na ta místa –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musí být hlubiny bytů,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o kterých nemám ani potuchy.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Uhýbám se svými lokty a popelem.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Žena z dálky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nese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světlounké prostírání.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b/>
          <w:sz w:val="24"/>
          <w:szCs w:val="24"/>
        </w:rPr>
        <w:t>Linka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Tmavá linka na střepu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006034">
        <w:rPr>
          <w:rFonts w:asciiTheme="majorHAnsi" w:hAnsiTheme="majorHAnsi" w:cstheme="majorHAnsi"/>
          <w:sz w:val="24"/>
          <w:szCs w:val="24"/>
        </w:rPr>
        <w:t>mínojské</w:t>
      </w:r>
      <w:proofErr w:type="spellEnd"/>
      <w:r w:rsidRPr="00006034">
        <w:rPr>
          <w:rFonts w:asciiTheme="majorHAnsi" w:hAnsiTheme="majorHAnsi" w:cstheme="majorHAnsi"/>
          <w:sz w:val="24"/>
          <w:szCs w:val="24"/>
        </w:rPr>
        <w:t xml:space="preserve"> keramiky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>ještě neříkej –</w:t>
      </w: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  <w:r w:rsidRPr="00006034">
        <w:rPr>
          <w:rFonts w:asciiTheme="majorHAnsi" w:hAnsiTheme="majorHAnsi" w:cstheme="majorHAnsi"/>
          <w:i/>
          <w:sz w:val="24"/>
          <w:szCs w:val="24"/>
        </w:rPr>
        <w:t>s tebou to nebyl život</w:t>
      </w: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sz w:val="24"/>
          <w:szCs w:val="24"/>
        </w:rPr>
      </w:pPr>
      <w:r w:rsidRPr="00006034">
        <w:rPr>
          <w:rFonts w:asciiTheme="majorHAnsi" w:hAnsiTheme="majorHAnsi" w:cstheme="majorHAnsi"/>
          <w:sz w:val="24"/>
          <w:szCs w:val="24"/>
        </w:rPr>
        <w:t xml:space="preserve">(P. Hruška, </w:t>
      </w:r>
      <w:proofErr w:type="spellStart"/>
      <w:r w:rsidRPr="00006034">
        <w:rPr>
          <w:rFonts w:asciiTheme="majorHAnsi" w:hAnsiTheme="majorHAnsi" w:cstheme="majorHAnsi"/>
          <w:i/>
          <w:sz w:val="24"/>
          <w:szCs w:val="24"/>
        </w:rPr>
        <w:t>Darmata</w:t>
      </w:r>
      <w:proofErr w:type="spellEnd"/>
      <w:r w:rsidRPr="00006034">
        <w:rPr>
          <w:rFonts w:asciiTheme="majorHAnsi" w:hAnsiTheme="majorHAnsi" w:cstheme="majorHAnsi"/>
          <w:sz w:val="24"/>
          <w:szCs w:val="24"/>
        </w:rPr>
        <w:t>)</w:t>
      </w: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  <w:sectPr w:rsidR="00006034" w:rsidRPr="00006034" w:rsidSect="0000603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 w:rsidP="00006034">
      <w:pPr>
        <w:rPr>
          <w:rFonts w:asciiTheme="majorHAnsi" w:hAnsiTheme="majorHAnsi" w:cstheme="majorHAnsi"/>
          <w:i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p w:rsidR="00006034" w:rsidRPr="00006034" w:rsidRDefault="00006034">
      <w:pPr>
        <w:rPr>
          <w:rFonts w:asciiTheme="majorHAnsi" w:hAnsiTheme="majorHAnsi" w:cstheme="majorHAnsi"/>
          <w:sz w:val="24"/>
          <w:szCs w:val="24"/>
        </w:rPr>
      </w:pPr>
    </w:p>
    <w:sectPr w:rsidR="00006034" w:rsidRPr="00006034" w:rsidSect="000060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34"/>
    <w:rsid w:val="00006034"/>
    <w:rsid w:val="00071640"/>
    <w:rsid w:val="00103805"/>
    <w:rsid w:val="00167871"/>
    <w:rsid w:val="0035461B"/>
    <w:rsid w:val="006E5859"/>
    <w:rsid w:val="00723C30"/>
    <w:rsid w:val="007D7CB2"/>
    <w:rsid w:val="008A18AA"/>
    <w:rsid w:val="009014CD"/>
    <w:rsid w:val="00BC4ABD"/>
    <w:rsid w:val="00D0634C"/>
    <w:rsid w:val="00E42F37"/>
    <w:rsid w:val="00EB27C4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40B8-8E87-414F-AD57-8FBAF27A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CB2"/>
    <w:pPr>
      <w:spacing w:line="259" w:lineRule="auto"/>
    </w:pPr>
    <w:rPr>
      <w:rFonts w:ascii="Times New Roman" w:hAnsi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3C3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4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Sládek</dc:creator>
  <cp:keywords/>
  <dc:description/>
  <cp:lastModifiedBy>Ondřej Sládek</cp:lastModifiedBy>
  <cp:revision>2</cp:revision>
  <dcterms:created xsi:type="dcterms:W3CDTF">2017-11-21T09:59:00Z</dcterms:created>
  <dcterms:modified xsi:type="dcterms:W3CDTF">2017-11-21T09:59:00Z</dcterms:modified>
</cp:coreProperties>
</file>