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352" w:rsidRDefault="00725B3D">
      <w:r>
        <w:t xml:space="preserve">Skladba </w:t>
      </w:r>
    </w:p>
    <w:p w:rsidR="00725B3D" w:rsidRDefault="00725B3D">
      <w:r>
        <w:t>Zkoumá:</w:t>
      </w:r>
    </w:p>
    <w:p w:rsidR="00000000" w:rsidRPr="00725B3D" w:rsidRDefault="00725B3D" w:rsidP="00725B3D">
      <w:pPr>
        <w:numPr>
          <w:ilvl w:val="0"/>
          <w:numId w:val="1"/>
        </w:numPr>
        <w:spacing w:after="0" w:line="240" w:lineRule="auto"/>
        <w:ind w:left="714" w:hanging="357"/>
        <w:rPr>
          <w:lang w:val="en-GB"/>
        </w:rPr>
      </w:pPr>
      <w:r w:rsidRPr="00725B3D">
        <w:t>pravidla spojování slov ve věty</w:t>
      </w:r>
    </w:p>
    <w:p w:rsidR="00000000" w:rsidRPr="00725B3D" w:rsidRDefault="00725B3D" w:rsidP="00725B3D">
      <w:pPr>
        <w:numPr>
          <w:ilvl w:val="0"/>
          <w:numId w:val="1"/>
        </w:numPr>
        <w:spacing w:after="0" w:line="240" w:lineRule="auto"/>
        <w:ind w:left="714" w:hanging="357"/>
        <w:rPr>
          <w:lang w:val="en-GB"/>
        </w:rPr>
      </w:pPr>
      <w:r w:rsidRPr="00725B3D">
        <w:t>pravidla spojování vět v souvětí</w:t>
      </w:r>
    </w:p>
    <w:p w:rsidR="00000000" w:rsidRPr="00725B3D" w:rsidRDefault="00725B3D" w:rsidP="00725B3D">
      <w:pPr>
        <w:numPr>
          <w:ilvl w:val="0"/>
          <w:numId w:val="1"/>
        </w:numPr>
        <w:spacing w:after="0" w:line="240" w:lineRule="auto"/>
        <w:ind w:left="714" w:hanging="357"/>
        <w:rPr>
          <w:lang w:val="en-GB"/>
        </w:rPr>
      </w:pPr>
      <w:r w:rsidRPr="00725B3D">
        <w:t>slova jako větné členy</w:t>
      </w:r>
    </w:p>
    <w:p w:rsidR="00000000" w:rsidRPr="00725B3D" w:rsidRDefault="00725B3D" w:rsidP="00725B3D">
      <w:pPr>
        <w:numPr>
          <w:ilvl w:val="0"/>
          <w:numId w:val="1"/>
        </w:numPr>
        <w:spacing w:after="0" w:line="240" w:lineRule="auto"/>
        <w:ind w:left="714" w:hanging="357"/>
        <w:rPr>
          <w:lang w:val="en-GB"/>
        </w:rPr>
      </w:pPr>
      <w:r w:rsidRPr="00725B3D">
        <w:t>významové a formální vztahy slov = větných členů ve větě</w:t>
      </w:r>
    </w:p>
    <w:p w:rsidR="00000000" w:rsidRPr="00725B3D" w:rsidRDefault="00725B3D" w:rsidP="00725B3D">
      <w:pPr>
        <w:numPr>
          <w:ilvl w:val="0"/>
          <w:numId w:val="1"/>
        </w:numPr>
        <w:spacing w:after="0" w:line="240" w:lineRule="auto"/>
        <w:ind w:left="714" w:hanging="357"/>
        <w:rPr>
          <w:lang w:val="en-GB"/>
        </w:rPr>
      </w:pPr>
      <w:r w:rsidRPr="00725B3D">
        <w:t>významové a formální vztahy vět v souvětí</w:t>
      </w:r>
    </w:p>
    <w:p w:rsidR="00000000" w:rsidRPr="00725B3D" w:rsidRDefault="00725B3D" w:rsidP="00725B3D">
      <w:pPr>
        <w:numPr>
          <w:ilvl w:val="0"/>
          <w:numId w:val="1"/>
        </w:numPr>
        <w:spacing w:after="0" w:line="240" w:lineRule="auto"/>
        <w:ind w:left="714" w:hanging="357"/>
        <w:rPr>
          <w:lang w:val="en-GB"/>
        </w:rPr>
      </w:pPr>
      <w:r w:rsidRPr="00725B3D">
        <w:t>modalitu a funkci věty v komunikaci (věta oznamovací, tázací, rozkazovací, přací…)</w:t>
      </w:r>
    </w:p>
    <w:p w:rsidR="00725B3D" w:rsidRDefault="00725B3D"/>
    <w:p w:rsidR="00725B3D" w:rsidRPr="00725B3D" w:rsidRDefault="00725B3D">
      <w:pPr>
        <w:rPr>
          <w:b/>
        </w:rPr>
      </w:pPr>
      <w:r w:rsidRPr="00725B3D">
        <w:rPr>
          <w:b/>
        </w:rPr>
        <w:t>Druhy vět:</w:t>
      </w:r>
    </w:p>
    <w:p w:rsidR="00000000" w:rsidRPr="00725B3D" w:rsidRDefault="00725B3D" w:rsidP="00725B3D">
      <w:pPr>
        <w:rPr>
          <w:lang w:val="en-GB"/>
        </w:rPr>
      </w:pPr>
      <w:r w:rsidRPr="00725B3D">
        <w:rPr>
          <w:u w:val="single"/>
        </w:rPr>
        <w:t xml:space="preserve">1. </w:t>
      </w:r>
      <w:r w:rsidRPr="00725B3D">
        <w:rPr>
          <w:u w:val="single"/>
        </w:rPr>
        <w:t>Podle modality</w:t>
      </w:r>
      <w:r w:rsidRPr="00725B3D">
        <w:t xml:space="preserve"> (obsahu, postoje mluvčího)</w:t>
      </w:r>
    </w:p>
    <w:p w:rsidR="00000000" w:rsidRPr="00725B3D" w:rsidRDefault="00725B3D" w:rsidP="00725B3D">
      <w:pPr>
        <w:numPr>
          <w:ilvl w:val="0"/>
          <w:numId w:val="3"/>
        </w:numPr>
        <w:spacing w:after="0" w:line="240" w:lineRule="auto"/>
        <w:ind w:left="714" w:hanging="357"/>
        <w:rPr>
          <w:lang w:val="en-GB"/>
        </w:rPr>
      </w:pPr>
      <w:r w:rsidRPr="00725B3D">
        <w:t>věta oznamovací</w:t>
      </w:r>
    </w:p>
    <w:p w:rsidR="00000000" w:rsidRPr="00725B3D" w:rsidRDefault="00725B3D" w:rsidP="00725B3D">
      <w:pPr>
        <w:numPr>
          <w:ilvl w:val="0"/>
          <w:numId w:val="3"/>
        </w:numPr>
        <w:spacing w:after="0" w:line="240" w:lineRule="auto"/>
        <w:ind w:left="714" w:hanging="357"/>
        <w:rPr>
          <w:lang w:val="en-GB"/>
        </w:rPr>
      </w:pPr>
      <w:r w:rsidRPr="00725B3D">
        <w:t>věta tázací (zjišťovací, doplňovací, vylučovací)</w:t>
      </w:r>
    </w:p>
    <w:p w:rsidR="00000000" w:rsidRPr="00725B3D" w:rsidRDefault="00725B3D" w:rsidP="00725B3D">
      <w:pPr>
        <w:numPr>
          <w:ilvl w:val="0"/>
          <w:numId w:val="3"/>
        </w:numPr>
        <w:spacing w:after="0" w:line="240" w:lineRule="auto"/>
        <w:ind w:left="714" w:hanging="357"/>
        <w:rPr>
          <w:lang w:val="en-GB"/>
        </w:rPr>
      </w:pPr>
      <w:r w:rsidRPr="00725B3D">
        <w:t>věta rozkazovací/výzvová</w:t>
      </w:r>
    </w:p>
    <w:p w:rsidR="00000000" w:rsidRPr="00725B3D" w:rsidRDefault="00725B3D" w:rsidP="00725B3D">
      <w:pPr>
        <w:numPr>
          <w:ilvl w:val="0"/>
          <w:numId w:val="3"/>
        </w:numPr>
        <w:spacing w:after="0" w:line="240" w:lineRule="auto"/>
        <w:ind w:left="714" w:hanging="357"/>
        <w:rPr>
          <w:lang w:val="en-GB"/>
        </w:rPr>
      </w:pPr>
      <w:r w:rsidRPr="00725B3D">
        <w:t>věta přací</w:t>
      </w:r>
    </w:p>
    <w:p w:rsidR="00725B3D" w:rsidRDefault="00725B3D"/>
    <w:p w:rsidR="00725B3D" w:rsidRPr="00725B3D" w:rsidRDefault="00725B3D" w:rsidP="00725B3D">
      <w:pPr>
        <w:rPr>
          <w:u w:val="single"/>
          <w:lang w:val="en-GB"/>
        </w:rPr>
      </w:pPr>
      <w:r w:rsidRPr="00725B3D">
        <w:rPr>
          <w:u w:val="single"/>
        </w:rPr>
        <w:t>2. Podle členitosti</w:t>
      </w:r>
    </w:p>
    <w:p w:rsidR="00725B3D" w:rsidRPr="00725B3D" w:rsidRDefault="00725B3D" w:rsidP="00725B3D">
      <w:pPr>
        <w:rPr>
          <w:lang w:val="en-GB"/>
        </w:rPr>
      </w:pPr>
      <w:r w:rsidRPr="00725B3D">
        <w:t>Věta dvojčlenná (obsahuje přísudek s určitým slovesným tvarem + podmět, tj. celou základní skladební dvojici)</w:t>
      </w:r>
    </w:p>
    <w:p w:rsidR="00725B3D" w:rsidRPr="00725B3D" w:rsidRDefault="00725B3D" w:rsidP="00725B3D">
      <w:pPr>
        <w:rPr>
          <w:lang w:val="en-GB"/>
        </w:rPr>
      </w:pPr>
      <w:r w:rsidRPr="00725B3D">
        <w:t>Věta jedno</w:t>
      </w:r>
      <w:r>
        <w:t>členná slovesná (základním větný člen má vždy určitý slovesný tvar, ve větě není podmětová část)</w:t>
      </w:r>
      <w:r w:rsidRPr="00725B3D">
        <w:t xml:space="preserve"> </w:t>
      </w:r>
    </w:p>
    <w:p w:rsidR="00725B3D" w:rsidRPr="00725B3D" w:rsidRDefault="00725B3D" w:rsidP="00725B3D">
      <w:pPr>
        <w:rPr>
          <w:lang w:val="en-GB"/>
        </w:rPr>
      </w:pPr>
      <w:r>
        <w:t>V</w:t>
      </w:r>
      <w:r w:rsidRPr="00725B3D">
        <w:t>ětný ekvivalent (neobsahuje určit</w:t>
      </w:r>
      <w:r>
        <w:t>ý s</w:t>
      </w:r>
      <w:r w:rsidRPr="00725B3D">
        <w:t>loves</w:t>
      </w:r>
      <w:r>
        <w:t>ný tvar</w:t>
      </w:r>
      <w:r w:rsidRPr="00725B3D">
        <w:t>)</w:t>
      </w:r>
    </w:p>
    <w:p w:rsidR="00725B3D" w:rsidRDefault="00725B3D"/>
    <w:p w:rsidR="00725B3D" w:rsidRPr="00725B3D" w:rsidRDefault="00725B3D" w:rsidP="00725B3D">
      <w:pPr>
        <w:spacing w:after="0" w:line="240" w:lineRule="auto"/>
        <w:rPr>
          <w:b/>
        </w:rPr>
      </w:pPr>
      <w:r w:rsidRPr="00725B3D">
        <w:rPr>
          <w:b/>
        </w:rPr>
        <w:t xml:space="preserve">Termíny: </w:t>
      </w:r>
    </w:p>
    <w:p w:rsidR="00725B3D" w:rsidRDefault="00725B3D" w:rsidP="00725B3D">
      <w:pPr>
        <w:spacing w:after="0" w:line="240" w:lineRule="auto"/>
      </w:pPr>
      <w:r w:rsidRPr="00725B3D">
        <w:rPr>
          <w:i/>
        </w:rPr>
        <w:t>věta</w:t>
      </w:r>
      <w:r>
        <w:t xml:space="preserve"> </w:t>
      </w:r>
    </w:p>
    <w:p w:rsidR="00725B3D" w:rsidRDefault="00725B3D" w:rsidP="00725B3D">
      <w:pPr>
        <w:spacing w:after="0" w:line="240" w:lineRule="auto"/>
      </w:pPr>
      <w:r>
        <w:t>– slovně (jazykově) vyjádřená myšlenka</w:t>
      </w:r>
    </w:p>
    <w:p w:rsidR="00725B3D" w:rsidRDefault="00725B3D" w:rsidP="00725B3D">
      <w:pPr>
        <w:spacing w:after="0" w:line="240" w:lineRule="auto"/>
      </w:pPr>
      <w:r>
        <w:t>– gramatická struktura tvořená větnými členy a vztahy mezi nimi</w:t>
      </w:r>
    </w:p>
    <w:p w:rsidR="00725B3D" w:rsidRDefault="00725B3D" w:rsidP="00725B3D">
      <w:pPr>
        <w:spacing w:after="0" w:line="240" w:lineRule="auto"/>
      </w:pPr>
    </w:p>
    <w:p w:rsidR="00725B3D" w:rsidRDefault="00725B3D" w:rsidP="00725B3D">
      <w:pPr>
        <w:spacing w:after="0" w:line="240" w:lineRule="auto"/>
      </w:pPr>
      <w:r w:rsidRPr="00725B3D">
        <w:rPr>
          <w:i/>
        </w:rPr>
        <w:t>větný člen</w:t>
      </w:r>
      <w:r>
        <w:t xml:space="preserve"> – funkce slova ve větě; je dána významem slova a vztahy k ostatním větným členům</w:t>
      </w:r>
    </w:p>
    <w:p w:rsidR="00725B3D" w:rsidRDefault="00725B3D" w:rsidP="00725B3D">
      <w:pPr>
        <w:spacing w:after="0" w:line="240" w:lineRule="auto"/>
      </w:pPr>
      <w:r>
        <w:t>větné členy základní a rozvíjející</w:t>
      </w:r>
    </w:p>
    <w:p w:rsidR="00725B3D" w:rsidRDefault="00725B3D" w:rsidP="00725B3D">
      <w:pPr>
        <w:spacing w:after="0" w:line="240" w:lineRule="auto"/>
      </w:pPr>
    </w:p>
    <w:p w:rsidR="00725B3D" w:rsidRPr="00725B3D" w:rsidRDefault="00725B3D" w:rsidP="00725B3D">
      <w:pPr>
        <w:spacing w:after="0" w:line="240" w:lineRule="auto"/>
        <w:rPr>
          <w:i/>
        </w:rPr>
      </w:pPr>
      <w:r w:rsidRPr="00725B3D">
        <w:rPr>
          <w:i/>
        </w:rPr>
        <w:t>větné/syntaktické vztahy:</w:t>
      </w:r>
    </w:p>
    <w:p w:rsidR="00725B3D" w:rsidRDefault="00725B3D" w:rsidP="00725B3D">
      <w:pPr>
        <w:spacing w:after="0" w:line="240" w:lineRule="auto"/>
      </w:pPr>
    </w:p>
    <w:p w:rsidR="00725B3D" w:rsidRDefault="00725B3D" w:rsidP="00725B3D">
      <w:pPr>
        <w:spacing w:after="0" w:line="240" w:lineRule="auto"/>
      </w:pPr>
      <w:r w:rsidRPr="00725B3D">
        <w:t>predikace</w:t>
      </w:r>
      <w:r>
        <w:tab/>
        <w:t>koordinace</w:t>
      </w:r>
      <w:r>
        <w:tab/>
        <w:t>determinace, vyjádřená shodou, řízeností nebo přimykáním</w:t>
      </w:r>
    </w:p>
    <w:p w:rsidR="00725B3D" w:rsidRDefault="00725B3D" w:rsidP="00725B3D">
      <w:pPr>
        <w:spacing w:after="0" w:line="240" w:lineRule="auto"/>
      </w:pPr>
    </w:p>
    <w:p w:rsidR="00725B3D" w:rsidRDefault="00725B3D">
      <w:pPr>
        <w:spacing w:after="0" w:line="240" w:lineRule="auto"/>
      </w:pPr>
      <w:bookmarkStart w:id="0" w:name="_GoBack"/>
      <w:bookmarkEnd w:id="0"/>
    </w:p>
    <w:sectPr w:rsidR="00725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A069E"/>
    <w:multiLevelType w:val="hybridMultilevel"/>
    <w:tmpl w:val="21E84E22"/>
    <w:lvl w:ilvl="0" w:tplc="F3B4D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AE93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D2B3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A0B7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08B3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2E57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8809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C0ED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C677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577951"/>
    <w:multiLevelType w:val="hybridMultilevel"/>
    <w:tmpl w:val="BE72ABF2"/>
    <w:lvl w:ilvl="0" w:tplc="182808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EE37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9837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EA6A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5850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A4EB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0EC6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8476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924E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7061167E"/>
    <w:multiLevelType w:val="hybridMultilevel"/>
    <w:tmpl w:val="33F0F124"/>
    <w:lvl w:ilvl="0" w:tplc="7F1E11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4C65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6663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E212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60E6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1E2F7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6410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24E1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1E0A3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30A"/>
    <w:rsid w:val="005A59B5"/>
    <w:rsid w:val="0069430A"/>
    <w:rsid w:val="006E2774"/>
    <w:rsid w:val="00725B3D"/>
    <w:rsid w:val="00794129"/>
    <w:rsid w:val="00923FB8"/>
    <w:rsid w:val="00927F2F"/>
    <w:rsid w:val="009D0BB4"/>
    <w:rsid w:val="00A17DCC"/>
    <w:rsid w:val="00B65EB8"/>
    <w:rsid w:val="00D914B7"/>
    <w:rsid w:val="00DC3148"/>
    <w:rsid w:val="00FB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1DFEB-9B88-4B8A-8085-3F4905D8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0BB4"/>
    <w:pPr>
      <w:spacing w:after="200" w:line="276" w:lineRule="auto"/>
    </w:pPr>
    <w:rPr>
      <w:rFonts w:ascii="Times New Roman" w:hAnsi="Times New Roman" w:cs="Calibri"/>
      <w:sz w:val="24"/>
      <w:lang w:val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5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156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28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76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82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13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61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566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627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801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2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668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2</cp:revision>
  <dcterms:created xsi:type="dcterms:W3CDTF">2017-11-07T09:42:00Z</dcterms:created>
  <dcterms:modified xsi:type="dcterms:W3CDTF">2017-11-07T09:49:00Z</dcterms:modified>
</cp:coreProperties>
</file>