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7C" w:rsidRPr="00D0085D" w:rsidRDefault="0069227C" w:rsidP="00692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</w:pPr>
      <w:bookmarkStart w:id="0" w:name="_GoBack"/>
      <w:bookmarkEnd w:id="0"/>
      <w:r w:rsidRPr="00F7599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Latinské předložky</w:t>
      </w:r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(před</w:t>
      </w:r>
      <w:r w:rsid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n</w:t>
      </w:r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 xml:space="preserve">. </w:t>
      </w:r>
      <w:r w:rsid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č</w:t>
      </w:r>
      <w:r w:rsidR="00D0085D" w:rsidRPr="00D0085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. 3-4)</w:t>
      </w:r>
    </w:p>
    <w:p w:rsidR="004842B0" w:rsidRPr="004842B0" w:rsidRDefault="0069227C" w:rsidP="004842B0">
      <w:pPr>
        <w:pStyle w:val="Odstavecseseznamem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 latině se předložky pojí s jinými pády než v</w:t>
      </w:r>
      <w:r w:rsidR="00FE3DE6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</w:t>
      </w:r>
      <w:r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češtině</w:t>
      </w:r>
      <w:r w:rsidR="00FE3DE6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(k</w:t>
      </w:r>
      <w:r w:rsidR="002945C1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 hradu /</w:t>
      </w:r>
      <w:r w:rsidR="002945C1" w:rsidRPr="004842B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3. p</w:t>
      </w:r>
      <w:r w:rsidR="002945C1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</w:t>
      </w:r>
      <w:r w:rsidR="00FE3DE6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– ad </w:t>
      </w:r>
      <w:proofErr w:type="spellStart"/>
      <w:r w:rsidR="002945C1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castrum</w:t>
      </w:r>
      <w:proofErr w:type="spellEnd"/>
      <w:r w:rsidR="002945C1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2945C1" w:rsidRPr="004842B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/</w:t>
      </w:r>
      <w:r w:rsidR="004842B0" w:rsidRPr="004842B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4</w:t>
      </w:r>
      <w:r w:rsidR="002945C1" w:rsidRPr="004842B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.</w:t>
      </w:r>
      <w:r w:rsidR="004842B0" w:rsidRPr="004842B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2945C1" w:rsidRPr="004842B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p</w:t>
      </w:r>
      <w:r w:rsidR="002945C1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.)</w:t>
      </w:r>
    </w:p>
    <w:p w:rsidR="0069227C" w:rsidRPr="004842B0" w:rsidRDefault="0069227C" w:rsidP="004842B0">
      <w:pPr>
        <w:pStyle w:val="Odstavecseseznamem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ve většině případů </w:t>
      </w:r>
      <w:r w:rsidR="00FE3DE6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se </w:t>
      </w:r>
      <w:r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pojí pouze s</w:t>
      </w:r>
      <w:r w:rsidR="00FE3DE6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 akuzativem </w:t>
      </w:r>
      <w:r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nebo </w:t>
      </w:r>
      <w:r w:rsidR="00FE3DE6"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ablativem</w:t>
      </w:r>
      <w:r w:rsidRPr="004842B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v malé míře s oběma </w:t>
      </w:r>
      <w:r w:rsidRPr="00FE3DE6">
        <w:rPr>
          <w:lang w:eastAsia="cs-CZ"/>
        </w:rPr>
        <w:sym w:font="Wingdings" w:char="F04A"/>
      </w:r>
    </w:p>
    <w:tbl>
      <w:tblPr>
        <w:tblStyle w:val="Mkatabulky"/>
        <w:tblW w:w="5000" w:type="pct"/>
        <w:tblLook w:val="04A0"/>
      </w:tblPr>
      <w:tblGrid>
        <w:gridCol w:w="4644"/>
        <w:gridCol w:w="4644"/>
      </w:tblGrid>
      <w:tr w:rsidR="00E00395" w:rsidTr="00E00395">
        <w:tc>
          <w:tcPr>
            <w:tcW w:w="2500" w:type="pct"/>
          </w:tcPr>
          <w:p w:rsidR="00E00395" w:rsidRPr="00DA2015" w:rsidRDefault="00E00395" w:rsidP="00E003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cs-CZ"/>
              </w:rPr>
              <w:t>Předložky s akuzativem:</w:t>
            </w:r>
          </w:p>
        </w:tc>
        <w:tc>
          <w:tcPr>
            <w:tcW w:w="2500" w:type="pct"/>
          </w:tcPr>
          <w:p w:rsidR="00E00395" w:rsidRPr="00DA2015" w:rsidRDefault="00DA2015" w:rsidP="00DA201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cs-CZ"/>
              </w:rPr>
              <w:t>Předložky s ablativem:</w:t>
            </w:r>
          </w:p>
        </w:tc>
      </w:tr>
      <w:tr w:rsidR="00E00395" w:rsidTr="00E00395">
        <w:tc>
          <w:tcPr>
            <w:tcW w:w="2500" w:type="pct"/>
          </w:tcPr>
          <w:p w:rsidR="00DF7783" w:rsidRPr="00DF7783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k, do,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na</w:t>
            </w:r>
            <w:proofErr w:type="gramEnd"/>
          </w:p>
          <w:p w:rsidR="00E00395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ecclesiam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ke kostelu, do kostela</w:t>
            </w:r>
          </w:p>
        </w:tc>
        <w:tc>
          <w:tcPr>
            <w:tcW w:w="2500" w:type="pct"/>
          </w:tcPr>
          <w:p w:rsidR="00DF7783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</w:t>
            </w:r>
            <w:r w:rsidR="00DF77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r w:rsidR="00DF7783" w:rsidRPr="00DF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ab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od </w:t>
            </w:r>
          </w:p>
          <w:p w:rsidR="00DF7783" w:rsidRPr="00DF7783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castro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od hradu / </w:t>
            </w:r>
            <w:proofErr w:type="spellStart"/>
            <w:r w:rsidRPr="00DF7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ecclesia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od kostela</w:t>
            </w:r>
          </w:p>
        </w:tc>
      </w:tr>
      <w:tr w:rsidR="00E00395" w:rsidTr="00E00395">
        <w:tc>
          <w:tcPr>
            <w:tcW w:w="2500" w:type="pct"/>
          </w:tcPr>
          <w:p w:rsidR="00E00395" w:rsidRPr="00CA766E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adversus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proti </w:t>
            </w:r>
          </w:p>
          <w:p w:rsidR="00DF7783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adversus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inimicum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proti nepříteli</w:t>
            </w:r>
          </w:p>
        </w:tc>
        <w:tc>
          <w:tcPr>
            <w:tcW w:w="2500" w:type="pct"/>
          </w:tcPr>
          <w:p w:rsidR="00E00395" w:rsidRPr="00CA766E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gram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od</w:t>
            </w:r>
            <w:proofErr w:type="gramEnd"/>
          </w:p>
          <w:p w:rsidR="00DF7783" w:rsidRDefault="00DF7783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od vesnice </w:t>
            </w:r>
          </w:p>
        </w:tc>
      </w:tr>
      <w:tr w:rsidR="00E00395" w:rsidTr="00E00395"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ante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 b</w:t>
            </w:r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ánu, před bránou</w:t>
            </w:r>
          </w:p>
        </w:tc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cum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prelato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s farářem</w:t>
            </w:r>
          </w:p>
        </w:tc>
      </w:tr>
      <w:tr w:rsidR="00E00395" w:rsidTr="00E00395"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apud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při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apud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u zahrady</w:t>
            </w:r>
          </w:p>
        </w:tc>
        <w:tc>
          <w:tcPr>
            <w:tcW w:w="2500" w:type="pct"/>
          </w:tcPr>
          <w:p w:rsidR="00E00395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dé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episcopo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o biskupu</w:t>
            </w:r>
          </w:p>
        </w:tc>
      </w:tr>
      <w:tr w:rsidR="00E00395" w:rsidTr="00E00395">
        <w:tc>
          <w:tcPr>
            <w:tcW w:w="2500" w:type="pct"/>
          </w:tcPr>
          <w:p w:rsidR="00CA766E" w:rsidRDefault="00DA2015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circá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kolem, okolo</w:t>
            </w:r>
          </w:p>
          <w:p w:rsidR="00E00395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unuď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okolo jednoho roku</w:t>
            </w:r>
          </w:p>
        </w:tc>
        <w:tc>
          <w:tcPr>
            <w:tcW w:w="2500" w:type="pct"/>
          </w:tcPr>
          <w:p w:rsidR="00E00395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e, 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="00DA2015"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 podle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curia – z radnice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circum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kolem, okolo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circum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kolem hradu</w:t>
            </w:r>
          </w:p>
        </w:tc>
        <w:tc>
          <w:tcPr>
            <w:tcW w:w="2500" w:type="pct"/>
          </w:tcPr>
          <w:p w:rsidR="00CA766E" w:rsidRDefault="00CA766E" w:rsidP="002768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prae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před, pro</w:t>
            </w:r>
          </w:p>
          <w:p w:rsidR="00CA766E" w:rsidRDefault="00CA766E" w:rsidP="002768B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prae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 hranicí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citrá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z </w:t>
            </w:r>
            <w:proofErr w:type="spell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tého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strany,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</w:t>
            </w:r>
            <w:proofErr w:type="gramEnd"/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citra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před domem</w:t>
            </w:r>
          </w:p>
        </w:tc>
        <w:tc>
          <w:tcPr>
            <w:tcW w:w="2500" w:type="pct"/>
          </w:tcPr>
          <w:p w:rsidR="00CA766E" w:rsidRP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pró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- pro, za,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kvůli</w:t>
            </w:r>
            <w:proofErr w:type="gramEnd"/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forma – v souladu s formou, podle formy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- proti</w:t>
            </w:r>
          </w:p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contra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ducem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proti vévodovi</w:t>
            </w:r>
          </w:p>
        </w:tc>
        <w:tc>
          <w:tcPr>
            <w:tcW w:w="2500" w:type="pct"/>
          </w:tcPr>
          <w:p w:rsidR="00CA766E" w:rsidRP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bez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bez vody</w:t>
            </w:r>
          </w:p>
        </w:tc>
      </w:tr>
      <w:tr w:rsidR="00CA766E" w:rsidTr="00E00395">
        <w:tc>
          <w:tcPr>
            <w:tcW w:w="2500" w:type="pct"/>
          </w:tcPr>
          <w:p w:rsidR="00CA766E" w:rsidRP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ergá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k,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vůči</w:t>
            </w:r>
            <w:proofErr w:type="gramEnd"/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erga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populum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vůči lidu</w:t>
            </w:r>
          </w:p>
        </w:tc>
        <w:tc>
          <w:tcPr>
            <w:tcW w:w="2500" w:type="pct"/>
          </w:tcPr>
          <w:p w:rsidR="00CA766E" w:rsidRDefault="00FE3DE6" w:rsidP="00FE3D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</w:pPr>
            <w:r w:rsidRPr="00FE3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</w:t>
            </w:r>
            <w:proofErr w:type="gramStart"/>
            <w:r w:rsidRPr="00FE3D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cs-CZ"/>
              </w:rPr>
              <w:t>nad</w:t>
            </w:r>
            <w:proofErr w:type="gramEnd"/>
          </w:p>
          <w:p w:rsidR="00FE3DE6" w:rsidRPr="00FE3DE6" w:rsidRDefault="00FE3DE6" w:rsidP="00FE3D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super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nad vodou</w:t>
            </w: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vně, mimo</w:t>
            </w:r>
          </w:p>
          <w:p w:rsidR="00CA766E" w:rsidRDefault="00CA766E" w:rsidP="00CA766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vně hradeb, mimo hradby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inter</w:t>
            </w:r>
            <w:r w:rsid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mezi</w:t>
            </w:r>
            <w:proofErr w:type="gramEnd"/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arbores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mezi stromy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F7599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F75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uvnitř, v</w:t>
            </w:r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 w:rsidRPr="00F759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</w:t>
            </w:r>
            <w:proofErr w:type="spellEnd"/>
            <w:r w:rsidRPr="00F759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59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ecclesiam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uvnitř kostela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</w:t>
            </w:r>
            <w:r w:rsid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pro</w:t>
            </w:r>
          </w:p>
          <w:p w:rsidR="003731F4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 gaudium – pro radost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per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skrze,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přes</w:t>
            </w:r>
            <w:proofErr w:type="gram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, během</w:t>
            </w:r>
          </w:p>
          <w:p w:rsidR="00CA766E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během dne, přes den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post</w:t>
            </w:r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po </w:t>
            </w:r>
          </w:p>
          <w:p w:rsidR="003731F4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po válce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praeter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mimo,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kromě</w:t>
            </w:r>
            <w:proofErr w:type="gramEnd"/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praeter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kromě ženy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prope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blízko</w:t>
            </w:r>
          </w:p>
          <w:p w:rsidR="003731F4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prope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blízko lesa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propter</w:t>
            </w:r>
            <w:proofErr w:type="spellEnd"/>
            <w:proofErr w:type="gramEnd"/>
            <w:r w:rsid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kvůli</w:t>
            </w:r>
            <w:proofErr w:type="gramEnd"/>
          </w:p>
          <w:p w:rsidR="003731F4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propter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litteras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kvůli listině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secundum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podle, podél</w:t>
            </w:r>
          </w:p>
          <w:p w:rsidR="00CA766E" w:rsidRPr="0069227C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secundum</w:t>
            </w:r>
            <w:proofErr w:type="spellEnd"/>
            <w:r w:rsidR="004842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podle knihy 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Pr="003731F4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- nad </w:t>
            </w:r>
          </w:p>
          <w:p w:rsidR="00CA766E" w:rsidRPr="0069227C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supra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dictum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nad výše řečeným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tráns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přes,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za</w:t>
            </w:r>
            <w:proofErr w:type="gramEnd"/>
          </w:p>
          <w:p w:rsidR="00CA766E" w:rsidRPr="0069227C" w:rsidRDefault="003731F4" w:rsidP="003731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31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trans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přes pole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CA766E" w:rsidTr="00E00395">
        <w:tc>
          <w:tcPr>
            <w:tcW w:w="2500" w:type="pct"/>
          </w:tcPr>
          <w:p w:rsidR="00CA766E" w:rsidRDefault="00CA766E" w:rsidP="00DF778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ultrá</w:t>
            </w:r>
            <w:proofErr w:type="spellEnd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 oné strany, </w:t>
            </w:r>
            <w:proofErr w:type="gramStart"/>
            <w:r w:rsidRPr="006922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proofErr w:type="gramEnd"/>
          </w:p>
          <w:p w:rsidR="003731F4" w:rsidRPr="0069227C" w:rsidRDefault="003731F4" w:rsidP="00DF778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ultra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civitatem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za obcí</w:t>
            </w:r>
          </w:p>
        </w:tc>
        <w:tc>
          <w:tcPr>
            <w:tcW w:w="2500" w:type="pct"/>
          </w:tcPr>
          <w:p w:rsidR="00CA766E" w:rsidRDefault="00CA766E" w:rsidP="00DF7783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</w:tbl>
    <w:p w:rsidR="0069227C" w:rsidRPr="004842B0" w:rsidRDefault="002945C1" w:rsidP="002945C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</w:t>
      </w:r>
      <w:r w:rsidR="0069227C" w:rsidRPr="004842B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ezáleží</w:t>
      </w:r>
      <w:r w:rsidRPr="004842B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na tom</w:t>
      </w:r>
      <w:r w:rsidR="0069227C" w:rsidRPr="004842B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, s jakým pádem se která předložka pojí v češtině, </w:t>
      </w:r>
      <w:r w:rsidR="0069227C" w:rsidRPr="004842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důležité je, že vyžaduje akuzativ</w:t>
      </w:r>
      <w:r w:rsidRPr="004842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nebo ablativ </w:t>
      </w:r>
      <w:r w:rsidR="00E00395" w:rsidRPr="004842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v latině!</w:t>
      </w:r>
    </w:p>
    <w:p w:rsidR="00FE3DE6" w:rsidRPr="002945C1" w:rsidRDefault="0069227C" w:rsidP="00FE3D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9227C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Předložky</w:t>
      </w:r>
      <w:r w:rsidR="007A7111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 xml:space="preserve"> </w:t>
      </w:r>
      <w:r w:rsidRPr="0069227C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s akuzativem i s</w:t>
      </w:r>
      <w:r w:rsidR="00FE3DE6" w:rsidRPr="00FE3DE6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 </w:t>
      </w:r>
      <w:r w:rsidRPr="0069227C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>ablativem</w:t>
      </w:r>
      <w:r w:rsidR="00FE3DE6" w:rsidRPr="00FE3DE6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cs-CZ"/>
        </w:rPr>
        <w:t xml:space="preserve"> - </w:t>
      </w:r>
      <w:r w:rsidR="003731F4" w:rsidRPr="002945C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IN</w:t>
      </w:r>
      <w:r w:rsidR="00FE3DE6" w:rsidRPr="002945C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</w:t>
      </w:r>
      <w:r w:rsidR="00FE3DE6" w:rsidRPr="002945C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SUB</w:t>
      </w:r>
    </w:p>
    <w:p w:rsidR="004842B0" w:rsidRDefault="0069227C" w:rsidP="006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otázku 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KAM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předložk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SUB</w:t>
      </w:r>
      <w:r w:rsid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3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pojí </w:t>
      </w:r>
      <w:r w:rsidR="003731F4"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akuzativem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6D56E1" w:rsidRPr="004842B0" w:rsidRDefault="0069227C" w:rsidP="004842B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vody - in </w:t>
      </w:r>
      <w:proofErr w:type="spellStart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aquam</w:t>
      </w:r>
      <w:proofErr w:type="spellEnd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731F4" w:rsidRPr="004842B0" w:rsidRDefault="00FE3DE6" w:rsidP="004842B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vodu - sub </w:t>
      </w:r>
      <w:proofErr w:type="spellStart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aquam</w:t>
      </w:r>
      <w:proofErr w:type="spellEnd"/>
    </w:p>
    <w:p w:rsidR="004842B0" w:rsidRDefault="0069227C" w:rsidP="00FE3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otázku 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KDE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předložk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 w:rsidR="00FE3D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SUB p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ojí </w:t>
      </w:r>
      <w:r w:rsidRPr="00F75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 ablativem</w:t>
      </w: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6D56E1" w:rsidRPr="004842B0" w:rsidRDefault="0069227C" w:rsidP="004842B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vodě - in </w:t>
      </w:r>
      <w:proofErr w:type="spellStart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aquá</w:t>
      </w:r>
      <w:proofErr w:type="spellEnd"/>
    </w:p>
    <w:p w:rsidR="00FE3DE6" w:rsidRPr="004842B0" w:rsidRDefault="00FE3DE6" w:rsidP="004842B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vodou - sub </w:t>
      </w:r>
      <w:proofErr w:type="spellStart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aquá</w:t>
      </w:r>
      <w:proofErr w:type="spellEnd"/>
    </w:p>
    <w:p w:rsidR="0069227C" w:rsidRPr="00F7599E" w:rsidRDefault="0069227C" w:rsidP="006D5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</w:pPr>
      <w:r w:rsidRPr="00F759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Víceslovná spojení</w:t>
      </w:r>
    </w:p>
    <w:p w:rsidR="004842B0" w:rsidRDefault="0069227C" w:rsidP="00294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27C">
        <w:rPr>
          <w:rFonts w:ascii="Times New Roman" w:eastAsia="Times New Roman" w:hAnsi="Times New Roman" w:cs="Times New Roman"/>
          <w:sz w:val="24"/>
          <w:szCs w:val="24"/>
          <w:lang w:eastAsia="cs-CZ"/>
        </w:rPr>
        <w:t>Tak jako ve své mateřštině skloňujeme celá slovní spojení, tak i v latině musíme skloňovat slovní spojení celé</w:t>
      </w:r>
      <w:r w:rsidR="006D56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:rsidR="004842B0" w:rsidRPr="004842B0" w:rsidRDefault="002945C1" w:rsidP="004842B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trans</w:t>
      </w:r>
      <w:r w:rsidR="004842B0" w:rsidRPr="00484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terram</w:t>
      </w:r>
      <w:proofErr w:type="spellEnd"/>
      <w:r w:rsidR="004842B0"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Wenceslai</w:t>
      </w:r>
      <w:proofErr w:type="spellEnd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4842B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přes</w:t>
      </w:r>
      <w:r w:rsidRPr="00484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zemi Václava /Václavovu zemi</w:t>
      </w:r>
      <w:r w:rsidR="006D56E1"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42B0" w:rsidRDefault="006D56E1" w:rsidP="004842B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ante</w:t>
      </w:r>
      <w:r w:rsidR="00484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2945C1"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Portam</w:t>
      </w:r>
      <w:proofErr w:type="spellEnd"/>
      <w:r w:rsid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5C1"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coeli</w:t>
      </w:r>
      <w:proofErr w:type="spellEnd"/>
      <w:r w:rsidR="002945C1"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2945C1" w:rsidRPr="004842B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před</w:t>
      </w:r>
      <w:r w:rsidR="002945C1"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Bránou nebes  </w:t>
      </w:r>
    </w:p>
    <w:p w:rsidR="002945C1" w:rsidRPr="004842B0" w:rsidRDefault="006D56E1" w:rsidP="004842B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84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cum</w:t>
      </w:r>
      <w:proofErr w:type="spellEnd"/>
      <w:r w:rsidR="004842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>prelato</w:t>
      </w:r>
      <w:proofErr w:type="spellEnd"/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novo – </w:t>
      </w:r>
      <w:r w:rsidRPr="004842B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</w:t>
      </w:r>
      <w:r w:rsidRPr="004842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novým farářem</w:t>
      </w:r>
    </w:p>
    <w:p w:rsidR="00A4335D" w:rsidRPr="001B6B9C" w:rsidRDefault="00A4335D" w:rsidP="00294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lastRenderedPageBreak/>
        <w:t>Latinské číslovky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jako v češtině i v latině existují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různé druhy číslovek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základní, řadové, násobné…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klasická latin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charakteristická grafika – </w:t>
      </w: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římské číslice</w:t>
      </w:r>
    </w:p>
    <w:p w:rsidR="00A4335D" w:rsidRPr="001B6B9C" w:rsidRDefault="00A4335D" w:rsidP="002A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Jak vznikly římské číslice?</w:t>
      </w:r>
      <w:r w:rsidR="002A53D3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Z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ákladem bylo počítání na prstech: 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I – zdvižen jeden prst - jedna</w:t>
      </w:r>
    </w:p>
    <w:p w:rsidR="00A4335D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 – tvar ruky při zdvižení palce a malíčku – pět</w:t>
      </w:r>
    </w:p>
    <w:p w:rsidR="00852FFA" w:rsidRPr="001B6B9C" w:rsidRDefault="00A4335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X – dvakrát V proti sobě – deset</w:t>
      </w:r>
    </w:p>
    <w:p w:rsidR="0027180D" w:rsidRPr="001B6B9C" w:rsidRDefault="0027180D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C </w:t>
      </w:r>
      <w:r w:rsidR="00852FFA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–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tvar</w:t>
      </w:r>
      <w:r w:rsidR="00852FFA"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vytvořený ukazováčkem a palcem - sto</w:t>
      </w:r>
    </w:p>
    <w:p w:rsidR="00852FFA" w:rsidRPr="001B6B9C" w:rsidRDefault="00852FFA" w:rsidP="00A4335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 – polovina z C, tedy padesát</w:t>
      </w:r>
    </w:p>
    <w:tbl>
      <w:tblPr>
        <w:tblStyle w:val="Mkatabulky"/>
        <w:tblW w:w="5000" w:type="pct"/>
        <w:tblLook w:val="04A0"/>
      </w:tblPr>
      <w:tblGrid>
        <w:gridCol w:w="1102"/>
        <w:gridCol w:w="3685"/>
        <w:gridCol w:w="4501"/>
      </w:tblGrid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Základní číslovky</w:t>
            </w:r>
          </w:p>
        </w:tc>
        <w:tc>
          <w:tcPr>
            <w:tcW w:w="242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Řadové číslovky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984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nus, una, unum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p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rimus, prima, primum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1984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uo, duae, duo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ecundus, sekunda, secundum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1984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t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res, tres, tria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t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ertius, tertia, tertium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quattuor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uartus, quarta, quartum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quinque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q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uintus, quinta, quintum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sex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extus, sexta, sextum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septem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s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eptimus, septima, septimum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octo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ctavus, octava, octavum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novem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n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onus, nona, nonum</w:t>
            </w:r>
          </w:p>
        </w:tc>
      </w:tr>
      <w:tr w:rsidR="00A4335D" w:rsidRPr="001B6B9C" w:rsidTr="00A4335D">
        <w:tc>
          <w:tcPr>
            <w:tcW w:w="593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984" w:type="pct"/>
          </w:tcPr>
          <w:p w:rsidR="00A4335D" w:rsidRPr="001B6B9C" w:rsidRDefault="00A4335D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decem</w:t>
            </w:r>
          </w:p>
        </w:tc>
        <w:tc>
          <w:tcPr>
            <w:tcW w:w="2423" w:type="pct"/>
          </w:tcPr>
          <w:p w:rsidR="00A4335D" w:rsidRPr="001B6B9C" w:rsidRDefault="00852FFA" w:rsidP="00852F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d</w:t>
            </w:r>
            <w:r w:rsidR="00A4335D" w:rsidRPr="001B6B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ecimus, decima, decimum</w:t>
            </w:r>
          </w:p>
        </w:tc>
      </w:tr>
    </w:tbl>
    <w:p w:rsidR="002A53D3" w:rsidRDefault="002A53D3" w:rsidP="002A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Další číslovky:                                                                                                                                 </w:t>
      </w:r>
      <w:r w:rsidRPr="001B6B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 – centum – sto                                                                                                                         M – mille – tisíc</w:t>
      </w:r>
    </w:p>
    <w:p w:rsidR="004842B0" w:rsidRDefault="001B6B9C" w:rsidP="004842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Skloňování číslovek</w:t>
      </w:r>
    </w:p>
    <w:p w:rsidR="004842B0" w:rsidRPr="004842B0" w:rsidRDefault="002A53D3" w:rsidP="004842B0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Základní číslovky</w:t>
      </w:r>
      <w:r w:rsidRPr="004842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- skloňují se pouze unus, duo, tres, dále už jsou nesklonné</w:t>
      </w:r>
    </w:p>
    <w:p w:rsidR="002A53D3" w:rsidRPr="004842B0" w:rsidRDefault="001B6B9C" w:rsidP="004842B0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Ř</w:t>
      </w:r>
      <w:r w:rsidR="002A53D3" w:rsidRPr="004842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adové číslovky</w:t>
      </w:r>
      <w:r w:rsidR="002A53D3" w:rsidRPr="004842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– při skloňování se chovají </w:t>
      </w:r>
      <w:r w:rsidR="002A53D3" w:rsidRPr="004842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jako adjektiva 1. a 2. deklinace</w:t>
      </w:r>
      <w:r w:rsidR="002A53D3" w:rsidRPr="004842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Př.: servus secundus – druhý otrok (nom.sg.), femina prima – první žena (nom. sg.)</w:t>
      </w:r>
    </w:p>
    <w:p w:rsidR="001B6B9C" w:rsidRDefault="001B6B9C" w:rsidP="004842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</w:pPr>
      <w:r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Postavení  po</w:t>
      </w:r>
      <w:r w:rsidR="002A53D3" w:rsidRPr="001B6B9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cs-CZ"/>
        </w:rPr>
        <w:t>čítaného předmětu</w:t>
      </w:r>
    </w:p>
    <w:p w:rsidR="004842B0" w:rsidRPr="004842B0" w:rsidRDefault="001B6B9C" w:rsidP="004842B0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Čeština – </w:t>
      </w:r>
      <w:r w:rsidRPr="004842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u  číslovek 1 až 4 v nominativu sg. a pl. </w:t>
      </w:r>
      <w:r w:rsidRPr="004842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–  od číslovky 5 je v genitivu pl. </w:t>
      </w:r>
    </w:p>
    <w:p w:rsidR="004842B0" w:rsidRPr="004842B0" w:rsidRDefault="001B6B9C" w:rsidP="004842B0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Latina – </w:t>
      </w:r>
      <w:r w:rsidR="00F7599E" w:rsidRPr="004842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u </w:t>
      </w:r>
      <w:r w:rsidRPr="004842B0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číslovky 1 v nom. sg. –</w:t>
      </w:r>
      <w:r w:rsidRPr="004842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t xml:space="preserve"> od číslovky 2 dále je </w:t>
      </w:r>
      <w:r w:rsidRPr="004842B0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  <w:lang w:eastAsia="cs-CZ"/>
        </w:rPr>
        <w:t>v nominativu pl.</w:t>
      </w:r>
    </w:p>
    <w:p w:rsidR="006D56E1" w:rsidRPr="004842B0" w:rsidRDefault="001B6B9C" w:rsidP="004842B0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2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Př.: </w:t>
      </w:r>
      <w:r w:rsidR="002A53D3" w:rsidRPr="004842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čeština – pět </w:t>
      </w:r>
      <w:r w:rsidR="002A53D3" w:rsidRPr="004842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 xml:space="preserve">hradů (2. pád pl.)  </w:t>
      </w:r>
      <w:r w:rsidR="004842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cs-CZ"/>
        </w:rPr>
        <w:t xml:space="preserve">CONTRA </w:t>
      </w:r>
      <w:r w:rsidR="002A53D3" w:rsidRPr="004842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latina</w:t>
      </w:r>
      <w:r w:rsidRPr="004842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–</w:t>
      </w:r>
      <w:r w:rsidR="002A53D3" w:rsidRPr="004842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quinque </w:t>
      </w:r>
      <w:r w:rsidR="002A53D3" w:rsidRPr="004842B0">
        <w:rPr>
          <w:rFonts w:ascii="Times New Roman" w:eastAsia="Times New Roman" w:hAnsi="Times New Roman" w:cs="Times New Roman"/>
          <w:noProof/>
          <w:color w:val="FF0000"/>
          <w:sz w:val="24"/>
          <w:szCs w:val="24"/>
          <w:u w:val="single"/>
          <w:lang w:eastAsia="cs-CZ"/>
        </w:rPr>
        <w:t>castra (1. pád pl.)</w:t>
      </w:r>
    </w:p>
    <w:sectPr w:rsidR="006D56E1" w:rsidRPr="004842B0" w:rsidSect="004E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2CD"/>
    <w:multiLevelType w:val="hybridMultilevel"/>
    <w:tmpl w:val="1B1C8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029D"/>
    <w:multiLevelType w:val="hybridMultilevel"/>
    <w:tmpl w:val="98F8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2D4F"/>
    <w:multiLevelType w:val="hybridMultilevel"/>
    <w:tmpl w:val="884EC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077E"/>
    <w:multiLevelType w:val="hybridMultilevel"/>
    <w:tmpl w:val="F45E55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D36138"/>
    <w:multiLevelType w:val="hybridMultilevel"/>
    <w:tmpl w:val="949ED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62B80"/>
    <w:multiLevelType w:val="hybridMultilevel"/>
    <w:tmpl w:val="C02E2752"/>
    <w:lvl w:ilvl="0" w:tplc="19FAE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E0B01"/>
    <w:multiLevelType w:val="hybridMultilevel"/>
    <w:tmpl w:val="62389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5C94"/>
    <w:multiLevelType w:val="hybridMultilevel"/>
    <w:tmpl w:val="AF281D0C"/>
    <w:lvl w:ilvl="0" w:tplc="835AB0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227C"/>
    <w:rsid w:val="001B6B9C"/>
    <w:rsid w:val="002110D6"/>
    <w:rsid w:val="0027180D"/>
    <w:rsid w:val="002945C1"/>
    <w:rsid w:val="002A53D3"/>
    <w:rsid w:val="003731F4"/>
    <w:rsid w:val="003F1191"/>
    <w:rsid w:val="004842B0"/>
    <w:rsid w:val="004E7F63"/>
    <w:rsid w:val="0069227C"/>
    <w:rsid w:val="006D56E1"/>
    <w:rsid w:val="007A7111"/>
    <w:rsid w:val="008446F0"/>
    <w:rsid w:val="00852FFA"/>
    <w:rsid w:val="008F2DE2"/>
    <w:rsid w:val="00911A34"/>
    <w:rsid w:val="009F3C5F"/>
    <w:rsid w:val="00A4335D"/>
    <w:rsid w:val="00CA766E"/>
    <w:rsid w:val="00D0085D"/>
    <w:rsid w:val="00DA2015"/>
    <w:rsid w:val="00DF7783"/>
    <w:rsid w:val="00E00395"/>
    <w:rsid w:val="00F7599E"/>
    <w:rsid w:val="00FE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F63"/>
  </w:style>
  <w:style w:type="paragraph" w:styleId="Nadpis1">
    <w:name w:val="heading 1"/>
    <w:basedOn w:val="Normln"/>
    <w:link w:val="Nadpis1Char"/>
    <w:uiPriority w:val="9"/>
    <w:qFormat/>
    <w:rsid w:val="0069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22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la-informace">
    <w:name w:val="cla-informace"/>
    <w:basedOn w:val="Normln"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-text">
    <w:name w:val="cla-text"/>
    <w:basedOn w:val="Standardnpsmoodstavce"/>
    <w:rsid w:val="0069227C"/>
  </w:style>
  <w:style w:type="character" w:styleId="Zvraznn">
    <w:name w:val="Emphasis"/>
    <w:basedOn w:val="Standardnpsmoodstavce"/>
    <w:uiPriority w:val="20"/>
    <w:qFormat/>
    <w:rsid w:val="0069227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bre">
    <w:name w:val="dobre"/>
    <w:basedOn w:val="Standardnpsmoodstavce"/>
    <w:rsid w:val="0069227C"/>
  </w:style>
  <w:style w:type="character" w:customStyle="1" w:styleId="spatne">
    <w:name w:val="spatne"/>
    <w:basedOn w:val="Standardnpsmoodstavce"/>
    <w:rsid w:val="0069227C"/>
  </w:style>
  <w:style w:type="character" w:styleId="Siln">
    <w:name w:val="Strong"/>
    <w:basedOn w:val="Standardnpsmoodstavce"/>
    <w:uiPriority w:val="22"/>
    <w:qFormat/>
    <w:rsid w:val="0069227C"/>
    <w:rPr>
      <w:b/>
      <w:bCs/>
    </w:rPr>
  </w:style>
  <w:style w:type="character" w:customStyle="1" w:styleId="pull-right">
    <w:name w:val="pull-right"/>
    <w:basedOn w:val="Standardnpsmoodstavce"/>
    <w:rsid w:val="0069227C"/>
  </w:style>
  <w:style w:type="paragraph" w:styleId="Textbubliny">
    <w:name w:val="Balloon Text"/>
    <w:basedOn w:val="Normln"/>
    <w:link w:val="TextbublinyChar"/>
    <w:uiPriority w:val="99"/>
    <w:semiHidden/>
    <w:unhideWhenUsed/>
    <w:rsid w:val="0069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395"/>
    <w:pPr>
      <w:ind w:left="720"/>
      <w:contextualSpacing/>
    </w:pPr>
  </w:style>
  <w:style w:type="table" w:styleId="Mkatabulky">
    <w:name w:val="Table Grid"/>
    <w:basedOn w:val="Normlntabulka"/>
    <w:uiPriority w:val="59"/>
    <w:rsid w:val="00E0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92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22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la-informace">
    <w:name w:val="cla-informace"/>
    <w:basedOn w:val="Normln"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-text">
    <w:name w:val="cla-text"/>
    <w:basedOn w:val="Standardnpsmoodstavce"/>
    <w:rsid w:val="0069227C"/>
  </w:style>
  <w:style w:type="character" w:styleId="Zvraznn">
    <w:name w:val="Emphasis"/>
    <w:basedOn w:val="Standardnpsmoodstavce"/>
    <w:uiPriority w:val="20"/>
    <w:qFormat/>
    <w:rsid w:val="0069227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obre">
    <w:name w:val="dobre"/>
    <w:basedOn w:val="Standardnpsmoodstavce"/>
    <w:rsid w:val="0069227C"/>
  </w:style>
  <w:style w:type="character" w:customStyle="1" w:styleId="spatne">
    <w:name w:val="spatne"/>
    <w:basedOn w:val="Standardnpsmoodstavce"/>
    <w:rsid w:val="0069227C"/>
  </w:style>
  <w:style w:type="character" w:styleId="Siln">
    <w:name w:val="Strong"/>
    <w:basedOn w:val="Standardnpsmoodstavce"/>
    <w:uiPriority w:val="22"/>
    <w:qFormat/>
    <w:rsid w:val="0069227C"/>
    <w:rPr>
      <w:b/>
      <w:bCs/>
    </w:rPr>
  </w:style>
  <w:style w:type="character" w:customStyle="1" w:styleId="pull-right">
    <w:name w:val="pull-right"/>
    <w:basedOn w:val="Standardnpsmoodstavce"/>
    <w:rsid w:val="0069227C"/>
  </w:style>
  <w:style w:type="paragraph" w:styleId="Textbubliny">
    <w:name w:val="Balloon Text"/>
    <w:basedOn w:val="Normln"/>
    <w:link w:val="TextbublinyChar"/>
    <w:uiPriority w:val="99"/>
    <w:semiHidden/>
    <w:unhideWhenUsed/>
    <w:rsid w:val="0069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2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395"/>
    <w:pPr>
      <w:ind w:left="720"/>
      <w:contextualSpacing/>
    </w:pPr>
  </w:style>
  <w:style w:type="table" w:styleId="Mkatabulky">
    <w:name w:val="Table Grid"/>
    <w:basedOn w:val="Normlntabulka"/>
    <w:uiPriority w:val="59"/>
    <w:rsid w:val="00E0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Pavlína Pavík</cp:lastModifiedBy>
  <cp:revision>2</cp:revision>
  <dcterms:created xsi:type="dcterms:W3CDTF">2017-09-28T07:07:00Z</dcterms:created>
  <dcterms:modified xsi:type="dcterms:W3CDTF">2017-09-28T07:07:00Z</dcterms:modified>
</cp:coreProperties>
</file>