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48" w:rsidRPr="00533D3C" w:rsidRDefault="00D95748" w:rsidP="00D95748">
      <w:pPr>
        <w:pStyle w:val="Odstavecseseznamem"/>
        <w:spacing w:after="0" w:line="360" w:lineRule="auto"/>
        <w:ind w:left="0"/>
        <w:jc w:val="center"/>
        <w:rPr>
          <w:b/>
          <w:lang w:val="ru-RU"/>
        </w:rPr>
      </w:pPr>
      <w:r w:rsidRPr="00533D3C">
        <w:rPr>
          <w:b/>
          <w:lang w:val="ru-RU"/>
        </w:rPr>
        <w:t>Утвердительные/отрицательные предложения</w:t>
      </w:r>
    </w:p>
    <w:p w:rsidR="00D95748" w:rsidRDefault="00D95748" w:rsidP="00D95748">
      <w:pPr>
        <w:pStyle w:val="Odstavecseseznamem"/>
        <w:spacing w:after="0" w:line="360" w:lineRule="auto"/>
        <w:ind w:left="0"/>
        <w:jc w:val="both"/>
        <w:rPr>
          <w:lang w:val="ru-RU"/>
        </w:rPr>
      </w:pPr>
      <w:r>
        <w:rPr>
          <w:lang w:val="ru-RU"/>
        </w:rPr>
        <w:t>В зависимости от того, дается ли в предложении констатация ситуации в реальности или отрицается факт бытия в реальности, выделяем предложения утвердительные и отрицательные.</w:t>
      </w:r>
    </w:p>
    <w:p w:rsidR="00D95748" w:rsidRDefault="00D95748" w:rsidP="00D95748">
      <w:pPr>
        <w:pStyle w:val="Odstavecseseznamem"/>
        <w:spacing w:after="0" w:line="360" w:lineRule="auto"/>
        <w:ind w:left="0"/>
        <w:jc w:val="both"/>
        <w:rPr>
          <w:lang w:val="ru-RU"/>
        </w:rPr>
      </w:pPr>
      <w:r>
        <w:rPr>
          <w:lang w:val="ru-RU"/>
        </w:rPr>
        <w:t xml:space="preserve">Грамматически отрицание обычно выражается частицей НЕ, НИ и отрицательным словом НЕТ, а утверждение – их отсутствием: </w:t>
      </w:r>
      <w:r w:rsidRPr="00533D3C">
        <w:rPr>
          <w:i/>
          <w:lang w:val="ru-RU"/>
        </w:rPr>
        <w:t>Не смотри на меня так. В гостиной ни души. Сегодня нет занятий</w:t>
      </w:r>
      <w:r>
        <w:rPr>
          <w:lang w:val="ru-RU"/>
        </w:rPr>
        <w:t>.</w:t>
      </w:r>
    </w:p>
    <w:p w:rsidR="00D95748" w:rsidRDefault="00D95748" w:rsidP="00D95748">
      <w:pPr>
        <w:pStyle w:val="Odstavecseseznamem"/>
        <w:spacing w:after="0" w:line="360" w:lineRule="auto"/>
        <w:ind w:left="0"/>
        <w:jc w:val="both"/>
        <w:rPr>
          <w:lang w:val="ru-RU"/>
        </w:rPr>
      </w:pPr>
      <w:r>
        <w:rPr>
          <w:lang w:val="ru-RU"/>
        </w:rPr>
        <w:t xml:space="preserve">При двойном отрицании (повторение частицы НЕ) предложение имеет утвердительное значение: </w:t>
      </w:r>
      <w:r w:rsidRPr="00EC6471">
        <w:rPr>
          <w:i/>
          <w:lang w:val="ru-RU"/>
        </w:rPr>
        <w:t>Они просто не могли ему не помочь</w:t>
      </w:r>
      <w:r>
        <w:rPr>
          <w:lang w:val="ru-RU"/>
        </w:rPr>
        <w:t>.</w:t>
      </w:r>
    </w:p>
    <w:p w:rsidR="00D95748" w:rsidRDefault="00D95748" w:rsidP="00D95748">
      <w:pPr>
        <w:pStyle w:val="Odstavecseseznamem"/>
        <w:spacing w:after="0" w:line="360" w:lineRule="auto"/>
        <w:ind w:left="0"/>
        <w:jc w:val="both"/>
        <w:rPr>
          <w:lang w:val="ru-RU"/>
        </w:rPr>
      </w:pPr>
      <w:r>
        <w:rPr>
          <w:lang w:val="ru-RU"/>
        </w:rPr>
        <w:t xml:space="preserve">В русском языке гораздо больше, чем в чешском, распространены конструкции с </w:t>
      </w:r>
      <w:r w:rsidRPr="00EC6471">
        <w:rPr>
          <w:b/>
          <w:i/>
          <w:lang w:val="ru-RU"/>
        </w:rPr>
        <w:t>не могу не, нельзя не</w:t>
      </w:r>
      <w:r>
        <w:rPr>
          <w:b/>
          <w:i/>
          <w:lang w:val="ru-RU"/>
        </w:rPr>
        <w:t xml:space="preserve">. </w:t>
      </w:r>
    </w:p>
    <w:p w:rsidR="00D95748" w:rsidRDefault="00D95748" w:rsidP="00D95748">
      <w:pPr>
        <w:pStyle w:val="Odstavecseseznamem"/>
        <w:spacing w:after="0" w:line="360" w:lineRule="auto"/>
        <w:ind w:left="0"/>
        <w:jc w:val="both"/>
        <w:rPr>
          <w:lang w:val="ru-RU"/>
        </w:rPr>
      </w:pPr>
      <w:r>
        <w:rPr>
          <w:lang w:val="ru-RU"/>
        </w:rPr>
        <w:t xml:space="preserve">Частицы </w:t>
      </w:r>
      <w:r w:rsidRPr="00127B2C">
        <w:rPr>
          <w:b/>
          <w:i/>
          <w:lang w:val="ru-RU"/>
        </w:rPr>
        <w:t>ни, даже</w:t>
      </w:r>
      <w:r>
        <w:rPr>
          <w:lang w:val="ru-RU"/>
        </w:rPr>
        <w:t xml:space="preserve"> усиливают отрицание: </w:t>
      </w:r>
      <w:r w:rsidRPr="00127B2C">
        <w:rPr>
          <w:i/>
          <w:lang w:val="ru-RU"/>
        </w:rPr>
        <w:t>Не ждали ни минуты</w:t>
      </w:r>
      <w:r>
        <w:rPr>
          <w:lang w:val="ru-RU"/>
        </w:rPr>
        <w:t xml:space="preserve">. Средствами усиления отрицания могут служить отрицательные местоимения и наречия: </w:t>
      </w:r>
      <w:r w:rsidRPr="00127B2C">
        <w:rPr>
          <w:i/>
          <w:lang w:val="ru-RU"/>
        </w:rPr>
        <w:t>Нигде не попадались им деревья. Ты ничего не замечаешь</w:t>
      </w:r>
      <w:r>
        <w:rPr>
          <w:lang w:val="ru-RU"/>
        </w:rPr>
        <w:t>.</w:t>
      </w:r>
    </w:p>
    <w:p w:rsidR="00D95748" w:rsidRDefault="00D95748" w:rsidP="00D95748">
      <w:pPr>
        <w:pStyle w:val="Odstavecseseznamem"/>
        <w:spacing w:after="0" w:line="360" w:lineRule="auto"/>
        <w:ind w:left="0"/>
        <w:jc w:val="both"/>
        <w:rPr>
          <w:lang w:val="ru-RU"/>
        </w:rPr>
      </w:pPr>
      <w:r>
        <w:rPr>
          <w:lang w:val="ru-RU"/>
        </w:rPr>
        <w:t xml:space="preserve">Следует отметить, что при подлежащем, выраженным отрицательным местоимением, сказуемое тоже должно быть отрицательным: </w:t>
      </w:r>
      <w:r w:rsidRPr="00127B2C">
        <w:rPr>
          <w:i/>
          <w:lang w:val="ru-RU"/>
        </w:rPr>
        <w:t>Никто не приходил. Ничто не забыто.</w:t>
      </w:r>
    </w:p>
    <w:p w:rsidR="00D95748" w:rsidRPr="00127B2C" w:rsidRDefault="00D95748" w:rsidP="00D95748">
      <w:pPr>
        <w:pStyle w:val="Odstavecseseznamem"/>
        <w:spacing w:after="0" w:line="360" w:lineRule="auto"/>
        <w:ind w:left="0"/>
        <w:jc w:val="both"/>
        <w:rPr>
          <w:b/>
          <w:lang w:val="ru-RU"/>
        </w:rPr>
      </w:pPr>
      <w:r w:rsidRPr="00127B2C">
        <w:rPr>
          <w:b/>
          <w:lang w:val="ru-RU"/>
        </w:rPr>
        <w:t>Отрицание</w:t>
      </w:r>
    </w:p>
    <w:p w:rsidR="00D95748" w:rsidRPr="00127B2C" w:rsidRDefault="00D95748" w:rsidP="00D9574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 w:rsidRPr="00127B2C">
        <w:rPr>
          <w:b/>
          <w:u w:val="single"/>
          <w:lang w:val="ru-RU"/>
        </w:rPr>
        <w:t>полное</w:t>
      </w:r>
      <w:r>
        <w:rPr>
          <w:lang w:val="ru-RU"/>
        </w:rPr>
        <w:t xml:space="preserve">: достигается постановкой частицы </w:t>
      </w:r>
      <w:r w:rsidRPr="00256B85">
        <w:rPr>
          <w:b/>
          <w:i/>
          <w:lang w:val="ru-RU"/>
        </w:rPr>
        <w:t>не</w:t>
      </w:r>
      <w:r>
        <w:rPr>
          <w:lang w:val="ru-RU"/>
        </w:rPr>
        <w:t xml:space="preserve"> перед сказуемым</w:t>
      </w:r>
      <w:r w:rsidR="00256B85">
        <w:t xml:space="preserve"> (před přísudkem)</w:t>
      </w:r>
      <w:r>
        <w:rPr>
          <w:lang w:val="ru-RU"/>
        </w:rPr>
        <w:t xml:space="preserve">, такое предложение называется общеотрицательное: </w:t>
      </w:r>
      <w:r w:rsidRPr="00127B2C">
        <w:rPr>
          <w:i/>
          <w:lang w:val="ru-RU"/>
        </w:rPr>
        <w:t>Я не люблю собак</w:t>
      </w:r>
      <w:r>
        <w:rPr>
          <w:i/>
          <w:lang w:val="ru-RU"/>
        </w:rPr>
        <w:t>; Я не пью кофе</w:t>
      </w:r>
      <w:r w:rsidRPr="00127B2C">
        <w:rPr>
          <w:i/>
          <w:lang w:val="ru-RU"/>
        </w:rPr>
        <w:t>.</w:t>
      </w:r>
    </w:p>
    <w:p w:rsidR="00D95748" w:rsidRDefault="00D95748" w:rsidP="00D9574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b/>
          <w:u w:val="single"/>
          <w:lang w:val="ru-RU"/>
        </w:rPr>
        <w:t>частичное:</w:t>
      </w:r>
      <w:r>
        <w:rPr>
          <w:lang w:val="ru-RU"/>
        </w:rPr>
        <w:t xml:space="preserve"> частица </w:t>
      </w:r>
      <w:r w:rsidRPr="00256B85">
        <w:rPr>
          <w:b/>
          <w:i/>
          <w:lang w:val="ru-RU"/>
        </w:rPr>
        <w:t>не</w:t>
      </w:r>
      <w:r>
        <w:rPr>
          <w:lang w:val="ru-RU"/>
        </w:rPr>
        <w:t xml:space="preserve"> перед другими членами предложения выражает частичное отрицание – предложения </w:t>
      </w:r>
      <w:proofErr w:type="spellStart"/>
      <w:r>
        <w:rPr>
          <w:lang w:val="ru-RU"/>
        </w:rPr>
        <w:t>частноотрицательные</w:t>
      </w:r>
      <w:proofErr w:type="spellEnd"/>
      <w:r>
        <w:rPr>
          <w:lang w:val="ru-RU"/>
        </w:rPr>
        <w:t xml:space="preserve">: </w:t>
      </w:r>
      <w:r>
        <w:rPr>
          <w:i/>
          <w:lang w:val="ru-RU"/>
        </w:rPr>
        <w:t>Я не очень люблю собак; Я пью не кофе, а чай.</w:t>
      </w:r>
      <w:r>
        <w:rPr>
          <w:lang w:val="ru-RU"/>
        </w:rPr>
        <w:t xml:space="preserve"> Нет категоричного отрицания. </w:t>
      </w:r>
      <w:r w:rsidRPr="00127B2C">
        <w:rPr>
          <w:u w:val="single"/>
          <w:lang w:val="ru-RU"/>
        </w:rPr>
        <w:t>Отрицание какого-то конкретного члена предложения</w:t>
      </w:r>
      <w:r>
        <w:rPr>
          <w:lang w:val="ru-RU"/>
        </w:rPr>
        <w:t xml:space="preserve">: </w:t>
      </w:r>
      <w:r w:rsidRPr="00127B2C">
        <w:rPr>
          <w:i/>
          <w:lang w:val="ru-RU"/>
        </w:rPr>
        <w:t>Не тебя спрашивают</w:t>
      </w:r>
      <w:r>
        <w:rPr>
          <w:lang w:val="ru-RU"/>
        </w:rPr>
        <w:t xml:space="preserve">; </w:t>
      </w:r>
      <w:r>
        <w:rPr>
          <w:i/>
          <w:lang w:val="ru-RU"/>
        </w:rPr>
        <w:t>На экскурсию поедешь не ты; Не во всем виноват Петя.</w:t>
      </w:r>
    </w:p>
    <w:p w:rsidR="00D95748" w:rsidRDefault="00D95748" w:rsidP="00D95748">
      <w:pPr>
        <w:pStyle w:val="Odstavecseseznamem"/>
        <w:spacing w:after="0" w:line="360" w:lineRule="auto"/>
        <w:ind w:left="0"/>
        <w:jc w:val="both"/>
        <w:rPr>
          <w:lang w:val="ru-RU"/>
        </w:rPr>
      </w:pPr>
      <w:bookmarkStart w:id="0" w:name="_GoBack"/>
      <w:bookmarkEnd w:id="0"/>
    </w:p>
    <w:p w:rsidR="00D95748" w:rsidRPr="00927E94" w:rsidRDefault="00D95748" w:rsidP="00D95748">
      <w:pPr>
        <w:pStyle w:val="Odstavecseseznamem"/>
        <w:spacing w:after="0" w:line="360" w:lineRule="auto"/>
        <w:ind w:left="0"/>
        <w:jc w:val="both"/>
        <w:rPr>
          <w:b/>
          <w:lang w:val="ru-RU"/>
        </w:rPr>
      </w:pPr>
      <w:r w:rsidRPr="00927E94">
        <w:rPr>
          <w:b/>
          <w:lang w:val="ru-RU"/>
        </w:rPr>
        <w:t>Общее отрицание</w:t>
      </w:r>
    </w:p>
    <w:p w:rsidR="00D95748" w:rsidRPr="00B567C6" w:rsidRDefault="00D95748" w:rsidP="00D9574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u w:val="single"/>
          <w:lang w:val="ru-RU"/>
        </w:rPr>
      </w:pPr>
      <w:r w:rsidRPr="00B567C6">
        <w:rPr>
          <w:u w:val="single"/>
          <w:lang w:val="ru-RU"/>
        </w:rPr>
        <w:t>Родительный отрицания в прямом дополнении</w:t>
      </w:r>
    </w:p>
    <w:p w:rsidR="00D95748" w:rsidRDefault="00D95748" w:rsidP="00D95748">
      <w:pPr>
        <w:pStyle w:val="Odstavecseseznamem"/>
        <w:spacing w:after="0" w:line="360" w:lineRule="auto"/>
        <w:ind w:left="360"/>
        <w:jc w:val="both"/>
        <w:rPr>
          <w:lang w:val="ru-RU"/>
        </w:rPr>
      </w:pPr>
      <w:r>
        <w:rPr>
          <w:lang w:val="ru-RU"/>
        </w:rPr>
        <w:t>Выбор Вин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и Род. зависит от характера объекта. Родительный отрицания обычен при наличии абстрактного и неиндивидуального:</w:t>
      </w:r>
    </w:p>
    <w:p w:rsidR="00D95748" w:rsidRDefault="00D95748" w:rsidP="00D9574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объект – отвлеченное понятие: </w:t>
      </w:r>
      <w:r w:rsidRPr="00B567C6">
        <w:rPr>
          <w:i/>
          <w:lang w:val="ru-RU"/>
        </w:rPr>
        <w:t>Он почувствовал радость – Он не почувствовал радости.</w:t>
      </w:r>
    </w:p>
    <w:p w:rsidR="00D95748" w:rsidRPr="00B567C6" w:rsidRDefault="00D95748" w:rsidP="00D9574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объект – предмет, который может быть представлен как конкретный, так </w:t>
      </w:r>
      <w:proofErr w:type="gramStart"/>
      <w:r>
        <w:rPr>
          <w:lang w:val="ru-RU"/>
        </w:rPr>
        <w:t>и  как</w:t>
      </w:r>
      <w:proofErr w:type="gramEnd"/>
      <w:r>
        <w:rPr>
          <w:lang w:val="ru-RU"/>
        </w:rPr>
        <w:t xml:space="preserve"> абстрактный (обобщенный): </w:t>
      </w:r>
      <w:r w:rsidRPr="00B567C6">
        <w:rPr>
          <w:i/>
          <w:lang w:val="ru-RU"/>
        </w:rPr>
        <w:t>Я не читал этот журнал – Я не читаю журналов</w:t>
      </w:r>
      <w:r>
        <w:rPr>
          <w:lang w:val="ru-RU"/>
        </w:rPr>
        <w:t xml:space="preserve"> (вообще никаких). </w:t>
      </w:r>
      <w:r>
        <w:rPr>
          <w:b/>
          <w:lang w:val="ru-RU"/>
        </w:rPr>
        <w:t xml:space="preserve">При конкретном понимании </w:t>
      </w:r>
      <w:r w:rsidRPr="00B567C6">
        <w:rPr>
          <w:b/>
          <w:lang w:val="ru-RU"/>
        </w:rPr>
        <w:t xml:space="preserve">- </w:t>
      </w:r>
      <w:proofErr w:type="gramStart"/>
      <w:r w:rsidRPr="00B567C6">
        <w:rPr>
          <w:b/>
          <w:lang w:val="ru-RU"/>
        </w:rPr>
        <w:t>Вин.,</w:t>
      </w:r>
      <w:proofErr w:type="gramEnd"/>
      <w:r w:rsidRPr="00B567C6">
        <w:rPr>
          <w:b/>
          <w:lang w:val="ru-RU"/>
        </w:rPr>
        <w:t xml:space="preserve"> при абстрактном – Род.</w:t>
      </w:r>
    </w:p>
    <w:p w:rsidR="00D95748" w:rsidRDefault="00D95748" w:rsidP="00D9574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при наличии обобщающих отрицательных слов как </w:t>
      </w:r>
      <w:r w:rsidRPr="00B567C6">
        <w:rPr>
          <w:b/>
          <w:lang w:val="ru-RU"/>
        </w:rPr>
        <w:t>никакой, ни один</w:t>
      </w:r>
      <w:r>
        <w:rPr>
          <w:lang w:val="ru-RU"/>
        </w:rPr>
        <w:t xml:space="preserve"> употребление </w:t>
      </w:r>
      <w:r>
        <w:rPr>
          <w:u w:val="single"/>
          <w:lang w:val="ru-RU"/>
        </w:rPr>
        <w:t xml:space="preserve">Род. </w:t>
      </w:r>
      <w:proofErr w:type="spellStart"/>
      <w:r>
        <w:rPr>
          <w:u w:val="single"/>
          <w:lang w:val="ru-RU"/>
        </w:rPr>
        <w:t>обязятельно</w:t>
      </w:r>
      <w:proofErr w:type="spellEnd"/>
      <w:r>
        <w:rPr>
          <w:lang w:val="ru-RU"/>
        </w:rPr>
        <w:t xml:space="preserve">!!!! </w:t>
      </w:r>
      <w:r w:rsidRPr="00B567C6">
        <w:rPr>
          <w:i/>
          <w:lang w:val="ru-RU"/>
        </w:rPr>
        <w:t>Я не вижу никаких результатов</w:t>
      </w:r>
      <w:r>
        <w:rPr>
          <w:lang w:val="ru-RU"/>
        </w:rPr>
        <w:t xml:space="preserve">; </w:t>
      </w:r>
      <w:r w:rsidRPr="00CD55D9">
        <w:rPr>
          <w:i/>
          <w:lang w:val="ru-RU"/>
        </w:rPr>
        <w:t>Он не сказал ни одного слова.</w:t>
      </w:r>
    </w:p>
    <w:p w:rsidR="00D95748" w:rsidRDefault="00D95748" w:rsidP="00D9574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местоимения </w:t>
      </w:r>
      <w:r w:rsidRPr="00B567C6">
        <w:rPr>
          <w:i/>
          <w:lang w:val="ru-RU"/>
        </w:rPr>
        <w:t>это, все, что</w:t>
      </w:r>
      <w:r>
        <w:rPr>
          <w:lang w:val="ru-RU"/>
        </w:rPr>
        <w:t xml:space="preserve"> при отрицании почти всегда стоят в Род. Местоимение </w:t>
      </w:r>
      <w:r w:rsidRPr="00B567C6">
        <w:rPr>
          <w:b/>
          <w:lang w:val="ru-RU"/>
        </w:rPr>
        <w:t>ничто</w:t>
      </w:r>
      <w:r>
        <w:rPr>
          <w:lang w:val="ru-RU"/>
        </w:rPr>
        <w:t xml:space="preserve"> вообще потеряло </w:t>
      </w:r>
      <w:proofErr w:type="spellStart"/>
      <w:r>
        <w:rPr>
          <w:lang w:val="ru-RU"/>
        </w:rPr>
        <w:t>аккузативную</w:t>
      </w:r>
      <w:proofErr w:type="spellEnd"/>
      <w:r>
        <w:rPr>
          <w:lang w:val="ru-RU"/>
        </w:rPr>
        <w:t xml:space="preserve"> форму, только в </w:t>
      </w:r>
      <w:proofErr w:type="gramStart"/>
      <w:r>
        <w:rPr>
          <w:lang w:val="ru-RU"/>
        </w:rPr>
        <w:t>Род.:</w:t>
      </w:r>
      <w:proofErr w:type="gramEnd"/>
      <w:r>
        <w:rPr>
          <w:lang w:val="ru-RU"/>
        </w:rPr>
        <w:t xml:space="preserve"> </w:t>
      </w:r>
      <w:r w:rsidRPr="00B567C6">
        <w:rPr>
          <w:i/>
          <w:lang w:val="ru-RU"/>
        </w:rPr>
        <w:t>Я что-то нашел – Я ничего не нашел.</w:t>
      </w:r>
    </w:p>
    <w:p w:rsidR="00D95748" w:rsidRPr="00B567C6" w:rsidRDefault="00D95748" w:rsidP="00D9574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u w:val="single"/>
          <w:lang w:val="ru-RU"/>
        </w:rPr>
      </w:pPr>
      <w:r w:rsidRPr="00B567C6">
        <w:rPr>
          <w:u w:val="single"/>
          <w:lang w:val="ru-RU"/>
        </w:rPr>
        <w:t>Родительный отрицания в позиции косвенного субъекта</w:t>
      </w:r>
    </w:p>
    <w:p w:rsidR="00D95748" w:rsidRDefault="00D95748" w:rsidP="00D95748">
      <w:pPr>
        <w:pStyle w:val="Odstavecseseznamem"/>
        <w:spacing w:after="0" w:line="360" w:lineRule="auto"/>
        <w:jc w:val="both"/>
        <w:rPr>
          <w:i/>
          <w:lang w:val="ru-RU"/>
        </w:rPr>
      </w:pPr>
      <w:r>
        <w:rPr>
          <w:lang w:val="ru-RU"/>
        </w:rPr>
        <w:t>Такой Род. встречается только в предложениях с экзистенциальным предикатом (нет – быть, существовать, иметься, встречаться):</w:t>
      </w:r>
      <w:r>
        <w:rPr>
          <w:i/>
          <w:lang w:val="ru-RU"/>
        </w:rPr>
        <w:t xml:space="preserve"> Денег нет; Ее там не было.</w:t>
      </w:r>
    </w:p>
    <w:p w:rsidR="00D95748" w:rsidRPr="00B567C6" w:rsidRDefault="00D95748" w:rsidP="00D95748">
      <w:pPr>
        <w:pStyle w:val="Odstavecseseznamem"/>
        <w:spacing w:after="0" w:line="360" w:lineRule="auto"/>
        <w:ind w:left="0"/>
        <w:jc w:val="both"/>
        <w:rPr>
          <w:b/>
          <w:lang w:val="ru-RU"/>
        </w:rPr>
      </w:pPr>
      <w:r w:rsidRPr="00B567C6">
        <w:rPr>
          <w:b/>
          <w:lang w:val="ru-RU"/>
        </w:rPr>
        <w:t>Частичное отрицание</w:t>
      </w:r>
    </w:p>
    <w:p w:rsidR="00D95748" w:rsidRDefault="00D95748" w:rsidP="00D95748">
      <w:pPr>
        <w:pStyle w:val="Odstavecseseznamem"/>
        <w:spacing w:after="0" w:line="360" w:lineRule="auto"/>
        <w:ind w:left="0"/>
        <w:jc w:val="both"/>
        <w:rPr>
          <w:lang w:val="ru-RU"/>
        </w:rPr>
      </w:pPr>
      <w:r>
        <w:rPr>
          <w:lang w:val="ru-RU"/>
        </w:rPr>
        <w:t>встречается в русском языке гораздо чаще, чем в чешском. В отличие от чешского языка, оно обязательно:</w:t>
      </w:r>
    </w:p>
    <w:p w:rsidR="00D95748" w:rsidRPr="00B567C6" w:rsidRDefault="00D95748" w:rsidP="00D9574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при противопоставлении: </w:t>
      </w:r>
      <w:r w:rsidRPr="00B567C6">
        <w:rPr>
          <w:i/>
          <w:lang w:val="ru-RU"/>
        </w:rPr>
        <w:t xml:space="preserve">Мы придем не сегодня, а завтра. Виноват не Коля. (а я). </w:t>
      </w:r>
    </w:p>
    <w:p w:rsidR="00D95748" w:rsidRDefault="00D95748" w:rsidP="00D9574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перед местоимениями и местоименными наречиями с обобщенным значением: </w:t>
      </w:r>
      <w:r w:rsidRPr="00B567C6">
        <w:rPr>
          <w:i/>
          <w:lang w:val="ru-RU"/>
        </w:rPr>
        <w:t>Не каждый об этом знает. Так было не всегда</w:t>
      </w:r>
      <w:r>
        <w:rPr>
          <w:lang w:val="ru-RU"/>
        </w:rPr>
        <w:t>.</w:t>
      </w:r>
    </w:p>
    <w:p w:rsidR="00D95748" w:rsidRDefault="00D95748" w:rsidP="00D95748">
      <w:pPr>
        <w:pStyle w:val="Odstavecseseznamem"/>
        <w:spacing w:after="0" w:line="360" w:lineRule="auto"/>
        <w:ind w:left="0"/>
        <w:jc w:val="both"/>
        <w:rPr>
          <w:lang w:val="ru-RU"/>
        </w:rPr>
      </w:pPr>
    </w:p>
    <w:p w:rsidR="00D95748" w:rsidRPr="00B567C6" w:rsidRDefault="00D95748" w:rsidP="00D95748">
      <w:pPr>
        <w:pStyle w:val="Odstavecseseznamem"/>
        <w:spacing w:after="0" w:line="360" w:lineRule="auto"/>
        <w:ind w:left="0"/>
        <w:jc w:val="both"/>
        <w:rPr>
          <w:b/>
          <w:lang w:val="ru-RU"/>
        </w:rPr>
      </w:pPr>
      <w:r w:rsidRPr="00B567C6">
        <w:rPr>
          <w:b/>
          <w:lang w:val="ru-RU"/>
        </w:rPr>
        <w:t>Лексическое отрицание</w:t>
      </w:r>
    </w:p>
    <w:p w:rsidR="00D95748" w:rsidRPr="001141B9" w:rsidRDefault="00D95748" w:rsidP="00D95748">
      <w:pPr>
        <w:pStyle w:val="Odstavecseseznamem"/>
        <w:spacing w:after="0" w:line="360" w:lineRule="auto"/>
        <w:ind w:left="0"/>
        <w:jc w:val="both"/>
        <w:rPr>
          <w:i/>
          <w:lang w:val="ru-RU"/>
        </w:rPr>
      </w:pPr>
      <w:r>
        <w:rPr>
          <w:lang w:val="ru-RU"/>
        </w:rPr>
        <w:t xml:space="preserve">встречается у прилагательный и наречий, образуется с помощью приставки </w:t>
      </w:r>
      <w:r w:rsidRPr="006B475B">
        <w:rPr>
          <w:b/>
          <w:lang w:val="ru-RU"/>
        </w:rPr>
        <w:t>не-</w:t>
      </w:r>
      <w:r>
        <w:rPr>
          <w:lang w:val="ru-RU"/>
        </w:rPr>
        <w:t xml:space="preserve">. Такие прилагательные и наречия выражают значение, не слишком отдаленное от их положительной формы: </w:t>
      </w:r>
      <w:r w:rsidRPr="006B475B">
        <w:rPr>
          <w:i/>
          <w:lang w:val="ru-RU"/>
        </w:rPr>
        <w:t xml:space="preserve">Я живу в небольшом городе – </w:t>
      </w:r>
      <w:r w:rsidRPr="006B475B">
        <w:rPr>
          <w:i/>
        </w:rPr>
        <w:t>Bydlím v malém//menším městě</w:t>
      </w:r>
      <w:r>
        <w:rPr>
          <w:lang w:val="ru-RU"/>
        </w:rPr>
        <w:t xml:space="preserve">; </w:t>
      </w:r>
      <w:r w:rsidRPr="00F45FA4">
        <w:rPr>
          <w:i/>
          <w:lang w:val="ru-RU"/>
        </w:rPr>
        <w:t>Учился он неплохо</w:t>
      </w:r>
      <w:r>
        <w:rPr>
          <w:i/>
          <w:lang w:val="ru-RU"/>
        </w:rPr>
        <w:t xml:space="preserve"> (хорошо)</w:t>
      </w:r>
      <w:r>
        <w:rPr>
          <w:lang w:val="ru-RU"/>
        </w:rPr>
        <w:t xml:space="preserve">; </w:t>
      </w:r>
      <w:r w:rsidRPr="00F45FA4">
        <w:rPr>
          <w:i/>
          <w:lang w:val="ru-RU"/>
        </w:rPr>
        <w:t>Это была неглубокая речка</w:t>
      </w:r>
      <w:r>
        <w:rPr>
          <w:i/>
          <w:lang w:val="ru-RU"/>
        </w:rPr>
        <w:t xml:space="preserve"> (мелкая)</w:t>
      </w:r>
      <w:r>
        <w:rPr>
          <w:lang w:val="ru-RU"/>
        </w:rPr>
        <w:t xml:space="preserve">; </w:t>
      </w:r>
      <w:r w:rsidRPr="001141B9">
        <w:rPr>
          <w:i/>
          <w:lang w:val="ru-RU"/>
        </w:rPr>
        <w:t>Ты мне сказал неправду (ложь)</w:t>
      </w:r>
      <w:r>
        <w:rPr>
          <w:i/>
          <w:lang w:val="ru-RU"/>
        </w:rPr>
        <w:t>; Слушать его было неинтересно (скучно).</w:t>
      </w:r>
    </w:p>
    <w:p w:rsidR="00D95748" w:rsidRDefault="00D95748" w:rsidP="00D95748">
      <w:pPr>
        <w:pStyle w:val="Odstavecseseznamem"/>
        <w:spacing w:after="0" w:line="360" w:lineRule="auto"/>
        <w:ind w:left="0"/>
        <w:jc w:val="both"/>
        <w:rPr>
          <w:lang w:val="ru-RU"/>
        </w:rPr>
      </w:pPr>
    </w:p>
    <w:p w:rsidR="00D95748" w:rsidRPr="00533D3C" w:rsidRDefault="00D95748" w:rsidP="00D95748">
      <w:pPr>
        <w:pStyle w:val="Odstavecseseznamem"/>
        <w:spacing w:after="0" w:line="360" w:lineRule="auto"/>
        <w:ind w:left="0"/>
        <w:jc w:val="both"/>
        <w:rPr>
          <w:b/>
          <w:lang w:val="ru-RU"/>
        </w:rPr>
      </w:pPr>
      <w:r w:rsidRPr="00533D3C">
        <w:rPr>
          <w:b/>
          <w:lang w:val="ru-RU"/>
        </w:rPr>
        <w:t>Структурная характеристика предложения</w:t>
      </w:r>
    </w:p>
    <w:p w:rsidR="00D95748" w:rsidRDefault="00D95748" w:rsidP="00D95748">
      <w:pPr>
        <w:pStyle w:val="Odstavecseseznamem"/>
        <w:spacing w:after="0" w:line="360" w:lineRule="auto"/>
        <w:ind w:left="0"/>
        <w:jc w:val="both"/>
        <w:rPr>
          <w:lang w:val="ru-RU"/>
        </w:rPr>
      </w:pPr>
      <w:r>
        <w:rPr>
          <w:lang w:val="ru-RU"/>
        </w:rPr>
        <w:t xml:space="preserve">Данная характеристика является основной при описании предложений. Конструктивный аспект предполагает </w:t>
      </w:r>
    </w:p>
    <w:p w:rsidR="00D95748" w:rsidRPr="006B475B" w:rsidRDefault="00D95748" w:rsidP="00D9574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выделение главных членов предложения и на этом основании определение структуры предложения как </w:t>
      </w:r>
      <w:r w:rsidRPr="006B475B">
        <w:rPr>
          <w:u w:val="single"/>
          <w:lang w:val="ru-RU"/>
        </w:rPr>
        <w:t>двусоставного или односоставного</w:t>
      </w:r>
    </w:p>
    <w:p w:rsidR="00D95748" w:rsidRDefault="00D95748" w:rsidP="00D9574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характеристику распространения главных членов второстепенными (наличие второстепенных членов) – </w:t>
      </w:r>
      <w:r w:rsidRPr="006B475B">
        <w:rPr>
          <w:u w:val="single"/>
          <w:lang w:val="ru-RU"/>
        </w:rPr>
        <w:t>распространенные или нераспространенные</w:t>
      </w:r>
    </w:p>
    <w:p w:rsidR="00D95748" w:rsidRDefault="00D95748" w:rsidP="00D9574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выявление полноты/неполноты структуры – </w:t>
      </w:r>
      <w:r w:rsidRPr="007E2A13">
        <w:rPr>
          <w:u w:val="single"/>
          <w:lang w:val="ru-RU"/>
        </w:rPr>
        <w:t>полное или неполное</w:t>
      </w:r>
      <w:r>
        <w:rPr>
          <w:lang w:val="ru-RU"/>
        </w:rPr>
        <w:t xml:space="preserve"> предложение</w:t>
      </w:r>
    </w:p>
    <w:p w:rsidR="00D95748" w:rsidRPr="009D75FE" w:rsidRDefault="00D95748" w:rsidP="00D9574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характеристику видов осложнения предложения – </w:t>
      </w:r>
      <w:r w:rsidRPr="007E2A13">
        <w:rPr>
          <w:u w:val="single"/>
          <w:lang w:val="ru-RU"/>
        </w:rPr>
        <w:t>осложненное или неосложненное</w:t>
      </w:r>
      <w:r>
        <w:rPr>
          <w:lang w:val="ru-RU"/>
        </w:rPr>
        <w:t xml:space="preserve"> </w:t>
      </w:r>
    </w:p>
    <w:p w:rsidR="00212CA2" w:rsidRPr="00D95748" w:rsidRDefault="00FA51CF">
      <w:pPr>
        <w:rPr>
          <w:lang w:val="ru-RU"/>
        </w:rPr>
      </w:pPr>
    </w:p>
    <w:sectPr w:rsidR="00212CA2" w:rsidRPr="00D957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CF" w:rsidRDefault="00FA51CF" w:rsidP="00256B85">
      <w:pPr>
        <w:spacing w:after="0" w:line="240" w:lineRule="auto"/>
      </w:pPr>
      <w:r>
        <w:separator/>
      </w:r>
    </w:p>
  </w:endnote>
  <w:endnote w:type="continuationSeparator" w:id="0">
    <w:p w:rsidR="00FA51CF" w:rsidRDefault="00FA51CF" w:rsidP="0025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108865"/>
      <w:docPartObj>
        <w:docPartGallery w:val="Page Numbers (Bottom of Page)"/>
        <w:docPartUnique/>
      </w:docPartObj>
    </w:sdtPr>
    <w:sdtContent>
      <w:p w:rsidR="00256B85" w:rsidRDefault="00256B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56B85" w:rsidRDefault="00256B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CF" w:rsidRDefault="00FA51CF" w:rsidP="00256B85">
      <w:pPr>
        <w:spacing w:after="0" w:line="240" w:lineRule="auto"/>
      </w:pPr>
      <w:r>
        <w:separator/>
      </w:r>
    </w:p>
  </w:footnote>
  <w:footnote w:type="continuationSeparator" w:id="0">
    <w:p w:rsidR="00FA51CF" w:rsidRDefault="00FA51CF" w:rsidP="0025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696F"/>
    <w:multiLevelType w:val="hybridMultilevel"/>
    <w:tmpl w:val="36AE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4F46"/>
    <w:multiLevelType w:val="hybridMultilevel"/>
    <w:tmpl w:val="0AF84FC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6942280"/>
    <w:multiLevelType w:val="hybridMultilevel"/>
    <w:tmpl w:val="75B66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07933"/>
    <w:multiLevelType w:val="hybridMultilevel"/>
    <w:tmpl w:val="F6DC2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F6B4D"/>
    <w:multiLevelType w:val="hybridMultilevel"/>
    <w:tmpl w:val="8CEA7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48"/>
    <w:rsid w:val="00142E0A"/>
    <w:rsid w:val="002318A4"/>
    <w:rsid w:val="00256B85"/>
    <w:rsid w:val="00D95748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3D08F-0056-4561-9655-A2447D21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74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5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5"/>
  </w:style>
  <w:style w:type="paragraph" w:styleId="Zpat">
    <w:name w:val="footer"/>
    <w:basedOn w:val="Normln"/>
    <w:link w:val="ZpatChar"/>
    <w:uiPriority w:val="99"/>
    <w:unhideWhenUsed/>
    <w:rsid w:val="0025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2</cp:revision>
  <dcterms:created xsi:type="dcterms:W3CDTF">2017-09-26T14:33:00Z</dcterms:created>
  <dcterms:modified xsi:type="dcterms:W3CDTF">2017-09-26T14:35:00Z</dcterms:modified>
</cp:coreProperties>
</file>