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i/>
        </w:rPr>
      </w:pPr>
      <w:proofErr w:type="gramStart"/>
      <w:r w:rsidRPr="0072486A">
        <w:rPr>
          <w:rFonts w:ascii="Times New Roman" w:hAnsi="Times New Roman" w:cs="Times New Roman"/>
          <w:b/>
          <w:bCs/>
          <w:sz w:val="28"/>
          <w:szCs w:val="28"/>
          <w:u w:val="single"/>
        </w:rPr>
        <w:t>3  Sluch</w:t>
      </w:r>
      <w:proofErr w:type="gramEnd"/>
      <w:r w:rsidRPr="0072486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72486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72486A">
        <w:rPr>
          <w:rFonts w:ascii="Times New Roman" w:hAnsi="Times New Roman" w:cs="Times New Roman"/>
          <w:i/>
        </w:rPr>
        <w:t>Význam sluchu, anatomie sluchového analyzátoru, etiologie sluchového postižení, faktory negativně ovlivňující vývoj ucha, klasifikace sluchových poruch, metody vyšetření sluchu, sluchové zkoušky - audiometrie, screeningová vyšetření, psychologické zvláštnosti osobnosti sluchově postiženého, důsledky sluchové vady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u w:val="single"/>
        </w:rPr>
      </w:pPr>
      <w:r w:rsidRPr="0072486A">
        <w:rPr>
          <w:rFonts w:ascii="Times New Roman" w:hAnsi="Times New Roman" w:cs="Times New Roman"/>
          <w:u w:val="single"/>
        </w:rPr>
        <w:t>Význam sluchu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důležitý pro </w:t>
      </w:r>
      <w:r w:rsidRPr="0072486A">
        <w:rPr>
          <w:rFonts w:ascii="Times New Roman" w:hAnsi="Times New Roman" w:cs="Times New Roman"/>
          <w:b/>
          <w:bCs/>
          <w:i/>
          <w:iCs/>
        </w:rPr>
        <w:t>komunikaci a rozvoj sociálních vztahů</w:t>
      </w:r>
      <w:r w:rsidRPr="0072486A">
        <w:rPr>
          <w:rFonts w:ascii="Times New Roman" w:hAnsi="Times New Roman" w:cs="Times New Roman"/>
        </w:rPr>
        <w:t>, vytváří se citová vazba na okolí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možnost </w:t>
      </w:r>
      <w:r w:rsidRPr="0072486A">
        <w:rPr>
          <w:rFonts w:ascii="Times New Roman" w:hAnsi="Times New Roman" w:cs="Times New Roman"/>
          <w:b/>
          <w:bCs/>
          <w:i/>
          <w:iCs/>
        </w:rPr>
        <w:t>získávání informací</w:t>
      </w:r>
      <w:r w:rsidRPr="0072486A">
        <w:rPr>
          <w:rFonts w:ascii="Times New Roman" w:hAnsi="Times New Roman" w:cs="Times New Roman"/>
        </w:rPr>
        <w:t xml:space="preserve"> o věcech a dějích v okolí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základ pro vytvoření </w:t>
      </w:r>
      <w:r w:rsidRPr="0072486A">
        <w:rPr>
          <w:rFonts w:ascii="Times New Roman" w:hAnsi="Times New Roman" w:cs="Times New Roman"/>
          <w:b/>
          <w:bCs/>
          <w:i/>
          <w:iCs/>
        </w:rPr>
        <w:t>vnitřní řeči</w:t>
      </w:r>
      <w:r w:rsidRPr="0072486A">
        <w:rPr>
          <w:rFonts w:ascii="Times New Roman" w:hAnsi="Times New Roman" w:cs="Times New Roman"/>
        </w:rPr>
        <w:t>, rozvoj abstraktního myšlení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pocit </w:t>
      </w:r>
      <w:r w:rsidRPr="0072486A">
        <w:rPr>
          <w:rFonts w:ascii="Times New Roman" w:hAnsi="Times New Roman" w:cs="Times New Roman"/>
          <w:b/>
          <w:bCs/>
          <w:i/>
          <w:iCs/>
        </w:rPr>
        <w:t>osobní jistoty a bezpečnosti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důležitý pro vnímání </w:t>
      </w:r>
      <w:r w:rsidRPr="0072486A">
        <w:rPr>
          <w:rFonts w:ascii="Times New Roman" w:hAnsi="Times New Roman" w:cs="Times New Roman"/>
          <w:b/>
          <w:bCs/>
          <w:i/>
          <w:iCs/>
        </w:rPr>
        <w:t>pocitu rovnováhy</w:t>
      </w:r>
      <w:r w:rsidRPr="0072486A">
        <w:rPr>
          <w:rFonts w:ascii="Times New Roman" w:hAnsi="Times New Roman" w:cs="Times New Roman"/>
        </w:rPr>
        <w:t xml:space="preserve">, </w:t>
      </w:r>
      <w:r w:rsidRPr="0072486A">
        <w:rPr>
          <w:rFonts w:ascii="Times New Roman" w:hAnsi="Times New Roman" w:cs="Times New Roman"/>
          <w:b/>
          <w:bCs/>
          <w:i/>
          <w:iCs/>
        </w:rPr>
        <w:t>pohybu přímočarého i otáčivého a polohy těla v prostoru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nositel varovných signálů, vnímání okolí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důležitý pro </w:t>
      </w:r>
      <w:r w:rsidRPr="0072486A">
        <w:rPr>
          <w:rFonts w:ascii="Times New Roman" w:hAnsi="Times New Roman" w:cs="Times New Roman"/>
          <w:b/>
          <w:bCs/>
          <w:i/>
          <w:iCs/>
        </w:rPr>
        <w:t>komunikaci a rozvoj sociálních vztahů</w:t>
      </w:r>
      <w:r w:rsidRPr="0072486A">
        <w:rPr>
          <w:rFonts w:ascii="Times New Roman" w:hAnsi="Times New Roman" w:cs="Times New Roman"/>
        </w:rPr>
        <w:t>, vytváří se citová vazba na okolí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možnost </w:t>
      </w:r>
      <w:r w:rsidRPr="0072486A">
        <w:rPr>
          <w:rFonts w:ascii="Times New Roman" w:hAnsi="Times New Roman" w:cs="Times New Roman"/>
          <w:b/>
          <w:bCs/>
          <w:i/>
          <w:iCs/>
        </w:rPr>
        <w:t>získávání informací</w:t>
      </w:r>
      <w:r w:rsidRPr="0072486A">
        <w:rPr>
          <w:rFonts w:ascii="Times New Roman" w:hAnsi="Times New Roman" w:cs="Times New Roman"/>
        </w:rPr>
        <w:t xml:space="preserve"> o věcech a dějích v okolí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základ pro vytvoření </w:t>
      </w:r>
      <w:r w:rsidRPr="0072486A">
        <w:rPr>
          <w:rFonts w:ascii="Times New Roman" w:hAnsi="Times New Roman" w:cs="Times New Roman"/>
          <w:b/>
          <w:bCs/>
          <w:i/>
          <w:iCs/>
        </w:rPr>
        <w:t>vnitřní řeči</w:t>
      </w:r>
      <w:r w:rsidRPr="0072486A">
        <w:rPr>
          <w:rFonts w:ascii="Times New Roman" w:hAnsi="Times New Roman" w:cs="Times New Roman"/>
        </w:rPr>
        <w:t>, rozvoj abstraktního myšlení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pocit </w:t>
      </w:r>
      <w:r w:rsidRPr="0072486A">
        <w:rPr>
          <w:rFonts w:ascii="Times New Roman" w:hAnsi="Times New Roman" w:cs="Times New Roman"/>
          <w:b/>
          <w:bCs/>
          <w:i/>
          <w:iCs/>
        </w:rPr>
        <w:t>osobní jistoty a bezpečnosti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důležitý pro vnímání </w:t>
      </w:r>
      <w:r w:rsidRPr="0072486A">
        <w:rPr>
          <w:rFonts w:ascii="Times New Roman" w:hAnsi="Times New Roman" w:cs="Times New Roman"/>
          <w:b/>
          <w:bCs/>
          <w:i/>
          <w:iCs/>
        </w:rPr>
        <w:t>pocitu rovnováhy</w:t>
      </w:r>
      <w:r w:rsidRPr="0072486A">
        <w:rPr>
          <w:rFonts w:ascii="Times New Roman" w:hAnsi="Times New Roman" w:cs="Times New Roman"/>
        </w:rPr>
        <w:t xml:space="preserve">, </w:t>
      </w:r>
      <w:r w:rsidRPr="0072486A">
        <w:rPr>
          <w:rFonts w:ascii="Times New Roman" w:hAnsi="Times New Roman" w:cs="Times New Roman"/>
          <w:b/>
          <w:bCs/>
          <w:i/>
          <w:iCs/>
        </w:rPr>
        <w:t>pohybu přímočarého i otáčivého a polohy těla v prostoru</w:t>
      </w:r>
    </w:p>
    <w:p w:rsidR="00B804F3" w:rsidRPr="0072486A" w:rsidRDefault="00B804F3" w:rsidP="00B804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nositel varovných signálů, vnímání okolí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u w:val="single"/>
        </w:rPr>
      </w:pPr>
      <w:r w:rsidRPr="0072486A">
        <w:rPr>
          <w:rFonts w:ascii="Times New Roman" w:hAnsi="Times New Roman" w:cs="Times New Roman"/>
          <w:u w:val="single"/>
        </w:rPr>
        <w:t>Anatomie a fyziologie sluchového ústrojí</w:t>
      </w:r>
    </w:p>
    <w:p w:rsidR="00B804F3" w:rsidRPr="0072486A" w:rsidRDefault="00B804F3" w:rsidP="00B804F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ucho se dělí na </w:t>
      </w:r>
      <w:r w:rsidRPr="0072486A">
        <w:rPr>
          <w:rFonts w:ascii="Times New Roman" w:hAnsi="Times New Roman" w:cs="Times New Roman"/>
          <w:b/>
          <w:bCs/>
          <w:u w:val="single"/>
        </w:rPr>
        <w:t>4 části</w:t>
      </w:r>
      <w:r w:rsidRPr="0072486A">
        <w:rPr>
          <w:rFonts w:ascii="Times New Roman" w:hAnsi="Times New Roman" w:cs="Times New Roman"/>
        </w:rPr>
        <w:t>: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 </w:t>
      </w:r>
      <w:r w:rsidRPr="0072486A">
        <w:rPr>
          <w:rFonts w:ascii="Times New Roman" w:hAnsi="Times New Roman" w:cs="Times New Roman"/>
          <w:i/>
          <w:iCs/>
        </w:rPr>
        <w:t>1. vnější ucho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 xml:space="preserve">           2. střední ucho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 xml:space="preserve">           3. vnitřní ucho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 xml:space="preserve">           4. sluchové dráhy a sluchová kůra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785863" cy="2191109"/>
            <wp:effectExtent l="19050" t="0" r="0" b="0"/>
            <wp:docPr id="1" name="obrázek 1" descr="fil_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fil_03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23" cy="219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72486A">
        <w:rPr>
          <w:rFonts w:ascii="Times New Roman" w:hAnsi="Times New Roman" w:cs="Times New Roman"/>
          <w:b/>
          <w:bCs/>
          <w:i/>
          <w:iCs/>
        </w:rPr>
        <w:t>1.vnější</w:t>
      </w:r>
      <w:proofErr w:type="gramEnd"/>
      <w:r w:rsidRPr="0072486A">
        <w:rPr>
          <w:rFonts w:ascii="Times New Roman" w:hAnsi="Times New Roman" w:cs="Times New Roman"/>
          <w:b/>
          <w:bCs/>
          <w:i/>
          <w:iCs/>
        </w:rPr>
        <w:t xml:space="preserve"> ucho</w:t>
      </w:r>
    </w:p>
    <w:p w:rsidR="00B804F3" w:rsidRPr="0072486A" w:rsidRDefault="00B804F3" w:rsidP="00B804F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zahrnuje </w:t>
      </w:r>
      <w:r w:rsidRPr="0072486A">
        <w:rPr>
          <w:rFonts w:ascii="Times New Roman" w:hAnsi="Times New Roman" w:cs="Times New Roman"/>
          <w:b/>
          <w:bCs/>
          <w:i/>
          <w:iCs/>
        </w:rPr>
        <w:t>boltec</w:t>
      </w:r>
      <w:r w:rsidRPr="0072486A">
        <w:rPr>
          <w:rFonts w:ascii="Times New Roman" w:hAnsi="Times New Roman" w:cs="Times New Roman"/>
          <w:b/>
          <w:bCs/>
        </w:rPr>
        <w:t xml:space="preserve"> a </w:t>
      </w:r>
      <w:r w:rsidRPr="0072486A">
        <w:rPr>
          <w:rFonts w:ascii="Times New Roman" w:hAnsi="Times New Roman" w:cs="Times New Roman"/>
          <w:b/>
          <w:bCs/>
          <w:i/>
          <w:iCs/>
        </w:rPr>
        <w:t>vnější zvukovod</w:t>
      </w:r>
      <w:r w:rsidRPr="0072486A">
        <w:rPr>
          <w:rFonts w:ascii="Times New Roman" w:hAnsi="Times New Roman" w:cs="Times New Roman"/>
        </w:rPr>
        <w:t xml:space="preserve">, který je od středoušní dutiny oddělený </w:t>
      </w:r>
      <w:r w:rsidRPr="0072486A">
        <w:rPr>
          <w:rFonts w:ascii="Times New Roman" w:hAnsi="Times New Roman" w:cs="Times New Roman"/>
          <w:i/>
          <w:iCs/>
        </w:rPr>
        <w:t>bubínkem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>a) boltec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- tvořen chrupavkou (kromě lalůčku)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- trychtýřovitý tvar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>b) vnější zvukovod</w:t>
      </w: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- kanálek, u dospělých 2,5-3cm dlouhý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- </w:t>
      </w:r>
      <w:r w:rsidRPr="0072486A">
        <w:rPr>
          <w:rFonts w:ascii="Times New Roman" w:hAnsi="Times New Roman" w:cs="Times New Roman"/>
          <w:u w:val="single"/>
        </w:rPr>
        <w:t xml:space="preserve">2 </w:t>
      </w:r>
      <w:proofErr w:type="gramStart"/>
      <w:r w:rsidRPr="0072486A">
        <w:rPr>
          <w:rFonts w:ascii="Times New Roman" w:hAnsi="Times New Roman" w:cs="Times New Roman"/>
          <w:u w:val="single"/>
        </w:rPr>
        <w:t>části</w:t>
      </w:r>
      <w:r w:rsidRPr="0072486A">
        <w:rPr>
          <w:rFonts w:ascii="Times New Roman" w:hAnsi="Times New Roman" w:cs="Times New Roman"/>
        </w:rPr>
        <w:t xml:space="preserve"> : </w:t>
      </w:r>
      <w:r w:rsidRPr="0072486A">
        <w:rPr>
          <w:rFonts w:ascii="Times New Roman" w:hAnsi="Times New Roman" w:cs="Times New Roman"/>
          <w:b/>
          <w:bCs/>
        </w:rPr>
        <w:t>chrupavčitá</w:t>
      </w:r>
      <w:proofErr w:type="gramEnd"/>
      <w:r w:rsidRPr="0072486A">
        <w:rPr>
          <w:rFonts w:ascii="Times New Roman" w:hAnsi="Times New Roman" w:cs="Times New Roman"/>
          <w:b/>
          <w:bCs/>
        </w:rPr>
        <w:t xml:space="preserve"> a kostěná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- vede a současně koncentruje </w:t>
      </w:r>
      <w:r w:rsidRPr="0072486A">
        <w:rPr>
          <w:rFonts w:ascii="Times New Roman" w:hAnsi="Times New Roman" w:cs="Times New Roman"/>
          <w:b/>
          <w:bCs/>
          <w:i/>
          <w:iCs/>
        </w:rPr>
        <w:t>akustickou kmitavou energii</w:t>
      </w:r>
      <w:r w:rsidRPr="0072486A">
        <w:rPr>
          <w:rFonts w:ascii="Times New Roman" w:hAnsi="Times New Roman" w:cs="Times New Roman"/>
        </w:rPr>
        <w:t xml:space="preserve"> k dalším částem ucha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- </w:t>
      </w:r>
      <w:r w:rsidRPr="0072486A">
        <w:rPr>
          <w:rFonts w:ascii="Times New Roman" w:hAnsi="Times New Roman" w:cs="Times New Roman"/>
          <w:b/>
          <w:bCs/>
        </w:rPr>
        <w:t xml:space="preserve">délka, průměr a </w:t>
      </w:r>
      <w:proofErr w:type="gramStart"/>
      <w:r w:rsidRPr="0072486A">
        <w:rPr>
          <w:rFonts w:ascii="Times New Roman" w:hAnsi="Times New Roman" w:cs="Times New Roman"/>
          <w:b/>
          <w:bCs/>
        </w:rPr>
        <w:t>tvar</w:t>
      </w:r>
      <w:proofErr w:type="gramEnd"/>
      <w:r w:rsidRPr="0072486A">
        <w:rPr>
          <w:rFonts w:ascii="Times New Roman" w:hAnsi="Times New Roman" w:cs="Times New Roman"/>
        </w:rPr>
        <w:t xml:space="preserve"> –</w:t>
      </w:r>
      <w:proofErr w:type="gramStart"/>
      <w:r w:rsidRPr="0072486A">
        <w:rPr>
          <w:rFonts w:ascii="Times New Roman" w:hAnsi="Times New Roman" w:cs="Times New Roman"/>
        </w:rPr>
        <w:t>mají</w:t>
      </w:r>
      <w:proofErr w:type="gramEnd"/>
      <w:r w:rsidRPr="0072486A">
        <w:rPr>
          <w:rFonts w:ascii="Times New Roman" w:hAnsi="Times New Roman" w:cs="Times New Roman"/>
        </w:rPr>
        <w:t xml:space="preserve"> vliv na množství akustické energie 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- zakončen bubínkem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>2. střední ucho</w:t>
      </w:r>
    </w:p>
    <w:p w:rsidR="00B804F3" w:rsidRPr="0072486A" w:rsidRDefault="00B804F3" w:rsidP="00B804F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uzavřená dutinka </w:t>
      </w:r>
      <w:r w:rsidRPr="0072486A">
        <w:rPr>
          <w:rFonts w:ascii="Times New Roman" w:hAnsi="Times New Roman" w:cs="Times New Roman"/>
          <w:b/>
          <w:bCs/>
        </w:rPr>
        <w:t>v kosti skalní</w:t>
      </w:r>
      <w:r w:rsidRPr="0072486A">
        <w:rPr>
          <w:rFonts w:ascii="Times New Roman" w:hAnsi="Times New Roman" w:cs="Times New Roman"/>
        </w:rPr>
        <w:t xml:space="preserve"> vyplněná vzduchem</w:t>
      </w:r>
    </w:p>
    <w:p w:rsidR="00B804F3" w:rsidRPr="0072486A" w:rsidRDefault="00B804F3" w:rsidP="00B804F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72486A">
        <w:rPr>
          <w:rFonts w:ascii="Times New Roman" w:hAnsi="Times New Roman" w:cs="Times New Roman"/>
        </w:rPr>
        <w:t xml:space="preserve">obsahuje : </w:t>
      </w:r>
      <w:r w:rsidRPr="0072486A">
        <w:rPr>
          <w:rFonts w:ascii="Times New Roman" w:hAnsi="Times New Roman" w:cs="Times New Roman"/>
          <w:b/>
          <w:bCs/>
          <w:i/>
          <w:iCs/>
        </w:rPr>
        <w:t>a) 3 kůstky</w:t>
      </w:r>
      <w:proofErr w:type="gramEnd"/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 xml:space="preserve">              b) dva svaly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 xml:space="preserve">              c) dvě ústí</w:t>
      </w: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* vnější stěnu odděluje od zvukovodu </w:t>
      </w:r>
      <w:r w:rsidRPr="0072486A">
        <w:rPr>
          <w:rFonts w:ascii="Times New Roman" w:hAnsi="Times New Roman" w:cs="Times New Roman"/>
          <w:b/>
          <w:bCs/>
        </w:rPr>
        <w:t>blanka bubínku</w:t>
      </w:r>
      <w:r w:rsidRPr="0072486A">
        <w:rPr>
          <w:rFonts w:ascii="Times New Roman" w:hAnsi="Times New Roman" w:cs="Times New Roman"/>
        </w:rPr>
        <w:t xml:space="preserve"> – ta je </w:t>
      </w:r>
      <w:r w:rsidRPr="0072486A">
        <w:rPr>
          <w:rFonts w:ascii="Times New Roman" w:hAnsi="Times New Roman" w:cs="Times New Roman"/>
          <w:b/>
          <w:bCs/>
          <w:u w:val="single"/>
        </w:rPr>
        <w:t>akustickou energií</w:t>
      </w:r>
      <w:r w:rsidRPr="0072486A">
        <w:rPr>
          <w:rFonts w:ascii="Times New Roman" w:hAnsi="Times New Roman" w:cs="Times New Roman"/>
        </w:rPr>
        <w:t xml:space="preserve"> rozechvívána a tím nastává první změna procházející energie – </w:t>
      </w:r>
      <w:r w:rsidRPr="0072486A">
        <w:rPr>
          <w:rFonts w:ascii="Times New Roman" w:hAnsi="Times New Roman" w:cs="Times New Roman"/>
          <w:u w:val="single"/>
        </w:rPr>
        <w:t>mění se</w:t>
      </w:r>
      <w:r w:rsidRPr="0072486A">
        <w:rPr>
          <w:rFonts w:ascii="Times New Roman" w:hAnsi="Times New Roman" w:cs="Times New Roman"/>
        </w:rPr>
        <w:t xml:space="preserve"> </w:t>
      </w:r>
      <w:r w:rsidRPr="0072486A">
        <w:rPr>
          <w:rFonts w:ascii="Times New Roman" w:hAnsi="Times New Roman" w:cs="Times New Roman"/>
          <w:b/>
          <w:bCs/>
        </w:rPr>
        <w:t xml:space="preserve">na </w:t>
      </w:r>
      <w:r w:rsidRPr="0072486A">
        <w:rPr>
          <w:rFonts w:ascii="Times New Roman" w:hAnsi="Times New Roman" w:cs="Times New Roman"/>
          <w:b/>
          <w:bCs/>
          <w:u w:val="single"/>
        </w:rPr>
        <w:t>mechanickou kinetickou</w:t>
      </w:r>
      <w:r w:rsidRPr="0072486A">
        <w:rPr>
          <w:rFonts w:ascii="Times New Roman" w:hAnsi="Times New Roman" w:cs="Times New Roman"/>
          <w:b/>
          <w:bCs/>
        </w:rPr>
        <w:t xml:space="preserve">. </w:t>
      </w:r>
      <w:r w:rsidRPr="0072486A">
        <w:rPr>
          <w:rFonts w:ascii="Times New Roman" w:hAnsi="Times New Roman" w:cs="Times New Roman"/>
        </w:rPr>
        <w:t>Touto energií je rozechvíván řetěz kůstek (ad a)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72486A">
        <w:rPr>
          <w:rFonts w:ascii="Times New Roman" w:hAnsi="Times New Roman" w:cs="Times New Roman"/>
        </w:rPr>
        <w:t>3.</w:t>
      </w:r>
      <w:r w:rsidRPr="0072486A">
        <w:rPr>
          <w:rFonts w:ascii="Times New Roman" w:hAnsi="Times New Roman" w:cs="Times New Roman"/>
          <w:b/>
          <w:bCs/>
          <w:i/>
          <w:iCs/>
        </w:rPr>
        <w:t xml:space="preserve"> vnitřní ucho</w:t>
      </w:r>
    </w:p>
    <w:p w:rsidR="00B804F3" w:rsidRPr="0072486A" w:rsidRDefault="00B804F3" w:rsidP="00B804F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uloženo v kosti skalní – je tak chráněno proti otřesům a možnému poranění</w:t>
      </w:r>
    </w:p>
    <w:p w:rsidR="00B804F3" w:rsidRPr="0072486A" w:rsidRDefault="00B804F3" w:rsidP="00B804F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dělí se na </w:t>
      </w:r>
      <w:r w:rsidRPr="0072486A">
        <w:rPr>
          <w:rFonts w:ascii="Times New Roman" w:hAnsi="Times New Roman" w:cs="Times New Roman"/>
          <w:u w:val="single"/>
        </w:rPr>
        <w:t xml:space="preserve">2 </w:t>
      </w:r>
      <w:proofErr w:type="gramStart"/>
      <w:r w:rsidRPr="0072486A">
        <w:rPr>
          <w:rFonts w:ascii="Times New Roman" w:hAnsi="Times New Roman" w:cs="Times New Roman"/>
          <w:u w:val="single"/>
        </w:rPr>
        <w:t>části</w:t>
      </w:r>
      <w:r w:rsidRPr="0072486A">
        <w:rPr>
          <w:rFonts w:ascii="Times New Roman" w:hAnsi="Times New Roman" w:cs="Times New Roman"/>
        </w:rPr>
        <w:t xml:space="preserve"> :</w:t>
      </w:r>
      <w:proofErr w:type="gramEnd"/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 xml:space="preserve">1. hlemýžď (kochlea) </w:t>
      </w:r>
      <w:r w:rsidRPr="0072486A">
        <w:rPr>
          <w:rFonts w:ascii="Times New Roman" w:hAnsi="Times New Roman" w:cs="Times New Roman"/>
        </w:rPr>
        <w:t>– část sluchová</w:t>
      </w:r>
      <w:r w:rsidRPr="0072486A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 xml:space="preserve">2. tři polokruhovité kanálky a předsíň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lastRenderedPageBreak/>
        <w:t xml:space="preserve">                        – </w:t>
      </w:r>
      <w:r w:rsidRPr="0072486A">
        <w:rPr>
          <w:rFonts w:ascii="Times New Roman" w:hAnsi="Times New Roman" w:cs="Times New Roman"/>
        </w:rPr>
        <w:t>ústrojí rovnovážné</w:t>
      </w:r>
    </w:p>
    <w:p w:rsidR="00B804F3" w:rsidRPr="0072486A" w:rsidRDefault="00B804F3" w:rsidP="00B804F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do předsíňové části ústí oválné okénko, do nějž je vsazen třmínek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72486A">
        <w:rPr>
          <w:rFonts w:ascii="Times New Roman" w:hAnsi="Times New Roman" w:cs="Times New Roman"/>
          <w:b/>
          <w:bCs/>
          <w:i/>
          <w:iCs/>
        </w:rPr>
        <w:t>4.sluchové</w:t>
      </w:r>
      <w:proofErr w:type="gramEnd"/>
      <w:r w:rsidRPr="0072486A">
        <w:rPr>
          <w:rFonts w:ascii="Times New Roman" w:hAnsi="Times New Roman" w:cs="Times New Roman"/>
          <w:b/>
          <w:bCs/>
          <w:i/>
          <w:iCs/>
        </w:rPr>
        <w:t xml:space="preserve"> dráhy</w:t>
      </w:r>
    </w:p>
    <w:p w:rsidR="00B804F3" w:rsidRPr="0072486A" w:rsidRDefault="00B804F3" w:rsidP="00B804F3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u w:val="single"/>
        </w:rPr>
        <w:t>sluchový nerv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- </w:t>
      </w:r>
      <w:r w:rsidRPr="0072486A">
        <w:rPr>
          <w:rFonts w:ascii="Times New Roman" w:hAnsi="Times New Roman" w:cs="Times New Roman"/>
          <w:i/>
          <w:iCs/>
        </w:rPr>
        <w:t>vede bioelektrický</w:t>
      </w:r>
      <w:r w:rsidRPr="0072486A">
        <w:rPr>
          <w:rFonts w:ascii="Times New Roman" w:hAnsi="Times New Roman" w:cs="Times New Roman"/>
        </w:rPr>
        <w:t xml:space="preserve"> </w:t>
      </w:r>
      <w:r w:rsidRPr="0072486A">
        <w:rPr>
          <w:rFonts w:ascii="Times New Roman" w:hAnsi="Times New Roman" w:cs="Times New Roman"/>
          <w:i/>
          <w:iCs/>
        </w:rPr>
        <w:t>impuls</w:t>
      </w:r>
      <w:r w:rsidRPr="0072486A">
        <w:rPr>
          <w:rFonts w:ascii="Times New Roman" w:hAnsi="Times New Roman" w:cs="Times New Roman"/>
        </w:rPr>
        <w:t xml:space="preserve"> vzniklý ve vnitřním uchu na sluchové buňce </w:t>
      </w:r>
      <w:r w:rsidRPr="0072486A">
        <w:rPr>
          <w:rFonts w:ascii="Times New Roman" w:hAnsi="Times New Roman" w:cs="Times New Roman"/>
          <w:i/>
          <w:iCs/>
        </w:rPr>
        <w:t xml:space="preserve">do centrální mozkové části sluchového orgánu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- </w:t>
      </w:r>
      <w:r w:rsidRPr="0072486A">
        <w:rPr>
          <w:rFonts w:ascii="Times New Roman" w:hAnsi="Times New Roman" w:cs="Times New Roman"/>
          <w:b/>
          <w:bCs/>
          <w:i/>
          <w:iCs/>
        </w:rPr>
        <w:t>v mozkovém kmeni</w:t>
      </w:r>
      <w:r w:rsidRPr="0072486A">
        <w:rPr>
          <w:rFonts w:ascii="Times New Roman" w:hAnsi="Times New Roman" w:cs="Times New Roman"/>
        </w:rPr>
        <w:t xml:space="preserve"> dochází ke křížení nervů z pravé a levé strany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- stimul pokračuje </w:t>
      </w:r>
      <w:r w:rsidRPr="0072486A">
        <w:rPr>
          <w:rFonts w:ascii="Times New Roman" w:hAnsi="Times New Roman" w:cs="Times New Roman"/>
          <w:i/>
          <w:iCs/>
        </w:rPr>
        <w:t>přes podkorovou oblast šedé hmoty do korových oblastí spánkových laloků</w:t>
      </w:r>
      <w:r w:rsidRPr="0072486A">
        <w:rPr>
          <w:rFonts w:ascii="Times New Roman" w:hAnsi="Times New Roman" w:cs="Times New Roman"/>
        </w:rPr>
        <w:t xml:space="preserve"> – </w:t>
      </w:r>
      <w:proofErr w:type="spellStart"/>
      <w:r w:rsidRPr="0072486A">
        <w:rPr>
          <w:rFonts w:ascii="Times New Roman" w:hAnsi="Times New Roman" w:cs="Times New Roman"/>
        </w:rPr>
        <w:t>tzv</w:t>
      </w:r>
      <w:proofErr w:type="spellEnd"/>
      <w:r w:rsidRPr="0072486A">
        <w:rPr>
          <w:rFonts w:ascii="Times New Roman" w:hAnsi="Times New Roman" w:cs="Times New Roman"/>
        </w:rPr>
        <w:t xml:space="preserve"> </w:t>
      </w:r>
      <w:proofErr w:type="spellStart"/>
      <w:r w:rsidRPr="0072486A">
        <w:rPr>
          <w:rFonts w:ascii="Times New Roman" w:hAnsi="Times New Roman" w:cs="Times New Roman"/>
          <w:b/>
          <w:bCs/>
        </w:rPr>
        <w:t>Heschlovy</w:t>
      </w:r>
      <w:proofErr w:type="spellEnd"/>
      <w:r w:rsidRPr="0072486A">
        <w:rPr>
          <w:rFonts w:ascii="Times New Roman" w:hAnsi="Times New Roman" w:cs="Times New Roman"/>
          <w:b/>
          <w:bCs/>
        </w:rPr>
        <w:t xml:space="preserve"> závity</w:t>
      </w:r>
      <w:r w:rsidRPr="0072486A">
        <w:rPr>
          <w:rFonts w:ascii="Times New Roman" w:hAnsi="Times New Roman" w:cs="Times New Roman"/>
        </w:rPr>
        <w:t xml:space="preserve">, což je </w:t>
      </w:r>
      <w:r w:rsidRPr="0072486A">
        <w:rPr>
          <w:rFonts w:ascii="Times New Roman" w:hAnsi="Times New Roman" w:cs="Times New Roman"/>
          <w:i/>
          <w:iCs/>
        </w:rPr>
        <w:t>vlastní centrum sluchu</w:t>
      </w:r>
    </w:p>
    <w:p w:rsidR="00B804F3" w:rsidRPr="0072486A" w:rsidRDefault="00B804F3" w:rsidP="00B804F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u w:val="single"/>
        </w:rPr>
        <w:t>v podkorové oblasti</w:t>
      </w:r>
      <w:r w:rsidRPr="0072486A">
        <w:rPr>
          <w:rFonts w:ascii="Times New Roman" w:hAnsi="Times New Roman" w:cs="Times New Roman"/>
        </w:rPr>
        <w:t xml:space="preserve"> jsou poznávány </w:t>
      </w:r>
      <w:r w:rsidRPr="0072486A">
        <w:rPr>
          <w:rFonts w:ascii="Times New Roman" w:hAnsi="Times New Roman" w:cs="Times New Roman"/>
          <w:b/>
          <w:bCs/>
        </w:rPr>
        <w:t>obecné zvuky</w:t>
      </w:r>
      <w:r w:rsidRPr="0072486A">
        <w:rPr>
          <w:rFonts w:ascii="Times New Roman" w:hAnsi="Times New Roman" w:cs="Times New Roman"/>
        </w:rPr>
        <w:t xml:space="preserve"> a zvuky bez pojmového významu (smích, pláč, kašel,…)</w:t>
      </w:r>
    </w:p>
    <w:p w:rsidR="00B804F3" w:rsidRPr="0072486A" w:rsidRDefault="00B804F3" w:rsidP="00B804F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72486A">
        <w:rPr>
          <w:rFonts w:ascii="Times New Roman" w:hAnsi="Times New Roman" w:cs="Times New Roman"/>
          <w:u w:val="single"/>
        </w:rPr>
        <w:t>v  kůře</w:t>
      </w:r>
      <w:proofErr w:type="gramEnd"/>
      <w:r w:rsidRPr="0072486A">
        <w:rPr>
          <w:rFonts w:ascii="Times New Roman" w:hAnsi="Times New Roman" w:cs="Times New Roman"/>
          <w:u w:val="single"/>
        </w:rPr>
        <w:t xml:space="preserve"> mozkové</w:t>
      </w:r>
      <w:r w:rsidRPr="0072486A">
        <w:rPr>
          <w:rFonts w:ascii="Times New Roman" w:hAnsi="Times New Roman" w:cs="Times New Roman"/>
        </w:rPr>
        <w:t xml:space="preserve"> se odehrává </w:t>
      </w:r>
      <w:r w:rsidRPr="0072486A">
        <w:rPr>
          <w:rFonts w:ascii="Times New Roman" w:hAnsi="Times New Roman" w:cs="Times New Roman"/>
          <w:b/>
          <w:bCs/>
        </w:rPr>
        <w:t>rozumění řeči</w:t>
      </w:r>
      <w:r w:rsidRPr="0072486A">
        <w:rPr>
          <w:rFonts w:ascii="Times New Roman" w:hAnsi="Times New Roman" w:cs="Times New Roman"/>
        </w:rPr>
        <w:t xml:space="preserve">.    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i/>
          <w:iCs/>
        </w:rPr>
      </w:pPr>
      <w:r w:rsidRPr="0072486A">
        <w:rPr>
          <w:rFonts w:ascii="Times New Roman" w:hAnsi="Times New Roman" w:cs="Times New Roman"/>
          <w:b/>
          <w:i/>
          <w:iCs/>
        </w:rPr>
        <w:t>Etiologie sluchového postižení</w:t>
      </w:r>
    </w:p>
    <w:p w:rsidR="00B804F3" w:rsidRPr="0072486A" w:rsidRDefault="00B804F3" w:rsidP="00B804F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u více než 60 % dětí – genetická příčina sluchové vady (30 % - sdružení se syndromy, 70 % </w:t>
      </w:r>
      <w:proofErr w:type="spellStart"/>
      <w:r w:rsidRPr="0072486A">
        <w:rPr>
          <w:rFonts w:ascii="Times New Roman" w:hAnsi="Times New Roman" w:cs="Times New Roman"/>
        </w:rPr>
        <w:t>nesyndromové</w:t>
      </w:r>
      <w:proofErr w:type="spellEnd"/>
      <w:r w:rsidRPr="0072486A">
        <w:rPr>
          <w:rFonts w:ascii="Times New Roman" w:hAnsi="Times New Roman" w:cs="Times New Roman"/>
        </w:rPr>
        <w:t xml:space="preserve"> SP)</w:t>
      </w:r>
    </w:p>
    <w:p w:rsidR="00B804F3" w:rsidRPr="0072486A" w:rsidRDefault="00B804F3" w:rsidP="00B804F3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vnitřní příčiny</w:t>
      </w:r>
      <w:r w:rsidRPr="0072486A">
        <w:rPr>
          <w:rFonts w:ascii="Times New Roman" w:hAnsi="Times New Roman" w:cs="Times New Roman"/>
        </w:rPr>
        <w:t xml:space="preserve"> (</w:t>
      </w:r>
      <w:r w:rsidRPr="0072486A">
        <w:rPr>
          <w:rFonts w:ascii="Times New Roman" w:hAnsi="Times New Roman" w:cs="Times New Roman"/>
          <w:b/>
          <w:bCs/>
        </w:rPr>
        <w:t>endogenní</w:t>
      </w:r>
      <w:r w:rsidRPr="0072486A">
        <w:rPr>
          <w:rFonts w:ascii="Times New Roman" w:hAnsi="Times New Roman" w:cs="Times New Roman"/>
        </w:rPr>
        <w:t xml:space="preserve">) - dědičnost (hluchota) (autosomálně recesivní dědičnost, autosomálně dominantní </w:t>
      </w:r>
      <w:proofErr w:type="gramStart"/>
      <w:r w:rsidRPr="0072486A">
        <w:rPr>
          <w:rFonts w:ascii="Times New Roman" w:hAnsi="Times New Roman" w:cs="Times New Roman"/>
        </w:rPr>
        <w:t>dědičnost,dědičnost</w:t>
      </w:r>
      <w:proofErr w:type="gramEnd"/>
      <w:r w:rsidRPr="0072486A">
        <w:rPr>
          <w:rFonts w:ascii="Times New Roman" w:hAnsi="Times New Roman" w:cs="Times New Roman"/>
        </w:rPr>
        <w:t xml:space="preserve"> vázaná na pohlavní chromozóm X).</w:t>
      </w:r>
    </w:p>
    <w:p w:rsidR="00B804F3" w:rsidRPr="0072486A" w:rsidRDefault="00B804F3" w:rsidP="00B804F3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vnější příčiny</w:t>
      </w:r>
      <w:r w:rsidRPr="0072486A">
        <w:rPr>
          <w:rFonts w:ascii="Times New Roman" w:hAnsi="Times New Roman" w:cs="Times New Roman"/>
        </w:rPr>
        <w:t xml:space="preserve"> (</w:t>
      </w:r>
      <w:r w:rsidRPr="0072486A">
        <w:rPr>
          <w:rFonts w:ascii="Times New Roman" w:hAnsi="Times New Roman" w:cs="Times New Roman"/>
          <w:b/>
          <w:bCs/>
        </w:rPr>
        <w:t>exogenní</w:t>
      </w:r>
      <w:r w:rsidRPr="0072486A">
        <w:rPr>
          <w:rFonts w:ascii="Times New Roman" w:hAnsi="Times New Roman" w:cs="Times New Roman"/>
        </w:rPr>
        <w:t xml:space="preserve">) </w:t>
      </w:r>
    </w:p>
    <w:p w:rsidR="00B804F3" w:rsidRPr="0072486A" w:rsidRDefault="00B804F3" w:rsidP="00B804F3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 xml:space="preserve">prenatální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- nemoc v těhotenství (</w:t>
      </w:r>
      <w:proofErr w:type="gramStart"/>
      <w:r w:rsidRPr="0072486A">
        <w:rPr>
          <w:rFonts w:ascii="Times New Roman" w:hAnsi="Times New Roman" w:cs="Times New Roman"/>
        </w:rPr>
        <w:t>rubeola,toxoplazmóza</w:t>
      </w:r>
      <w:proofErr w:type="gramEnd"/>
      <w:r w:rsidRPr="0072486A">
        <w:rPr>
          <w:rFonts w:ascii="Times New Roman" w:hAnsi="Times New Roman" w:cs="Times New Roman"/>
        </w:rPr>
        <w:t xml:space="preserve">, spalničky), RTG v </w:t>
      </w:r>
      <w:proofErr w:type="spellStart"/>
      <w:r w:rsidRPr="0072486A">
        <w:rPr>
          <w:rFonts w:ascii="Times New Roman" w:hAnsi="Times New Roman" w:cs="Times New Roman"/>
        </w:rPr>
        <w:t>těhot</w:t>
      </w:r>
      <w:proofErr w:type="spellEnd"/>
      <w:r w:rsidRPr="0072486A">
        <w:rPr>
          <w:rFonts w:ascii="Times New Roman" w:hAnsi="Times New Roman" w:cs="Times New Roman"/>
        </w:rPr>
        <w:t xml:space="preserve">., RH </w:t>
      </w:r>
      <w:proofErr w:type="spellStart"/>
      <w:r w:rsidRPr="0072486A">
        <w:rPr>
          <w:rFonts w:ascii="Times New Roman" w:hAnsi="Times New Roman" w:cs="Times New Roman"/>
        </w:rPr>
        <w:t>inkompabilita</w:t>
      </w:r>
      <w:proofErr w:type="spellEnd"/>
      <w:r w:rsidRPr="0072486A">
        <w:rPr>
          <w:rFonts w:ascii="Times New Roman" w:hAnsi="Times New Roman" w:cs="Times New Roman"/>
        </w:rPr>
        <w:t xml:space="preserve"> rodičů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 xml:space="preserve">b) perinatální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 xml:space="preserve">     - </w:t>
      </w:r>
      <w:r w:rsidRPr="0072486A">
        <w:rPr>
          <w:rFonts w:ascii="Times New Roman" w:hAnsi="Times New Roman" w:cs="Times New Roman"/>
        </w:rPr>
        <w:t>vlásečnicové krvácení do labyrintu</w:t>
      </w:r>
      <w:r w:rsidRPr="0072486A">
        <w:rPr>
          <w:rFonts w:ascii="Times New Roman" w:hAnsi="Times New Roman" w:cs="Times New Roman"/>
          <w:i/>
          <w:iCs/>
        </w:rPr>
        <w:t xml:space="preserve">, </w:t>
      </w:r>
      <w:r w:rsidRPr="0072486A">
        <w:rPr>
          <w:rFonts w:ascii="Times New Roman" w:hAnsi="Times New Roman" w:cs="Times New Roman"/>
        </w:rPr>
        <w:t>protrahovaný porod, klešťový porod</w:t>
      </w:r>
      <w:r w:rsidRPr="0072486A">
        <w:rPr>
          <w:rFonts w:ascii="Times New Roman" w:hAnsi="Times New Roman" w:cs="Times New Roman"/>
          <w:i/>
          <w:iCs/>
        </w:rPr>
        <w:t xml:space="preserve">, </w:t>
      </w:r>
      <w:r w:rsidRPr="0072486A">
        <w:rPr>
          <w:rFonts w:ascii="Times New Roman" w:hAnsi="Times New Roman" w:cs="Times New Roman"/>
        </w:rPr>
        <w:t>NPH (nízká porodní hmotnost)</w:t>
      </w:r>
      <w:r w:rsidRPr="0072486A">
        <w:rPr>
          <w:rFonts w:ascii="Times New Roman" w:hAnsi="Times New Roman" w:cs="Times New Roman"/>
          <w:i/>
          <w:iCs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 xml:space="preserve">c) </w:t>
      </w:r>
      <w:proofErr w:type="spellStart"/>
      <w:r w:rsidRPr="0072486A">
        <w:rPr>
          <w:rFonts w:ascii="Times New Roman" w:hAnsi="Times New Roman" w:cs="Times New Roman"/>
          <w:i/>
          <w:iCs/>
        </w:rPr>
        <w:t>enviromentální</w:t>
      </w:r>
      <w:proofErr w:type="spellEnd"/>
      <w:r w:rsidRPr="0072486A">
        <w:rPr>
          <w:rFonts w:ascii="Times New Roman" w:hAnsi="Times New Roman" w:cs="Times New Roman"/>
          <w:i/>
          <w:iCs/>
        </w:rPr>
        <w:t xml:space="preserve"> faktory</w:t>
      </w:r>
      <w:r w:rsidRPr="0072486A">
        <w:rPr>
          <w:rFonts w:ascii="Times New Roman" w:hAnsi="Times New Roman" w:cs="Times New Roman"/>
        </w:rPr>
        <w:t xml:space="preserve"> (získané, </w:t>
      </w:r>
      <w:r w:rsidRPr="0072486A">
        <w:rPr>
          <w:rFonts w:ascii="Times New Roman" w:hAnsi="Times New Roman" w:cs="Times New Roman"/>
          <w:i/>
          <w:iCs/>
        </w:rPr>
        <w:t>postnatální</w:t>
      </w:r>
      <w:r w:rsidRPr="0072486A">
        <w:rPr>
          <w:rFonts w:ascii="Times New Roman" w:hAnsi="Times New Roman" w:cs="Times New Roman"/>
        </w:rPr>
        <w:t xml:space="preserve">)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- </w:t>
      </w:r>
      <w:r w:rsidRPr="0072486A">
        <w:rPr>
          <w:rFonts w:ascii="Times New Roman" w:hAnsi="Times New Roman" w:cs="Times New Roman"/>
          <w:b/>
          <w:bCs/>
        </w:rPr>
        <w:t>infekce</w:t>
      </w:r>
      <w:r w:rsidRPr="0072486A">
        <w:rPr>
          <w:rFonts w:ascii="Times New Roman" w:hAnsi="Times New Roman" w:cs="Times New Roman"/>
        </w:rPr>
        <w:t xml:space="preserve"> (zánět mozkových blan – percepční nedoslýchavost, příušnice, spála, spalničky, černý kašel, meningoencefalitida, příušnice, spálový zánět středouší)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 xml:space="preserve">      -léčba </w:t>
      </w:r>
      <w:proofErr w:type="spellStart"/>
      <w:r w:rsidRPr="0072486A">
        <w:rPr>
          <w:rFonts w:ascii="Times New Roman" w:hAnsi="Times New Roman" w:cs="Times New Roman"/>
          <w:b/>
          <w:bCs/>
        </w:rPr>
        <w:t>ototoxickými</w:t>
      </w:r>
      <w:proofErr w:type="spellEnd"/>
      <w:r w:rsidRPr="0072486A">
        <w:rPr>
          <w:rFonts w:ascii="Times New Roman" w:hAnsi="Times New Roman" w:cs="Times New Roman"/>
          <w:b/>
          <w:bCs/>
        </w:rPr>
        <w:t xml:space="preserve"> léky</w:t>
      </w:r>
      <w:r w:rsidRPr="0072486A">
        <w:rPr>
          <w:rFonts w:ascii="Times New Roman" w:hAnsi="Times New Roman" w:cs="Times New Roman"/>
        </w:rPr>
        <w:t xml:space="preserve"> - opakované záněty středního ucha</w:t>
      </w:r>
      <w:r w:rsidRPr="0072486A">
        <w:rPr>
          <w:rFonts w:ascii="Times New Roman" w:hAnsi="Times New Roman" w:cs="Times New Roman"/>
          <w:b/>
          <w:bCs/>
        </w:rPr>
        <w:t xml:space="preserve"> </w:t>
      </w:r>
      <w:r w:rsidRPr="0072486A">
        <w:rPr>
          <w:rFonts w:ascii="Times New Roman" w:hAnsi="Times New Roman" w:cs="Times New Roman"/>
        </w:rPr>
        <w:t xml:space="preserve">(Streptomycin, </w:t>
      </w:r>
      <w:proofErr w:type="spellStart"/>
      <w:r w:rsidRPr="0072486A">
        <w:rPr>
          <w:rFonts w:ascii="Times New Roman" w:hAnsi="Times New Roman" w:cs="Times New Roman"/>
        </w:rPr>
        <w:t>Canamycin</w:t>
      </w:r>
      <w:proofErr w:type="spellEnd"/>
      <w:r w:rsidRPr="0072486A">
        <w:rPr>
          <w:rFonts w:ascii="Times New Roman" w:hAnsi="Times New Roman" w:cs="Times New Roman"/>
        </w:rPr>
        <w:t>, Gentamycin)</w:t>
      </w:r>
      <w:r w:rsidRPr="0072486A">
        <w:rPr>
          <w:rFonts w:ascii="Times New Roman" w:hAnsi="Times New Roman" w:cs="Times New Roman"/>
          <w:b/>
          <w:bCs/>
        </w:rPr>
        <w:t xml:space="preserve">,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 xml:space="preserve">      - mechanická závada</w:t>
      </w:r>
      <w:r w:rsidRPr="0072486A">
        <w:rPr>
          <w:rFonts w:ascii="Times New Roman" w:hAnsi="Times New Roman" w:cs="Times New Roman"/>
        </w:rPr>
        <w:t xml:space="preserve"> - ucpání zevního zvukovodu (převodní vady),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- </w:t>
      </w:r>
      <w:r w:rsidRPr="0072486A">
        <w:rPr>
          <w:rFonts w:ascii="Times New Roman" w:hAnsi="Times New Roman" w:cs="Times New Roman"/>
          <w:b/>
          <w:bCs/>
        </w:rPr>
        <w:t>úraz</w:t>
      </w:r>
      <w:r w:rsidRPr="0072486A">
        <w:rPr>
          <w:rFonts w:ascii="Times New Roman" w:hAnsi="Times New Roman" w:cs="Times New Roman"/>
        </w:rPr>
        <w:t xml:space="preserve"> - ucha (perforace bubínku), hlavy či mozku, cévní krvácení,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- dále např. akustické trauma - zalehnutí uší, šum/hluk v uších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>Endogenní příčiny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 xml:space="preserve">       -</w:t>
      </w:r>
      <w:r w:rsidRPr="0072486A">
        <w:rPr>
          <w:rFonts w:ascii="Times New Roman" w:hAnsi="Times New Roman" w:cs="Times New Roman"/>
        </w:rPr>
        <w:t xml:space="preserve"> existují již před početím dítěte v genetickém kódu </w:t>
      </w:r>
      <w:proofErr w:type="gramStart"/>
      <w:r w:rsidRPr="0072486A">
        <w:rPr>
          <w:rFonts w:ascii="Times New Roman" w:hAnsi="Times New Roman" w:cs="Times New Roman"/>
        </w:rPr>
        <w:t>rodičů  nebo</w:t>
      </w:r>
      <w:proofErr w:type="gramEnd"/>
      <w:r w:rsidRPr="0072486A">
        <w:rPr>
          <w:rFonts w:ascii="Times New Roman" w:hAnsi="Times New Roman" w:cs="Times New Roman"/>
        </w:rPr>
        <w:t xml:space="preserve"> jen jednoho z nich. 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lastRenderedPageBreak/>
        <w:t xml:space="preserve">       - v případě, že jde o </w:t>
      </w:r>
      <w:r w:rsidRPr="0072486A">
        <w:rPr>
          <w:rFonts w:ascii="Times New Roman" w:hAnsi="Times New Roman" w:cs="Times New Roman"/>
          <w:b/>
          <w:bCs/>
          <w:i/>
          <w:iCs/>
        </w:rPr>
        <w:t>genovou aberaci (odchylku, mutaci</w:t>
      </w:r>
      <w:r w:rsidRPr="0072486A">
        <w:rPr>
          <w:rFonts w:ascii="Times New Roman" w:hAnsi="Times New Roman" w:cs="Times New Roman"/>
        </w:rPr>
        <w:t xml:space="preserve">), nemusí jít o dědičné postižení. Jedná se o </w:t>
      </w:r>
      <w:r w:rsidRPr="0072486A">
        <w:rPr>
          <w:rFonts w:ascii="Times New Roman" w:hAnsi="Times New Roman" w:cs="Times New Roman"/>
          <w:i/>
          <w:iCs/>
        </w:rPr>
        <w:t>tzv. změnu genetického kódu</w:t>
      </w:r>
      <w:r w:rsidRPr="0072486A">
        <w:rPr>
          <w:rFonts w:ascii="Times New Roman" w:hAnsi="Times New Roman" w:cs="Times New Roman"/>
        </w:rPr>
        <w:t>, která může mít přímý nebo nepřímý vliv na vznik sluchového postižení.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dědičně podmíněných rizikových faktorů pro vznik poruch sluchových funkcí je mnoho typů (existuje až 90 typů dědičného sluchového postižení)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Strnadová (2002) rozlišuje </w:t>
      </w:r>
      <w:r w:rsidRPr="0072486A">
        <w:rPr>
          <w:rFonts w:ascii="Times New Roman" w:hAnsi="Times New Roman" w:cs="Times New Roman"/>
          <w:u w:val="single"/>
        </w:rPr>
        <w:t xml:space="preserve">dle způsobu přenosu </w:t>
      </w:r>
      <w:r w:rsidRPr="0072486A">
        <w:rPr>
          <w:rFonts w:ascii="Times New Roman" w:hAnsi="Times New Roman" w:cs="Times New Roman"/>
          <w:b/>
          <w:bCs/>
        </w:rPr>
        <w:t xml:space="preserve">tři základní typy </w:t>
      </w:r>
      <w:proofErr w:type="gramStart"/>
      <w:r w:rsidRPr="0072486A">
        <w:rPr>
          <w:rFonts w:ascii="Times New Roman" w:hAnsi="Times New Roman" w:cs="Times New Roman"/>
          <w:b/>
          <w:bCs/>
        </w:rPr>
        <w:t>dědičnosti</w:t>
      </w:r>
      <w:r w:rsidRPr="0072486A">
        <w:rPr>
          <w:rFonts w:ascii="Times New Roman" w:hAnsi="Times New Roman" w:cs="Times New Roman"/>
        </w:rPr>
        <w:t xml:space="preserve"> :</w:t>
      </w:r>
      <w:proofErr w:type="gramEnd"/>
      <w:r w:rsidRPr="0072486A">
        <w:rPr>
          <w:rFonts w:ascii="Times New Roman" w:hAnsi="Times New Roman" w:cs="Times New Roman"/>
          <w:i/>
          <w:iCs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>a) autosomálně recesivní dědičnost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- při takovém typu dědičnosti se postižení </w:t>
      </w:r>
      <w:r w:rsidRPr="0072486A">
        <w:rPr>
          <w:rFonts w:ascii="Times New Roman" w:hAnsi="Times New Roman" w:cs="Times New Roman"/>
          <w:i/>
          <w:iCs/>
        </w:rPr>
        <w:t>neprojeví v každé generaci</w:t>
      </w:r>
      <w:r w:rsidRPr="0072486A">
        <w:rPr>
          <w:rFonts w:ascii="Times New Roman" w:hAnsi="Times New Roman" w:cs="Times New Roman"/>
        </w:rPr>
        <w:t xml:space="preserve">.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- nejčastější typ 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- tzv. major gen pro </w:t>
      </w:r>
      <w:proofErr w:type="spellStart"/>
      <w:r w:rsidRPr="0072486A">
        <w:rPr>
          <w:rFonts w:ascii="Times New Roman" w:hAnsi="Times New Roman" w:cs="Times New Roman"/>
        </w:rPr>
        <w:t>Connexin</w:t>
      </w:r>
      <w:proofErr w:type="spellEnd"/>
      <w:r w:rsidRPr="0072486A">
        <w:rPr>
          <w:rFonts w:ascii="Times New Roman" w:hAnsi="Times New Roman" w:cs="Times New Roman"/>
        </w:rPr>
        <w:t xml:space="preserve"> 26 (mutace v tomto genu jsou zodpovědné za až 50% všech autozomálně recesivně dědičných </w:t>
      </w:r>
      <w:proofErr w:type="spellStart"/>
      <w:r w:rsidRPr="0072486A">
        <w:rPr>
          <w:rFonts w:ascii="Times New Roman" w:hAnsi="Times New Roman" w:cs="Times New Roman"/>
        </w:rPr>
        <w:t>prelingválních</w:t>
      </w:r>
      <w:proofErr w:type="spellEnd"/>
      <w:r w:rsidRPr="0072486A">
        <w:rPr>
          <w:rFonts w:ascii="Times New Roman" w:hAnsi="Times New Roman" w:cs="Times New Roman"/>
        </w:rPr>
        <w:t xml:space="preserve"> </w:t>
      </w:r>
      <w:proofErr w:type="spellStart"/>
      <w:r w:rsidRPr="0072486A">
        <w:rPr>
          <w:rFonts w:ascii="Times New Roman" w:hAnsi="Times New Roman" w:cs="Times New Roman"/>
        </w:rPr>
        <w:t>nonsyndromických</w:t>
      </w:r>
      <w:proofErr w:type="spellEnd"/>
      <w:r w:rsidRPr="0072486A">
        <w:rPr>
          <w:rFonts w:ascii="Times New Roman" w:hAnsi="Times New Roman" w:cs="Times New Roman"/>
        </w:rPr>
        <w:t xml:space="preserve"> forem poruchy sluchu celosvětově)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>b) autosomálně dominantní dědičnost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pokud má jeden z rodičů sluchové postižení přenesené tímto typem dědičnosti, existuje až </w:t>
      </w:r>
      <w:r w:rsidRPr="0072486A">
        <w:rPr>
          <w:rFonts w:ascii="Times New Roman" w:hAnsi="Times New Roman" w:cs="Times New Roman"/>
          <w:i/>
          <w:iCs/>
        </w:rPr>
        <w:t>50 % možnost, že i jeho děti budou sluchově postižení, a to i tehdy, když druhý z rodičů není nositelem téže dědičné vlohy</w:t>
      </w:r>
      <w:r w:rsidRPr="0072486A">
        <w:rPr>
          <w:rFonts w:ascii="Times New Roman" w:hAnsi="Times New Roman" w:cs="Times New Roman"/>
        </w:rPr>
        <w:t>.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</w:rPr>
        <w:t>c) dědičnost vázaná na pohlavní chromozóm X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převážná </w:t>
      </w:r>
      <w:r w:rsidRPr="0072486A">
        <w:rPr>
          <w:rFonts w:ascii="Times New Roman" w:hAnsi="Times New Roman" w:cs="Times New Roman"/>
          <w:i/>
          <w:iCs/>
        </w:rPr>
        <w:t>většina</w:t>
      </w:r>
      <w:r w:rsidRPr="0072486A">
        <w:rPr>
          <w:rFonts w:ascii="Times New Roman" w:hAnsi="Times New Roman" w:cs="Times New Roman"/>
        </w:rPr>
        <w:t xml:space="preserve"> sluchových postižení vzniklá na základě tohoto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typu dědičnosti se objevuje </w:t>
      </w:r>
      <w:r w:rsidRPr="0072486A">
        <w:rPr>
          <w:rFonts w:ascii="Times New Roman" w:hAnsi="Times New Roman" w:cs="Times New Roman"/>
          <w:i/>
          <w:iCs/>
          <w:u w:val="single"/>
        </w:rPr>
        <w:t>u chlapců</w:t>
      </w:r>
      <w:r w:rsidRPr="0072486A">
        <w:rPr>
          <w:rFonts w:ascii="Times New Roman" w:hAnsi="Times New Roman" w:cs="Times New Roman"/>
        </w:rPr>
        <w:t>.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SP se </w:t>
      </w:r>
      <w:r w:rsidRPr="0072486A">
        <w:rPr>
          <w:rFonts w:ascii="Times New Roman" w:hAnsi="Times New Roman" w:cs="Times New Roman"/>
          <w:i/>
          <w:iCs/>
        </w:rPr>
        <w:t xml:space="preserve">vyskytuje zpravidla </w:t>
      </w:r>
      <w:proofErr w:type="spellStart"/>
      <w:r w:rsidRPr="0072486A">
        <w:rPr>
          <w:rFonts w:ascii="Times New Roman" w:hAnsi="Times New Roman" w:cs="Times New Roman"/>
          <w:i/>
          <w:iCs/>
        </w:rPr>
        <w:t>syndromově</w:t>
      </w:r>
      <w:proofErr w:type="spellEnd"/>
      <w:r w:rsidRPr="0072486A">
        <w:rPr>
          <w:rFonts w:ascii="Times New Roman" w:hAnsi="Times New Roman" w:cs="Times New Roman"/>
          <w:i/>
          <w:iCs/>
        </w:rPr>
        <w:t xml:space="preserve">, tzn. ve spojení s jiným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 xml:space="preserve">         postižením </w:t>
      </w:r>
      <w:r w:rsidRPr="0072486A">
        <w:rPr>
          <w:rFonts w:ascii="Times New Roman" w:hAnsi="Times New Roman" w:cs="Times New Roman"/>
        </w:rPr>
        <w:t xml:space="preserve">(např. s mentálním postižením nebo poruchou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zrakového vnímání).  </w:t>
      </w:r>
    </w:p>
    <w:p w:rsidR="00B804F3" w:rsidRDefault="00B804F3" w:rsidP="00B804F3">
      <w:pPr>
        <w:spacing w:line="240" w:lineRule="auto"/>
        <w:rPr>
          <w:rFonts w:ascii="Times New Roman" w:hAnsi="Times New Roman" w:cs="Times New Roman"/>
          <w:b/>
          <w:i/>
          <w:iCs/>
          <w:u w:val="single"/>
        </w:rPr>
      </w:pP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72486A">
        <w:rPr>
          <w:rFonts w:ascii="Times New Roman" w:hAnsi="Times New Roman" w:cs="Times New Roman"/>
          <w:b/>
          <w:i/>
          <w:iCs/>
          <w:u w:val="single"/>
        </w:rPr>
        <w:t xml:space="preserve">Klasifikace sluchových </w:t>
      </w:r>
      <w:proofErr w:type="gramStart"/>
      <w:r w:rsidRPr="0072486A">
        <w:rPr>
          <w:rFonts w:ascii="Times New Roman" w:hAnsi="Times New Roman" w:cs="Times New Roman"/>
          <w:b/>
          <w:i/>
          <w:iCs/>
          <w:u w:val="single"/>
        </w:rPr>
        <w:t>vad</w:t>
      </w:r>
      <w:r w:rsidRPr="0072486A">
        <w:rPr>
          <w:rFonts w:ascii="Times New Roman" w:hAnsi="Times New Roman" w:cs="Times New Roman"/>
          <w:i/>
          <w:iCs/>
        </w:rPr>
        <w:t xml:space="preserve">   </w:t>
      </w:r>
      <w:r w:rsidRPr="0072486A">
        <w:rPr>
          <w:rFonts w:ascii="Times New Roman" w:hAnsi="Times New Roman" w:cs="Times New Roman"/>
          <w:b/>
          <w:bCs/>
          <w:i/>
          <w:iCs/>
        </w:rPr>
        <w:t>(dle</w:t>
      </w:r>
      <w:proofErr w:type="gramEnd"/>
      <w:r w:rsidRPr="0072486A">
        <w:rPr>
          <w:rFonts w:ascii="Times New Roman" w:hAnsi="Times New Roman" w:cs="Times New Roman"/>
          <w:b/>
          <w:bCs/>
          <w:i/>
          <w:iCs/>
        </w:rPr>
        <w:t xml:space="preserve"> lokalizace vzniku postižení)</w:t>
      </w:r>
    </w:p>
    <w:p w:rsidR="00B804F3" w:rsidRPr="0072486A" w:rsidRDefault="00B804F3" w:rsidP="00B804F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Periferní nedoslýchavost</w:t>
      </w: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Převodní vada</w:t>
      </w:r>
      <w:r w:rsidRPr="0072486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(</w:t>
      </w:r>
      <w:proofErr w:type="spellStart"/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conductiva</w:t>
      </w:r>
      <w:proofErr w:type="spellEnd"/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)</w:t>
      </w:r>
    </w:p>
    <w:p w:rsidR="00B804F3" w:rsidRPr="0072486A" w:rsidRDefault="00B804F3" w:rsidP="00B804F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podmíněny váznutím přenosu akustické a mechanické energie ve vnějším a středním uchu (ucpání zvukovodu ušním mazem, nádorem, cizím tělesem, proděravěním blanky bubínku, zánětem, atd.)</w:t>
      </w:r>
    </w:p>
    <w:p w:rsidR="00B804F3" w:rsidRPr="0072486A" w:rsidRDefault="00B804F3" w:rsidP="00B804F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sluchové buňky jsou v pořádku,</w:t>
      </w:r>
      <w:r w:rsidR="0023233B">
        <w:rPr>
          <w:rFonts w:ascii="Times New Roman" w:hAnsi="Times New Roman" w:cs="Times New Roman"/>
        </w:rPr>
        <w:t xml:space="preserve"> </w:t>
      </w:r>
      <w:r w:rsidRPr="0072486A">
        <w:rPr>
          <w:rFonts w:ascii="Times New Roman" w:hAnsi="Times New Roman" w:cs="Times New Roman"/>
        </w:rPr>
        <w:t xml:space="preserve">ale nejsou stimulovány zvukem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Percepční vada (</w:t>
      </w:r>
      <w:proofErr w:type="spellStart"/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perceptiva</w:t>
      </w:r>
      <w:proofErr w:type="spellEnd"/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 xml:space="preserve">) - </w:t>
      </w:r>
      <w:proofErr w:type="spellStart"/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senzorineurální</w:t>
      </w:r>
      <w:proofErr w:type="spellEnd"/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:rsidR="00B804F3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- porušena funkce vnitřního ucha, sluc</w:t>
      </w:r>
      <w:r w:rsidR="0023233B">
        <w:rPr>
          <w:rFonts w:ascii="Times New Roman" w:hAnsi="Times New Roman" w:cs="Times New Roman"/>
        </w:rPr>
        <w:t>hových buněk, sluchového nervu</w:t>
      </w:r>
    </w:p>
    <w:p w:rsidR="0023233B" w:rsidRPr="0072486A" w:rsidRDefault="0023233B" w:rsidP="00B804F3">
      <w:pPr>
        <w:spacing w:line="240" w:lineRule="auto"/>
        <w:rPr>
          <w:rFonts w:ascii="Times New Roman" w:hAnsi="Times New Roman" w:cs="Times New Roman"/>
        </w:rPr>
      </w:pPr>
    </w:p>
    <w:p w:rsidR="00B804F3" w:rsidRDefault="00B804F3" w:rsidP="00B804F3">
      <w:pPr>
        <w:spacing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Smíšená vada (</w:t>
      </w:r>
      <w:proofErr w:type="spellStart"/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mixta</w:t>
      </w:r>
      <w:proofErr w:type="spellEnd"/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)</w:t>
      </w:r>
    </w:p>
    <w:p w:rsidR="0023233B" w:rsidRPr="0072486A" w:rsidRDefault="0023233B" w:rsidP="00B804F3">
      <w:pPr>
        <w:spacing w:line="240" w:lineRule="auto"/>
        <w:rPr>
          <w:rFonts w:ascii="Times New Roman" w:hAnsi="Times New Roman" w:cs="Times New Roman"/>
        </w:rPr>
      </w:pPr>
    </w:p>
    <w:p w:rsidR="00B804F3" w:rsidRPr="0072486A" w:rsidRDefault="00B804F3" w:rsidP="00B804F3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lastRenderedPageBreak/>
        <w:t>Centrální nedoslýchavost</w:t>
      </w: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- postižen korový a podkorový systém sluchových drah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- abnormální zpracování zvukového signálu v mozku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2486A">
        <w:rPr>
          <w:rFonts w:ascii="Times New Roman" w:hAnsi="Times New Roman" w:cs="Times New Roman"/>
          <w:b/>
          <w:bCs/>
          <w:u w:val="single"/>
        </w:rPr>
        <w:t>Klasifikace sluchových vad (dle stupně)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</w:rPr>
      </w:pPr>
      <w:r w:rsidRPr="0072486A">
        <w:rPr>
          <w:rFonts w:ascii="Times New Roman" w:hAnsi="Times New Roman" w:cs="Times New Roman"/>
          <w:b/>
          <w:bCs/>
        </w:rPr>
        <w:t>Velikost ztráty sluchu podle WHO</w:t>
      </w:r>
      <w:r>
        <w:rPr>
          <w:rFonts w:ascii="Times New Roman" w:hAnsi="Times New Roman" w:cs="Times New Roman"/>
          <w:b/>
          <w:bCs/>
        </w:rPr>
        <w:t xml:space="preserve"> (1980, 1991)</w:t>
      </w:r>
    </w:p>
    <w:p w:rsidR="00B804F3" w:rsidRDefault="00B804F3" w:rsidP="00B804F3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2486A">
        <w:rPr>
          <w:rFonts w:ascii="Times New Roman" w:hAnsi="Times New Roman" w:cs="Times New Roman"/>
          <w:b/>
          <w:bCs/>
          <w:u w:val="single"/>
        </w:rPr>
        <w:t>Základní pojmy z audiologie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Sluchový práh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nejnižší intenzita zvuku, který ten který člověk právě zaslechne. „</w:t>
      </w:r>
      <w:r w:rsidRPr="0072486A">
        <w:rPr>
          <w:rFonts w:ascii="Times New Roman" w:hAnsi="Times New Roman" w:cs="Times New Roman"/>
          <w:i/>
          <w:iCs/>
        </w:rPr>
        <w:t>Člověk může vnímat jen zvuk, který má intenzitu prahovou nebo vyšší.“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Prahů, tedy </w:t>
      </w:r>
      <w:r w:rsidRPr="0072486A">
        <w:rPr>
          <w:rFonts w:ascii="Times New Roman" w:hAnsi="Times New Roman" w:cs="Times New Roman"/>
          <w:b/>
          <w:bCs/>
        </w:rPr>
        <w:t>úrovní intenzity</w:t>
      </w:r>
      <w:r w:rsidRPr="0072486A">
        <w:rPr>
          <w:rFonts w:ascii="Times New Roman" w:hAnsi="Times New Roman" w:cs="Times New Roman"/>
        </w:rPr>
        <w:t>, máme v audiologii několik: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>a) ideální práh</w:t>
      </w:r>
      <w:r w:rsidRPr="0072486A">
        <w:rPr>
          <w:rFonts w:ascii="Times New Roman" w:hAnsi="Times New Roman" w:cs="Times New Roman"/>
        </w:rPr>
        <w:t xml:space="preserve"> – na hladině intenzity 0dB,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>b) individuální práh</w:t>
      </w:r>
      <w:r w:rsidRPr="0072486A">
        <w:rPr>
          <w:rFonts w:ascii="Times New Roman" w:hAnsi="Times New Roman" w:cs="Times New Roman"/>
        </w:rPr>
        <w:t xml:space="preserve"> – práh sluchu konkrétního člověka,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>c) práh nepříjemného slyšení</w:t>
      </w:r>
      <w:r w:rsidRPr="0072486A">
        <w:rPr>
          <w:rFonts w:ascii="Times New Roman" w:hAnsi="Times New Roman" w:cs="Times New Roman"/>
        </w:rPr>
        <w:t xml:space="preserve"> – nejnižší intenzita zvuku, který vyvolává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                                   akusticky nepříjemný vjem,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>d) práh bolesti</w:t>
      </w:r>
      <w:r w:rsidRPr="0072486A">
        <w:rPr>
          <w:rFonts w:ascii="Times New Roman" w:hAnsi="Times New Roman" w:cs="Times New Roman"/>
        </w:rPr>
        <w:t xml:space="preserve"> – nejnižší intenzita zvuku působící již bolest,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i/>
          <w:iCs/>
        </w:rPr>
        <w:t>e) práh hmatu</w:t>
      </w:r>
      <w:r w:rsidRPr="0072486A">
        <w:rPr>
          <w:rFonts w:ascii="Times New Roman" w:hAnsi="Times New Roman" w:cs="Times New Roman"/>
        </w:rPr>
        <w:t xml:space="preserve"> – nejnižší intenzita zvuku vyvolávající hmatový vjem.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               (Lejska, 2002)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Sluchové pole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oblast zvuků, </w:t>
      </w:r>
      <w:proofErr w:type="gramStart"/>
      <w:r w:rsidRPr="0072486A">
        <w:rPr>
          <w:rFonts w:ascii="Times New Roman" w:hAnsi="Times New Roman" w:cs="Times New Roman"/>
        </w:rPr>
        <w:t>který</w:t>
      </w:r>
      <w:proofErr w:type="gramEnd"/>
      <w:r w:rsidRPr="0072486A">
        <w:rPr>
          <w:rFonts w:ascii="Times New Roman" w:hAnsi="Times New Roman" w:cs="Times New Roman"/>
        </w:rPr>
        <w:t xml:space="preserve"> je zdravý slyšící člověk schopen vnímat, rozlišovat, příp. jim rozumět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je možné zaznamenat pomocí </w:t>
      </w:r>
      <w:r w:rsidRPr="0072486A">
        <w:rPr>
          <w:rFonts w:ascii="Times New Roman" w:hAnsi="Times New Roman" w:cs="Times New Roman"/>
          <w:i/>
          <w:iCs/>
          <w:u w:val="single"/>
        </w:rPr>
        <w:t>dvojice údajů</w:t>
      </w:r>
      <w:r w:rsidRPr="0072486A">
        <w:rPr>
          <w:rFonts w:ascii="Times New Roman" w:hAnsi="Times New Roman" w:cs="Times New Roman"/>
        </w:rPr>
        <w:t xml:space="preserve"> – </w:t>
      </w:r>
      <w:r w:rsidRPr="0072486A">
        <w:rPr>
          <w:rFonts w:ascii="Times New Roman" w:hAnsi="Times New Roman" w:cs="Times New Roman"/>
          <w:b/>
          <w:bCs/>
        </w:rPr>
        <w:t>intenzita a frekvence</w:t>
      </w:r>
      <w:r w:rsidRPr="0072486A">
        <w:rPr>
          <w:rFonts w:ascii="Times New Roman" w:hAnsi="Times New Roman" w:cs="Times New Roman"/>
        </w:rPr>
        <w:t xml:space="preserve">.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</w:t>
      </w:r>
      <w:r w:rsidRPr="0072486A">
        <w:rPr>
          <w:rFonts w:ascii="Times New Roman" w:hAnsi="Times New Roman" w:cs="Times New Roman"/>
          <w:b/>
          <w:bCs/>
        </w:rPr>
        <w:t>v intenzitní oblasti</w:t>
      </w:r>
      <w:r w:rsidRPr="0072486A">
        <w:rPr>
          <w:rFonts w:ascii="Times New Roman" w:hAnsi="Times New Roman" w:cs="Times New Roman"/>
        </w:rPr>
        <w:t xml:space="preserve"> je sluchové pole vymezeno individuálním prahem sluchu a prahem nepříjemného slyšení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ve frekvenční oblasti rozsahem lidského sluchu (nejčastěji 125 - 8 000Hz).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- mění svůj tvar a velikost hlavně poruchami sluchu. Pokud je oblast řeči lokalizována dovnitř sluchového pole, dotyčný slyší a rozumí, je-li uvnitř sluchového pole a část vně, člověk slyší, ale ne zcela rozumí a jestliže je zcela nebo z větší části mimo, pak není řeč slyšena vůbec. (Lejska, 2002)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939195" cy="2734574"/>
            <wp:effectExtent l="19050" t="0" r="4155" b="0"/>
            <wp:docPr id="2" name="obrázek 2" descr="fil_0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fil_04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49" cy="273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Sluchové buňky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- reagují na zvuky ve frekvenční oblasti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 xml:space="preserve">    20-20.000Hz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- pro běžný život člověka je nejdůležitější oblast </w:t>
      </w:r>
      <w:r w:rsidRPr="0072486A">
        <w:rPr>
          <w:rFonts w:ascii="Times New Roman" w:hAnsi="Times New Roman" w:cs="Times New Roman"/>
          <w:b/>
          <w:bCs/>
        </w:rPr>
        <w:t>125 – 8.000Hz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 xml:space="preserve">  - p</w:t>
      </w:r>
      <w:r w:rsidRPr="0072486A">
        <w:rPr>
          <w:rFonts w:ascii="Times New Roman" w:hAnsi="Times New Roman" w:cs="Times New Roman"/>
        </w:rPr>
        <w:t>ro komunikaci je důležitá oblast</w:t>
      </w:r>
      <w:r w:rsidRPr="0072486A">
        <w:rPr>
          <w:rFonts w:ascii="Times New Roman" w:hAnsi="Times New Roman" w:cs="Times New Roman"/>
          <w:u w:val="single"/>
        </w:rPr>
        <w:t>,</w:t>
      </w:r>
      <w:r w:rsidRPr="0072486A">
        <w:rPr>
          <w:rFonts w:ascii="Times New Roman" w:hAnsi="Times New Roman" w:cs="Times New Roman"/>
        </w:rPr>
        <w:t xml:space="preserve"> kde se nachází hlavní část akustické energie řeči, tj</w:t>
      </w:r>
      <w:r w:rsidRPr="0072486A">
        <w:rPr>
          <w:rFonts w:ascii="Times New Roman" w:hAnsi="Times New Roman" w:cs="Times New Roman"/>
          <w:b/>
          <w:bCs/>
        </w:rPr>
        <w:t>. 500 – 2.000Hz</w:t>
      </w:r>
      <w:r w:rsidRPr="0072486A">
        <w:rPr>
          <w:rFonts w:ascii="Times New Roman" w:hAnsi="Times New Roman" w:cs="Times New Roman"/>
        </w:rPr>
        <w:t xml:space="preserve">.Tyto frekvence nazýváme </w:t>
      </w:r>
      <w:r w:rsidRPr="0072486A">
        <w:rPr>
          <w:rFonts w:ascii="Times New Roman" w:hAnsi="Times New Roman" w:cs="Times New Roman"/>
          <w:b/>
          <w:bCs/>
        </w:rPr>
        <w:t xml:space="preserve">„frekvence </w:t>
      </w:r>
      <w:proofErr w:type="gramStart"/>
      <w:r w:rsidRPr="0072486A">
        <w:rPr>
          <w:rFonts w:ascii="Times New Roman" w:hAnsi="Times New Roman" w:cs="Times New Roman"/>
          <w:b/>
          <w:bCs/>
        </w:rPr>
        <w:t>řečové“ (</w:t>
      </w:r>
      <w:r w:rsidRPr="0072486A">
        <w:rPr>
          <w:rFonts w:ascii="Times New Roman" w:hAnsi="Times New Roman" w:cs="Times New Roman"/>
        </w:rPr>
        <w:t xml:space="preserve"> postižení</w:t>
      </w:r>
      <w:proofErr w:type="gramEnd"/>
      <w:r w:rsidRPr="0072486A">
        <w:rPr>
          <w:rFonts w:ascii="Times New Roman" w:hAnsi="Times New Roman" w:cs="Times New Roman"/>
        </w:rPr>
        <w:t xml:space="preserve"> sluchu v této oblasti má nejhorší dopad na verbální komunikaci člověka. (Lejska, 2002)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Vzdušné a kostní vedení</w:t>
      </w:r>
      <w:r w:rsidRPr="0072486A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Vláskové buňky může rozkmitat zvuková energie dvojí cestou:     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a) „vzdušné vedení“</w:t>
      </w: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- zvuk </w:t>
      </w:r>
      <w:proofErr w:type="gramStart"/>
      <w:r w:rsidRPr="0072486A">
        <w:rPr>
          <w:rFonts w:ascii="Times New Roman" w:hAnsi="Times New Roman" w:cs="Times New Roman"/>
        </w:rPr>
        <w:t>postupuje</w:t>
      </w:r>
      <w:proofErr w:type="gramEnd"/>
      <w:r w:rsidRPr="0072486A">
        <w:rPr>
          <w:rFonts w:ascii="Times New Roman" w:hAnsi="Times New Roman" w:cs="Times New Roman"/>
        </w:rPr>
        <w:t xml:space="preserve"> vnějším uchem </w:t>
      </w:r>
      <w:r w:rsidRPr="0072486A">
        <w:rPr>
          <w:rFonts w:ascii="Times New Roman" w:hAnsi="Times New Roman" w:cs="Times New Roman"/>
        </w:rPr>
        <w:sym w:font="Symbol" w:char="00DE"/>
      </w:r>
      <w:r w:rsidRPr="0072486A">
        <w:rPr>
          <w:rFonts w:ascii="Times New Roman" w:hAnsi="Times New Roman" w:cs="Times New Roman"/>
        </w:rPr>
        <w:t xml:space="preserve"> </w:t>
      </w:r>
      <w:proofErr w:type="gramStart"/>
      <w:r w:rsidRPr="0072486A">
        <w:rPr>
          <w:rFonts w:ascii="Times New Roman" w:hAnsi="Times New Roman" w:cs="Times New Roman"/>
        </w:rPr>
        <w:t>rozkmitá</w:t>
      </w:r>
      <w:proofErr w:type="gramEnd"/>
      <w:r w:rsidRPr="0072486A">
        <w:rPr>
          <w:rFonts w:ascii="Times New Roman" w:hAnsi="Times New Roman" w:cs="Times New Roman"/>
        </w:rPr>
        <w:t xml:space="preserve"> vzdušný sloupec </w:t>
      </w:r>
      <w:r w:rsidRPr="0072486A">
        <w:rPr>
          <w:rFonts w:ascii="Times New Roman" w:hAnsi="Times New Roman" w:cs="Times New Roman"/>
        </w:rPr>
        <w:sym w:font="Symbol" w:char="00DE"/>
      </w:r>
      <w:r w:rsidRPr="0072486A">
        <w:rPr>
          <w:rFonts w:ascii="Times New Roman" w:hAnsi="Times New Roman" w:cs="Times New Roman"/>
        </w:rPr>
        <w:t xml:space="preserve"> dále struktury středního ucha </w:t>
      </w:r>
      <w:r w:rsidRPr="0072486A">
        <w:rPr>
          <w:rFonts w:ascii="Times New Roman" w:hAnsi="Times New Roman" w:cs="Times New Roman"/>
        </w:rPr>
        <w:sym w:font="Symbol" w:char="00DE"/>
      </w:r>
      <w:r w:rsidRPr="0072486A">
        <w:rPr>
          <w:rFonts w:ascii="Times New Roman" w:hAnsi="Times New Roman" w:cs="Times New Roman"/>
        </w:rPr>
        <w:t xml:space="preserve"> následně i tekutiny a buňky vnitřního ucha.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… tato cesta je obvyklá, tzn. že se do vzniku akustického vjemu zapojují </w:t>
      </w:r>
      <w:r w:rsidRPr="0072486A">
        <w:rPr>
          <w:rFonts w:ascii="Times New Roman" w:hAnsi="Times New Roman" w:cs="Times New Roman"/>
          <w:b/>
          <w:bCs/>
        </w:rPr>
        <w:t>všechny části</w:t>
      </w:r>
      <w:r w:rsidRPr="0072486A">
        <w:rPr>
          <w:rFonts w:ascii="Times New Roman" w:hAnsi="Times New Roman" w:cs="Times New Roman"/>
        </w:rPr>
        <w:t xml:space="preserve"> sluchového </w:t>
      </w:r>
      <w:proofErr w:type="gramStart"/>
      <w:r w:rsidRPr="0072486A">
        <w:rPr>
          <w:rFonts w:ascii="Times New Roman" w:hAnsi="Times New Roman" w:cs="Times New Roman"/>
        </w:rPr>
        <w:t xml:space="preserve">orgánu </w:t>
      </w:r>
      <w:r w:rsidRPr="0072486A">
        <w:rPr>
          <w:rFonts w:ascii="Times New Roman" w:hAnsi="Times New Roman" w:cs="Times New Roman"/>
          <w:i/>
          <w:iCs/>
        </w:rPr>
        <w:t>: vnější</w:t>
      </w:r>
      <w:proofErr w:type="gramEnd"/>
      <w:r w:rsidRPr="0072486A">
        <w:rPr>
          <w:rFonts w:ascii="Times New Roman" w:hAnsi="Times New Roman" w:cs="Times New Roman"/>
          <w:i/>
          <w:iCs/>
        </w:rPr>
        <w:t>, střední i vnitřní ucho.</w:t>
      </w: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 xml:space="preserve">b) „kostní vedení“ 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- rozkmitat struktury vnitřního ucha lze i tak, že se rozkmitají kosti lebky, které tvoří jeden pevný celek (</w:t>
      </w:r>
      <w:r w:rsidRPr="0072486A">
        <w:rPr>
          <w:rFonts w:ascii="Times New Roman" w:hAnsi="Times New Roman" w:cs="Times New Roman"/>
          <w:i/>
          <w:iCs/>
        </w:rPr>
        <w:t>nezapojují se struktury vnějšího ani středního ucha).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- vibrace na lebce vyvolávají stejné vibrace i v kostním obalu hlemýždě a současně i v měkkých tkáních hlemýždě.  Kmit se tak dostane ke sluchové buňce a vyvolá akustický vjem. </w:t>
      </w:r>
    </w:p>
    <w:p w:rsidR="0023233B" w:rsidRDefault="0023233B" w:rsidP="00B804F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23233B" w:rsidRDefault="0023233B" w:rsidP="00B804F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23233B" w:rsidRDefault="0023233B" w:rsidP="00B804F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2486A">
        <w:rPr>
          <w:rFonts w:ascii="Times New Roman" w:hAnsi="Times New Roman" w:cs="Times New Roman"/>
          <w:b/>
          <w:u w:val="single"/>
        </w:rPr>
        <w:lastRenderedPageBreak/>
        <w:t>Vyšetření sluchové funkce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 xml:space="preserve">vyšetřovací </w:t>
      </w:r>
      <w:proofErr w:type="gramStart"/>
      <w:r w:rsidRPr="0072486A">
        <w:rPr>
          <w:rFonts w:ascii="Times New Roman" w:hAnsi="Times New Roman" w:cs="Times New Roman"/>
          <w:b/>
          <w:bCs/>
        </w:rPr>
        <w:t>metody :</w:t>
      </w:r>
      <w:proofErr w:type="gramEnd"/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- </w:t>
      </w:r>
      <w:r w:rsidRPr="0072486A">
        <w:rPr>
          <w:rFonts w:ascii="Times New Roman" w:hAnsi="Times New Roman" w:cs="Times New Roman"/>
          <w:b/>
          <w:bCs/>
          <w:i/>
          <w:iCs/>
        </w:rPr>
        <w:t xml:space="preserve">objektivní </w:t>
      </w:r>
      <w:r w:rsidRPr="0072486A">
        <w:rPr>
          <w:rFonts w:ascii="Times New Roman" w:hAnsi="Times New Roman" w:cs="Times New Roman"/>
        </w:rPr>
        <w:t>– nepotřebují spolupráci pacienta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- </w:t>
      </w:r>
      <w:r w:rsidRPr="0072486A">
        <w:rPr>
          <w:rFonts w:ascii="Times New Roman" w:hAnsi="Times New Roman" w:cs="Times New Roman"/>
          <w:b/>
          <w:bCs/>
          <w:i/>
          <w:iCs/>
        </w:rPr>
        <w:t>subjektivní</w:t>
      </w:r>
      <w:r w:rsidRPr="0072486A">
        <w:rPr>
          <w:rFonts w:ascii="Times New Roman" w:hAnsi="Times New Roman" w:cs="Times New Roman"/>
        </w:rPr>
        <w:t xml:space="preserve"> – přímá spolupráce pacienta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1. klasická sluchová zkouška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2. subjektivní audiometrie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a) prahová tónová audiometrie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b) slovní audiometrie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3. objektivní audiometrie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a) metody akustické – </w:t>
      </w:r>
      <w:proofErr w:type="spellStart"/>
      <w:r w:rsidRPr="0072486A">
        <w:rPr>
          <w:rFonts w:ascii="Times New Roman" w:hAnsi="Times New Roman" w:cs="Times New Roman"/>
        </w:rPr>
        <w:t>tympanometrie</w:t>
      </w:r>
      <w:proofErr w:type="spellEnd"/>
      <w:r w:rsidRPr="0072486A">
        <w:rPr>
          <w:rFonts w:ascii="Times New Roman" w:hAnsi="Times New Roman" w:cs="Times New Roman"/>
        </w:rPr>
        <w:t>, OAE</w:t>
      </w:r>
      <w:r w:rsidR="0023233B">
        <w:rPr>
          <w:rFonts w:ascii="Times New Roman" w:hAnsi="Times New Roman" w:cs="Times New Roman"/>
        </w:rPr>
        <w:t>/TEOAE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b) metody elektrofyziologické – BERA, SSEP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Ad 2)</w:t>
      </w:r>
      <w:r w:rsidRPr="0072486A">
        <w:rPr>
          <w:rFonts w:ascii="Times New Roman" w:hAnsi="Times New Roman" w:cs="Times New Roman"/>
          <w:i/>
          <w:iCs/>
        </w:rPr>
        <w:t xml:space="preserve"> metody subjektivní</w:t>
      </w:r>
    </w:p>
    <w:p w:rsidR="00B804F3" w:rsidRPr="0072486A" w:rsidRDefault="00B804F3" w:rsidP="00B804F3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slovní audiometrie</w:t>
      </w: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- slovní sestavy o 10 slovech, sestavy informačně rovnocenné (častost výskytu, počet slabik, výška frekvence atd.)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- výsledkem slovní audiometrie je slovní audiogram </w:t>
      </w:r>
    </w:p>
    <w:p w:rsidR="00B804F3" w:rsidRPr="0072486A" w:rsidRDefault="00B804F3" w:rsidP="00B804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 xml:space="preserve">tónová audiometrie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- vyšetřovaný sám signalizuje okamžik, kdy zaslechne tónový podnět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- záznam tónové audiometrie se zpracovává do </w:t>
      </w:r>
      <w:r w:rsidRPr="0072486A">
        <w:rPr>
          <w:rFonts w:ascii="Times New Roman" w:hAnsi="Times New Roman" w:cs="Times New Roman"/>
          <w:b/>
          <w:bCs/>
        </w:rPr>
        <w:t>audiogramu</w:t>
      </w: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pStyle w:val="Odstavecseseznamem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VRA (</w:t>
      </w:r>
      <w:proofErr w:type="spellStart"/>
      <w:r w:rsidRPr="0072486A">
        <w:rPr>
          <w:rFonts w:ascii="Times New Roman" w:hAnsi="Times New Roman" w:cs="Times New Roman"/>
          <w:b/>
          <w:bCs/>
        </w:rPr>
        <w:t>Visual</w:t>
      </w:r>
      <w:proofErr w:type="spellEnd"/>
      <w:r w:rsidRPr="0072486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486A">
        <w:rPr>
          <w:rFonts w:ascii="Times New Roman" w:hAnsi="Times New Roman" w:cs="Times New Roman"/>
          <w:b/>
          <w:bCs/>
        </w:rPr>
        <w:t>Reinforcement</w:t>
      </w:r>
      <w:proofErr w:type="spellEnd"/>
      <w:r w:rsidRPr="0072486A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72486A">
        <w:rPr>
          <w:rFonts w:ascii="Times New Roman" w:hAnsi="Times New Roman" w:cs="Times New Roman"/>
          <w:b/>
          <w:bCs/>
        </w:rPr>
        <w:t>Audiometry</w:t>
      </w:r>
      <w:r w:rsidRPr="0072486A">
        <w:rPr>
          <w:rFonts w:ascii="Times New Roman" w:hAnsi="Times New Roman" w:cs="Times New Roman"/>
        </w:rPr>
        <w:t xml:space="preserve"> )</w:t>
      </w:r>
      <w:proofErr w:type="gramEnd"/>
    </w:p>
    <w:p w:rsidR="00B804F3" w:rsidRPr="0072486A" w:rsidRDefault="00B804F3" w:rsidP="00B804F3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mezi rodiči někdy popisovaná jako "pes se svítícíma očima“,</w:t>
      </w:r>
    </w:p>
    <w:p w:rsidR="00B804F3" w:rsidRPr="0072486A" w:rsidRDefault="00B804F3" w:rsidP="00B804F3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při vyšetření malých dětí, které ještě nejsou schopny zvládnout prahovou audiometrii,</w:t>
      </w:r>
    </w:p>
    <w:p w:rsidR="00B804F3" w:rsidRPr="0072486A" w:rsidRDefault="00B804F3" w:rsidP="00B804F3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dítě nemusí aktivně spolupracovat, využívá se vytvoření podmíněné reakce na současně produkovaný zvuk a výrazný světelný podnět,</w:t>
      </w:r>
    </w:p>
    <w:p w:rsidR="00B804F3" w:rsidRPr="0072486A" w:rsidRDefault="00B804F3" w:rsidP="00B804F3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>VRA se provádí se sluchadly.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Ad 3) </w:t>
      </w:r>
      <w:r w:rsidRPr="0072486A">
        <w:rPr>
          <w:rFonts w:ascii="Times New Roman" w:hAnsi="Times New Roman" w:cs="Times New Roman"/>
          <w:i/>
          <w:iCs/>
        </w:rPr>
        <w:t>metody objektivní</w:t>
      </w:r>
    </w:p>
    <w:p w:rsidR="00B804F3" w:rsidRPr="0072486A" w:rsidRDefault="00B804F3" w:rsidP="00B804F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BERA</w:t>
      </w:r>
      <w:r w:rsidRPr="0072486A">
        <w:rPr>
          <w:rFonts w:ascii="Times New Roman" w:hAnsi="Times New Roman" w:cs="Times New Roman"/>
        </w:rPr>
        <w:t xml:space="preserve"> (elektrické odezvy v mozkovém kmeni)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 xml:space="preserve">      </w:t>
      </w:r>
      <w:r w:rsidRPr="0072486A">
        <w:rPr>
          <w:rFonts w:ascii="Times New Roman" w:hAnsi="Times New Roman" w:cs="Times New Roman"/>
        </w:rPr>
        <w:t xml:space="preserve">- měří se elektrický impuls, který je vyvolán na </w:t>
      </w:r>
      <w:proofErr w:type="gramStart"/>
      <w:r w:rsidRPr="0072486A">
        <w:rPr>
          <w:rFonts w:ascii="Times New Roman" w:hAnsi="Times New Roman" w:cs="Times New Roman"/>
        </w:rPr>
        <w:t>základě  akustické</w:t>
      </w:r>
      <w:proofErr w:type="gramEnd"/>
      <w:r w:rsidRPr="0072486A">
        <w:rPr>
          <w:rFonts w:ascii="Times New Roman" w:hAnsi="Times New Roman" w:cs="Times New Roman"/>
        </w:rPr>
        <w:t xml:space="preserve"> stimulace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- měří celou sluchovou dráhu od kochley až po korovou oblast</w:t>
      </w:r>
    </w:p>
    <w:p w:rsidR="00B804F3" w:rsidRPr="0072486A" w:rsidRDefault="00B804F3" w:rsidP="00B804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CERA</w:t>
      </w:r>
      <w:r w:rsidRPr="0072486A">
        <w:rPr>
          <w:rFonts w:ascii="Times New Roman" w:hAnsi="Times New Roman" w:cs="Times New Roman"/>
        </w:rPr>
        <w:t xml:space="preserve"> (korové sluchové evokované odpovědi) </w:t>
      </w:r>
    </w:p>
    <w:p w:rsidR="00B804F3" w:rsidRPr="0072486A" w:rsidRDefault="00B804F3" w:rsidP="00B804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t>SSEP</w:t>
      </w:r>
      <w:r w:rsidRPr="0072486A">
        <w:rPr>
          <w:rFonts w:ascii="Times New Roman" w:hAnsi="Times New Roman" w:cs="Times New Roman"/>
        </w:rPr>
        <w:t xml:space="preserve"> – vyšetření ustálených evokovaných potenciálů</w:t>
      </w:r>
    </w:p>
    <w:p w:rsidR="00B804F3" w:rsidRPr="0072486A" w:rsidRDefault="00B804F3" w:rsidP="00B804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72486A">
        <w:rPr>
          <w:rFonts w:ascii="Times New Roman" w:hAnsi="Times New Roman" w:cs="Times New Roman"/>
          <w:b/>
          <w:bCs/>
        </w:rPr>
        <w:t>Tympanometrie</w:t>
      </w:r>
      <w:proofErr w:type="spellEnd"/>
      <w:r w:rsidRPr="0072486A">
        <w:rPr>
          <w:rFonts w:ascii="Times New Roman" w:hAnsi="Times New Roman" w:cs="Times New Roman"/>
        </w:rPr>
        <w:t xml:space="preserve"> – vyšetření bubínku</w:t>
      </w:r>
    </w:p>
    <w:p w:rsidR="00B804F3" w:rsidRPr="0072486A" w:rsidRDefault="00B804F3" w:rsidP="00B804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</w:rPr>
        <w:lastRenderedPageBreak/>
        <w:t xml:space="preserve">OAE </w:t>
      </w:r>
      <w:r w:rsidRPr="0072486A">
        <w:rPr>
          <w:rFonts w:ascii="Times New Roman" w:hAnsi="Times New Roman" w:cs="Times New Roman"/>
        </w:rPr>
        <w:t xml:space="preserve">- měří sílu zvuku při tření vláskových buněk za zvukového signálu různé intenzity </w:t>
      </w:r>
    </w:p>
    <w:p w:rsidR="00B804F3" w:rsidRPr="00B804F3" w:rsidRDefault="00B804F3" w:rsidP="00B804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04F3" w:rsidRPr="00B804F3" w:rsidRDefault="00B804F3" w:rsidP="00B804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04F3">
        <w:rPr>
          <w:rFonts w:ascii="Times New Roman" w:hAnsi="Times New Roman" w:cs="Times New Roman"/>
          <w:b/>
          <w:bCs/>
          <w:sz w:val="24"/>
          <w:szCs w:val="24"/>
          <w:u w:val="single"/>
        </w:rPr>
        <w:t>Screening v České republice</w:t>
      </w:r>
    </w:p>
    <w:p w:rsidR="00B804F3" w:rsidRPr="0023233B" w:rsidRDefault="00B804F3" w:rsidP="00B804F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04F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- v ČR dosud nemáme POVINNÝ</w:t>
      </w:r>
      <w:r w:rsidRPr="00B804F3">
        <w:rPr>
          <w:rFonts w:ascii="Times New Roman" w:hAnsi="Times New Roman" w:cs="Times New Roman"/>
          <w:bCs/>
          <w:sz w:val="24"/>
          <w:szCs w:val="24"/>
        </w:rPr>
        <w:t xml:space="preserve"> celoplošný </w:t>
      </w:r>
      <w:proofErr w:type="spellStart"/>
      <w:r w:rsidRPr="00B804F3">
        <w:rPr>
          <w:rFonts w:ascii="Times New Roman" w:hAnsi="Times New Roman" w:cs="Times New Roman"/>
          <w:bCs/>
          <w:sz w:val="24"/>
          <w:szCs w:val="24"/>
        </w:rPr>
        <w:t>screening</w:t>
      </w:r>
      <w:proofErr w:type="spellEnd"/>
      <w:r w:rsidRPr="00B804F3">
        <w:rPr>
          <w:rFonts w:ascii="Times New Roman" w:hAnsi="Times New Roman" w:cs="Times New Roman"/>
          <w:bCs/>
          <w:sz w:val="24"/>
          <w:szCs w:val="24"/>
        </w:rPr>
        <w:t xml:space="preserve"> sluchu u novorozenců, ale existuje již </w:t>
      </w:r>
      <w:r w:rsidRPr="00B804F3">
        <w:rPr>
          <w:rFonts w:ascii="Times New Roman" w:hAnsi="Times New Roman" w:cs="Times New Roman"/>
          <w:b/>
          <w:bCs/>
          <w:sz w:val="24"/>
          <w:szCs w:val="24"/>
        </w:rPr>
        <w:t xml:space="preserve">Metodický pokyn k provádění </w:t>
      </w:r>
      <w:proofErr w:type="spellStart"/>
      <w:r w:rsidRPr="00B804F3">
        <w:rPr>
          <w:rFonts w:ascii="Times New Roman" w:hAnsi="Times New Roman" w:cs="Times New Roman"/>
          <w:b/>
          <w:bCs/>
          <w:sz w:val="24"/>
          <w:szCs w:val="24"/>
        </w:rPr>
        <w:t>screeningu</w:t>
      </w:r>
      <w:proofErr w:type="spellEnd"/>
      <w:r w:rsidRPr="00B804F3">
        <w:rPr>
          <w:rFonts w:ascii="Times New Roman" w:hAnsi="Times New Roman" w:cs="Times New Roman"/>
          <w:b/>
          <w:bCs/>
          <w:sz w:val="24"/>
          <w:szCs w:val="24"/>
        </w:rPr>
        <w:t xml:space="preserve"> sluchu u novorozenců</w:t>
      </w:r>
      <w:r w:rsidR="0023233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23233B">
        <w:rPr>
          <w:rFonts w:ascii="Times New Roman" w:hAnsi="Times New Roman" w:cs="Times New Roman"/>
          <w:bCs/>
          <w:sz w:val="24"/>
          <w:szCs w:val="24"/>
        </w:rPr>
        <w:t>s</w:t>
      </w:r>
      <w:r w:rsidR="0023233B" w:rsidRPr="0023233B">
        <w:rPr>
          <w:rFonts w:ascii="Times New Roman" w:hAnsi="Times New Roman" w:cs="Times New Roman"/>
          <w:bCs/>
          <w:sz w:val="24"/>
          <w:szCs w:val="24"/>
        </w:rPr>
        <w:t>creening</w:t>
      </w:r>
      <w:proofErr w:type="spellEnd"/>
      <w:r w:rsidR="0023233B" w:rsidRPr="0023233B">
        <w:rPr>
          <w:rFonts w:ascii="Times New Roman" w:hAnsi="Times New Roman" w:cs="Times New Roman"/>
          <w:bCs/>
          <w:sz w:val="24"/>
          <w:szCs w:val="24"/>
        </w:rPr>
        <w:t xml:space="preserve"> se tak ve většině porodnic provádí</w:t>
      </w:r>
    </w:p>
    <w:p w:rsidR="00B804F3" w:rsidRPr="00B804F3" w:rsidRDefault="00B804F3" w:rsidP="00B804F3">
      <w:pPr>
        <w:spacing w:line="240" w:lineRule="auto"/>
        <w:rPr>
          <w:rFonts w:ascii="Times New Roman" w:hAnsi="Times New Roman" w:cs="Times New Roman"/>
          <w:b/>
          <w:bCs/>
        </w:rPr>
      </w:pPr>
      <w:r w:rsidRPr="00B804F3">
        <w:rPr>
          <w:rFonts w:ascii="Times New Roman" w:hAnsi="Times New Roman" w:cs="Times New Roman"/>
          <w:bCs/>
        </w:rPr>
        <w:t>VELKOU ROLI STÁLE HRAJÍ:</w:t>
      </w:r>
    </w:p>
    <w:p w:rsidR="00B804F3" w:rsidRPr="00B804F3" w:rsidRDefault="00B804F3" w:rsidP="00B804F3">
      <w:pPr>
        <w:spacing w:line="240" w:lineRule="auto"/>
        <w:rPr>
          <w:rFonts w:ascii="Times New Roman" w:hAnsi="Times New Roman" w:cs="Times New Roman"/>
          <w:bCs/>
        </w:rPr>
      </w:pPr>
      <w:r w:rsidRPr="00B804F3">
        <w:rPr>
          <w:rFonts w:ascii="Times New Roman" w:hAnsi="Times New Roman" w:cs="Times New Roman"/>
          <w:bCs/>
        </w:rPr>
        <w:t xml:space="preserve">     - behaviorální ukazatelé (podle chování)</w:t>
      </w:r>
    </w:p>
    <w:p w:rsidR="00B804F3" w:rsidRPr="00B804F3" w:rsidRDefault="00B804F3" w:rsidP="00B804F3">
      <w:pPr>
        <w:spacing w:line="240" w:lineRule="auto"/>
        <w:rPr>
          <w:rFonts w:ascii="Times New Roman" w:hAnsi="Times New Roman" w:cs="Times New Roman"/>
          <w:bCs/>
        </w:rPr>
      </w:pPr>
      <w:r w:rsidRPr="00B804F3">
        <w:rPr>
          <w:rFonts w:ascii="Times New Roman" w:hAnsi="Times New Roman" w:cs="Times New Roman"/>
          <w:bCs/>
        </w:rPr>
        <w:t xml:space="preserve">     - úloha rodičů - nejčastěji odhalí sluch. </w:t>
      </w:r>
      <w:proofErr w:type="gramStart"/>
      <w:r w:rsidRPr="00B804F3">
        <w:rPr>
          <w:rFonts w:ascii="Times New Roman" w:hAnsi="Times New Roman" w:cs="Times New Roman"/>
          <w:bCs/>
        </w:rPr>
        <w:t>vadu</w:t>
      </w:r>
      <w:proofErr w:type="gramEnd"/>
      <w:r w:rsidRPr="00B804F3">
        <w:rPr>
          <w:rFonts w:ascii="Times New Roman" w:hAnsi="Times New Roman" w:cs="Times New Roman"/>
          <w:bCs/>
        </w:rPr>
        <w:t xml:space="preserve"> svého dítěte (v průměru kolem 10. měsíce věku)</w:t>
      </w:r>
    </w:p>
    <w:p w:rsidR="00B804F3" w:rsidRPr="00B804F3" w:rsidRDefault="00B804F3" w:rsidP="00B804F3">
      <w:pPr>
        <w:spacing w:line="240" w:lineRule="auto"/>
        <w:rPr>
          <w:rFonts w:ascii="Times New Roman" w:hAnsi="Times New Roman" w:cs="Times New Roman"/>
          <w:bCs/>
        </w:rPr>
      </w:pPr>
      <w:r w:rsidRPr="00B804F3">
        <w:rPr>
          <w:rFonts w:ascii="Times New Roman" w:hAnsi="Times New Roman" w:cs="Times New Roman"/>
          <w:bCs/>
        </w:rPr>
        <w:t xml:space="preserve">     - snížit tuto hranici může kromě screeningových vyšetření:</w:t>
      </w:r>
    </w:p>
    <w:p w:rsidR="00B804F3" w:rsidRPr="00B804F3" w:rsidRDefault="00B804F3" w:rsidP="00B804F3">
      <w:pPr>
        <w:spacing w:line="240" w:lineRule="auto"/>
        <w:rPr>
          <w:rFonts w:ascii="Times New Roman" w:hAnsi="Times New Roman" w:cs="Times New Roman"/>
          <w:bCs/>
        </w:rPr>
      </w:pPr>
      <w:r w:rsidRPr="00B804F3">
        <w:rPr>
          <w:rFonts w:ascii="Times New Roman" w:hAnsi="Times New Roman" w:cs="Times New Roman"/>
          <w:bCs/>
        </w:rPr>
        <w:t xml:space="preserve">              a) zlepšení informovanosti rodičů, například formou brožury </w:t>
      </w:r>
    </w:p>
    <w:p w:rsidR="00B804F3" w:rsidRPr="00B804F3" w:rsidRDefault="00B804F3" w:rsidP="00B804F3">
      <w:pPr>
        <w:spacing w:line="240" w:lineRule="auto"/>
        <w:rPr>
          <w:rFonts w:ascii="Times New Roman" w:hAnsi="Times New Roman" w:cs="Times New Roman"/>
          <w:bCs/>
        </w:rPr>
      </w:pPr>
      <w:r w:rsidRPr="00B804F3">
        <w:rPr>
          <w:rFonts w:ascii="Times New Roman" w:hAnsi="Times New Roman" w:cs="Times New Roman"/>
          <w:bCs/>
        </w:rPr>
        <w:t xml:space="preserve">                  již na novorozeneckém oddělení</w:t>
      </w:r>
    </w:p>
    <w:p w:rsidR="00B804F3" w:rsidRPr="00B804F3" w:rsidRDefault="00B804F3" w:rsidP="00B804F3">
      <w:pPr>
        <w:spacing w:line="240" w:lineRule="auto"/>
        <w:rPr>
          <w:rFonts w:ascii="Times New Roman" w:hAnsi="Times New Roman" w:cs="Times New Roman"/>
          <w:bCs/>
        </w:rPr>
      </w:pPr>
      <w:r w:rsidRPr="00B804F3">
        <w:rPr>
          <w:rFonts w:ascii="Times New Roman" w:hAnsi="Times New Roman" w:cs="Times New Roman"/>
          <w:bCs/>
        </w:rPr>
        <w:t xml:space="preserve">              </w:t>
      </w:r>
      <w:proofErr w:type="gramStart"/>
      <w:r w:rsidRPr="00B804F3">
        <w:rPr>
          <w:rFonts w:ascii="Times New Roman" w:hAnsi="Times New Roman" w:cs="Times New Roman"/>
          <w:bCs/>
        </w:rPr>
        <w:t>b) vhodně</w:t>
      </w:r>
      <w:proofErr w:type="gramEnd"/>
      <w:r w:rsidRPr="00B804F3">
        <w:rPr>
          <w:rFonts w:ascii="Times New Roman" w:hAnsi="Times New Roman" w:cs="Times New Roman"/>
          <w:bCs/>
        </w:rPr>
        <w:t xml:space="preserve"> sestavený dotazník umístěný u pediatra, </w:t>
      </w:r>
      <w:proofErr w:type="gramStart"/>
      <w:r w:rsidRPr="00B804F3">
        <w:rPr>
          <w:rFonts w:ascii="Times New Roman" w:hAnsi="Times New Roman" w:cs="Times New Roman"/>
          <w:bCs/>
        </w:rPr>
        <w:t>který</w:t>
      </w:r>
      <w:proofErr w:type="gramEnd"/>
      <w:r w:rsidRPr="00B804F3">
        <w:rPr>
          <w:rFonts w:ascii="Times New Roman" w:hAnsi="Times New Roman" w:cs="Times New Roman"/>
          <w:bCs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Cs/>
        </w:rPr>
      </w:pPr>
      <w:r w:rsidRPr="00B804F3">
        <w:rPr>
          <w:rFonts w:ascii="Times New Roman" w:hAnsi="Times New Roman" w:cs="Times New Roman"/>
          <w:bCs/>
        </w:rPr>
        <w:t xml:space="preserve">                  bude zaměřen na sledování reakcí na zvuky a řeč.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 xml:space="preserve">Význam celoplošného </w:t>
      </w:r>
      <w:proofErr w:type="spellStart"/>
      <w:r w:rsidRPr="0072486A">
        <w:rPr>
          <w:rFonts w:ascii="Times New Roman" w:hAnsi="Times New Roman" w:cs="Times New Roman"/>
          <w:b/>
          <w:bCs/>
          <w:i/>
          <w:iCs/>
          <w:u w:val="single"/>
        </w:rPr>
        <w:t>screeningu</w:t>
      </w:r>
      <w:proofErr w:type="spellEnd"/>
    </w:p>
    <w:p w:rsidR="00B804F3" w:rsidRPr="0072486A" w:rsidRDefault="00B804F3" w:rsidP="00B804F3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</w:rPr>
      </w:pPr>
      <w:r w:rsidRPr="0072486A">
        <w:rPr>
          <w:rFonts w:ascii="Times New Roman" w:hAnsi="Times New Roman" w:cs="Times New Roman"/>
          <w:bCs/>
        </w:rPr>
        <w:t>včasné odhalení sluchové vady</w:t>
      </w:r>
    </w:p>
    <w:p w:rsidR="00B804F3" w:rsidRPr="0072486A" w:rsidRDefault="00B804F3" w:rsidP="00B804F3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</w:rPr>
      </w:pPr>
      <w:r w:rsidRPr="0072486A">
        <w:rPr>
          <w:rFonts w:ascii="Times New Roman" w:hAnsi="Times New Roman" w:cs="Times New Roman"/>
          <w:bCs/>
        </w:rPr>
        <w:t xml:space="preserve">zahájení rané intervence „včas“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Cs/>
        </w:rPr>
      </w:pPr>
      <w:r w:rsidRPr="0072486A">
        <w:rPr>
          <w:rFonts w:ascii="Times New Roman" w:hAnsi="Times New Roman" w:cs="Times New Roman"/>
          <w:bCs/>
        </w:rPr>
        <w:t xml:space="preserve">    (diagnostika – kompenzace)</w:t>
      </w:r>
    </w:p>
    <w:p w:rsidR="00B804F3" w:rsidRPr="0072486A" w:rsidRDefault="00B804F3" w:rsidP="00B804F3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</w:rPr>
      </w:pPr>
      <w:r w:rsidRPr="0072486A">
        <w:rPr>
          <w:rFonts w:ascii="Times New Roman" w:hAnsi="Times New Roman" w:cs="Times New Roman"/>
          <w:bCs/>
        </w:rPr>
        <w:t>předcházení potížím: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Cs/>
        </w:rPr>
      </w:pPr>
      <w:r w:rsidRPr="0072486A">
        <w:rPr>
          <w:rFonts w:ascii="Times New Roman" w:hAnsi="Times New Roman" w:cs="Times New Roman"/>
          <w:bCs/>
        </w:rPr>
        <w:t xml:space="preserve">     „podezření rodičů – odkládání vyšetření – pozdní diagnóza“</w:t>
      </w:r>
    </w:p>
    <w:p w:rsidR="00B804F3" w:rsidRPr="0023233B" w:rsidRDefault="00B804F3" w:rsidP="00B804F3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</w:rPr>
      </w:pPr>
      <w:r w:rsidRPr="0072486A">
        <w:rPr>
          <w:rFonts w:ascii="Times New Roman" w:hAnsi="Times New Roman" w:cs="Times New Roman"/>
          <w:bCs/>
        </w:rPr>
        <w:t>investice do screeningového programu k vyšetření sluchu novorozenců ušetří mnoho prostředků vydávaných na pozdní terapii a na napravování „škod“</w:t>
      </w:r>
      <w:bookmarkStart w:id="0" w:name="_GoBack"/>
      <w:bookmarkEnd w:id="0"/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2486A">
        <w:rPr>
          <w:rFonts w:ascii="Times New Roman" w:hAnsi="Times New Roman" w:cs="Times New Roman"/>
          <w:b/>
          <w:bCs/>
          <w:u w:val="single"/>
        </w:rPr>
        <w:t>Preventivní prohlídky</w:t>
      </w:r>
    </w:p>
    <w:p w:rsidR="00B804F3" w:rsidRPr="0023233B" w:rsidRDefault="00B804F3" w:rsidP="00B804F3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B804F3">
        <w:rPr>
          <w:rFonts w:ascii="Times New Roman" w:hAnsi="Times New Roman" w:cs="Times New Roman"/>
          <w:b/>
          <w:bCs/>
          <w:i/>
          <w:iCs/>
        </w:rPr>
        <w:t>vyhláška MZ č. 70/2012 Sb.</w:t>
      </w:r>
      <w:r w:rsidR="0023233B">
        <w:rPr>
          <w:rFonts w:ascii="Times New Roman" w:hAnsi="Times New Roman" w:cs="Times New Roman"/>
          <w:b/>
          <w:bCs/>
          <w:i/>
          <w:iCs/>
        </w:rPr>
        <w:t xml:space="preserve"> (novela č. 317/2016 Sb.)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- odborná vyšetření </w:t>
      </w:r>
      <w:r w:rsidRPr="0072486A">
        <w:rPr>
          <w:rFonts w:ascii="Times New Roman" w:hAnsi="Times New Roman" w:cs="Times New Roman"/>
        </w:rPr>
        <w:t xml:space="preserve">u dětí z rizikových skupin, </w:t>
      </w:r>
      <w:proofErr w:type="gramStart"/>
      <w:r w:rsidRPr="0072486A">
        <w:rPr>
          <w:rFonts w:ascii="Times New Roman" w:hAnsi="Times New Roman" w:cs="Times New Roman"/>
        </w:rPr>
        <w:t>tzn. u nichž</w:t>
      </w:r>
      <w:proofErr w:type="gramEnd"/>
      <w:r w:rsidRPr="0072486A">
        <w:rPr>
          <w:rFonts w:ascii="Times New Roman" w:hAnsi="Times New Roman" w:cs="Times New Roman"/>
        </w:rPr>
        <w:t xml:space="preserve"> se objeví alespoň jeden </w:t>
      </w:r>
      <w:r w:rsidRPr="0072486A">
        <w:rPr>
          <w:rFonts w:ascii="Times New Roman" w:hAnsi="Times New Roman" w:cs="Times New Roman"/>
          <w:b/>
          <w:bCs/>
        </w:rPr>
        <w:t>rizikový faktor:</w:t>
      </w:r>
      <w:r w:rsidRPr="0072486A">
        <w:rPr>
          <w:rFonts w:ascii="Times New Roman" w:hAnsi="Times New Roman" w:cs="Times New Roman"/>
        </w:rPr>
        <w:t xml:space="preserve">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- </w:t>
      </w:r>
      <w:r w:rsidRPr="0072486A">
        <w:rPr>
          <w:rFonts w:ascii="Times New Roman" w:hAnsi="Times New Roman" w:cs="Times New Roman"/>
          <w:i/>
          <w:iCs/>
        </w:rPr>
        <w:t>pozitivní rodinná anamnéza</w:t>
      </w:r>
      <w:r w:rsidRPr="0072486A">
        <w:rPr>
          <w:rFonts w:ascii="Times New Roman" w:hAnsi="Times New Roman" w:cs="Times New Roman"/>
          <w:i/>
          <w:iCs/>
        </w:rPr>
        <w:br/>
        <w:t xml:space="preserve">     - kongenitální (vrozená) infekce</w:t>
      </w:r>
      <w:r w:rsidRPr="0072486A">
        <w:rPr>
          <w:rFonts w:ascii="Times New Roman" w:hAnsi="Times New Roman" w:cs="Times New Roman"/>
          <w:i/>
          <w:iCs/>
        </w:rPr>
        <w:br/>
        <w:t xml:space="preserve">     - porodní hmotnost pod 1500g</w:t>
      </w:r>
      <w:r w:rsidRPr="0072486A">
        <w:rPr>
          <w:rFonts w:ascii="Times New Roman" w:hAnsi="Times New Roman" w:cs="Times New Roman"/>
          <w:i/>
          <w:iCs/>
        </w:rPr>
        <w:br/>
        <w:t xml:space="preserve">     - infekce obličejové části hlavy</w:t>
      </w:r>
      <w:r w:rsidRPr="0072486A">
        <w:rPr>
          <w:rFonts w:ascii="Times New Roman" w:hAnsi="Times New Roman" w:cs="Times New Roman"/>
          <w:i/>
          <w:iCs/>
        </w:rPr>
        <w:br/>
        <w:t xml:space="preserve">     - asfyxie (přidušení) při porodu</w:t>
      </w:r>
      <w:r w:rsidRPr="0072486A">
        <w:rPr>
          <w:rFonts w:ascii="Times New Roman" w:hAnsi="Times New Roman" w:cs="Times New Roman"/>
          <w:i/>
          <w:iCs/>
        </w:rPr>
        <w:br/>
        <w:t xml:space="preserve">     - nutnost dlouhodobé umělé ventilace</w:t>
      </w:r>
      <w:r w:rsidRPr="0072486A">
        <w:rPr>
          <w:rFonts w:ascii="Times New Roman" w:hAnsi="Times New Roman" w:cs="Times New Roman"/>
          <w:i/>
          <w:iCs/>
        </w:rPr>
        <w:br/>
        <w:t xml:space="preserve">     - primární plicní hypertenze</w:t>
      </w:r>
      <w:r w:rsidRPr="0072486A">
        <w:rPr>
          <w:rFonts w:ascii="Times New Roman" w:hAnsi="Times New Roman" w:cs="Times New Roman"/>
          <w:i/>
          <w:iCs/>
        </w:rPr>
        <w:br/>
        <w:t xml:space="preserve">     - meningitis/encefalitis</w:t>
      </w:r>
      <w:r w:rsidRPr="0072486A">
        <w:rPr>
          <w:rFonts w:ascii="Times New Roman" w:hAnsi="Times New Roman" w:cs="Times New Roman"/>
          <w:i/>
          <w:iCs/>
        </w:rPr>
        <w:br/>
        <w:t xml:space="preserve">     - užívání </w:t>
      </w:r>
      <w:proofErr w:type="spellStart"/>
      <w:r w:rsidRPr="0072486A">
        <w:rPr>
          <w:rFonts w:ascii="Times New Roman" w:hAnsi="Times New Roman" w:cs="Times New Roman"/>
          <w:i/>
          <w:iCs/>
        </w:rPr>
        <w:t>ototoxických</w:t>
      </w:r>
      <w:proofErr w:type="spellEnd"/>
      <w:r w:rsidRPr="0072486A">
        <w:rPr>
          <w:rFonts w:ascii="Times New Roman" w:hAnsi="Times New Roman" w:cs="Times New Roman"/>
          <w:i/>
          <w:iCs/>
        </w:rPr>
        <w:t xml:space="preserve"> léků</w:t>
      </w:r>
      <w:r w:rsidRPr="0072486A">
        <w:rPr>
          <w:rFonts w:ascii="Times New Roman" w:hAnsi="Times New Roman" w:cs="Times New Roman"/>
          <w:i/>
          <w:iCs/>
        </w:rPr>
        <w:br/>
        <w:t xml:space="preserve">     - inkompatibilita (neslučitelnost) </w:t>
      </w:r>
      <w:proofErr w:type="spellStart"/>
      <w:r w:rsidRPr="0072486A">
        <w:rPr>
          <w:rFonts w:ascii="Times New Roman" w:hAnsi="Times New Roman" w:cs="Times New Roman"/>
          <w:i/>
          <w:iCs/>
        </w:rPr>
        <w:t>Rh</w:t>
      </w:r>
      <w:proofErr w:type="spellEnd"/>
      <w:r w:rsidRPr="0072486A">
        <w:rPr>
          <w:rFonts w:ascii="Times New Roman" w:hAnsi="Times New Roman" w:cs="Times New Roman"/>
          <w:i/>
          <w:iCs/>
        </w:rPr>
        <w:t xml:space="preserve"> faktoru</w:t>
      </w:r>
      <w:r w:rsidRPr="0072486A">
        <w:rPr>
          <w:rFonts w:ascii="Times New Roman" w:hAnsi="Times New Roman" w:cs="Times New Roman"/>
          <w:i/>
          <w:iCs/>
        </w:rPr>
        <w:br/>
        <w:t xml:space="preserve">     - </w:t>
      </w:r>
      <w:proofErr w:type="spellStart"/>
      <w:r w:rsidRPr="0072486A">
        <w:rPr>
          <w:rFonts w:ascii="Times New Roman" w:hAnsi="Times New Roman" w:cs="Times New Roman"/>
          <w:i/>
          <w:iCs/>
        </w:rPr>
        <w:t>hyperbilirubinemie</w:t>
      </w:r>
      <w:proofErr w:type="spellEnd"/>
      <w:r w:rsidRPr="0072486A">
        <w:rPr>
          <w:rFonts w:ascii="Times New Roman" w:hAnsi="Times New Roman" w:cs="Times New Roman"/>
          <w:i/>
          <w:iCs/>
        </w:rPr>
        <w:t xml:space="preserve"> (žloutenka)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  <w:b/>
          <w:bCs/>
          <w:u w:val="single"/>
        </w:rPr>
        <w:t>Používané diagnostické metody musí odpovídat vývojovému stupni dítěte: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a) novorozenec – 3 měsíce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     - nepodmíněné reflexy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       (víčkový, zornicový, pátrací, orientační)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b) 3 – 18 měsíců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     - orientační reakce na zvukové podněty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c) 18 měsíců – 3 roky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     - podmíněné reflexy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d) předškolní věk 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     - poslech zvuků a vědomé reakce na slyšené </w:t>
      </w: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  <w:r w:rsidRPr="0072486A">
        <w:rPr>
          <w:rFonts w:ascii="Times New Roman" w:hAnsi="Times New Roman" w:cs="Times New Roman"/>
        </w:rPr>
        <w:t xml:space="preserve">                 zvuky – tzv. dětská audiometrie </w:t>
      </w:r>
    </w:p>
    <w:p w:rsidR="00B804F3" w:rsidRDefault="00B804F3" w:rsidP="00B804F3">
      <w:pPr>
        <w:spacing w:line="240" w:lineRule="auto"/>
        <w:rPr>
          <w:rFonts w:ascii="Times New Roman" w:hAnsi="Times New Roman" w:cs="Times New Roman"/>
        </w:rPr>
      </w:pPr>
    </w:p>
    <w:p w:rsidR="00B804F3" w:rsidRDefault="00B804F3" w:rsidP="00B804F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Literatura:</w:t>
      </w:r>
    </w:p>
    <w:p w:rsidR="00B804F3" w:rsidRPr="0072486A" w:rsidRDefault="00B804F3" w:rsidP="00B804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ACA">
        <w:rPr>
          <w:rFonts w:ascii="Times New Roman" w:eastAsia="Times New Roman" w:hAnsi="Times New Roman" w:cs="Times New Roman"/>
          <w:sz w:val="24"/>
          <w:szCs w:val="24"/>
        </w:rPr>
        <w:t xml:space="preserve">LEJSKA,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>Poruchy verbální komunikace a foniatrie.</w:t>
      </w:r>
      <w:r w:rsidRPr="003A3ACA">
        <w:rPr>
          <w:rFonts w:ascii="Times New Roman" w:eastAsia="Times New Roman" w:hAnsi="Times New Roman" w:cs="Times New Roman"/>
          <w:sz w:val="24"/>
          <w:szCs w:val="24"/>
        </w:rPr>
        <w:t xml:space="preserve"> Brno: </w:t>
      </w:r>
      <w:proofErr w:type="spellStart"/>
      <w:r w:rsidRPr="003A3ACA">
        <w:rPr>
          <w:rFonts w:ascii="Times New Roman" w:eastAsia="Times New Roman" w:hAnsi="Times New Roman" w:cs="Times New Roman"/>
          <w:sz w:val="24"/>
          <w:szCs w:val="24"/>
        </w:rPr>
        <w:t>Paido</w:t>
      </w:r>
      <w:proofErr w:type="spellEnd"/>
      <w:r w:rsidRPr="003A3ACA"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B804F3" w:rsidRPr="003A3ACA" w:rsidRDefault="00B804F3" w:rsidP="00B804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ACA">
        <w:rPr>
          <w:rFonts w:ascii="Times New Roman" w:eastAsia="Times New Roman" w:hAnsi="Times New Roman" w:cs="Times New Roman"/>
          <w:sz w:val="24"/>
          <w:szCs w:val="24"/>
        </w:rPr>
        <w:t xml:space="preserve">NOVÁK, A.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Foniatrie a </w:t>
      </w:r>
      <w:proofErr w:type="spellStart"/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>pedaudiologie</w:t>
      </w:r>
      <w:proofErr w:type="spellEnd"/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I. Poruchy komunikačního procesu způsobené sluchovými vadami.</w:t>
      </w:r>
      <w:r w:rsidRPr="003A3ACA">
        <w:rPr>
          <w:rFonts w:ascii="Times New Roman" w:eastAsia="Times New Roman" w:hAnsi="Times New Roman" w:cs="Times New Roman"/>
          <w:sz w:val="24"/>
          <w:szCs w:val="24"/>
        </w:rPr>
        <w:t xml:space="preserve"> Praha: 1994.</w:t>
      </w:r>
    </w:p>
    <w:p w:rsidR="00B804F3" w:rsidRDefault="00B804F3" w:rsidP="00B804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ACA">
        <w:rPr>
          <w:rFonts w:ascii="Times New Roman" w:eastAsia="Times New Roman" w:hAnsi="Times New Roman" w:cs="Times New Roman"/>
          <w:sz w:val="24"/>
          <w:szCs w:val="24"/>
        </w:rPr>
        <w:t xml:space="preserve">NOVÁK, A.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Foniatrie a </w:t>
      </w:r>
      <w:proofErr w:type="spellStart"/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>pedaudiologie</w:t>
      </w:r>
      <w:proofErr w:type="spellEnd"/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II. Základy fyziologie a patofyziologie řeči, diagnostika a léčba poruch řeči.</w:t>
      </w:r>
      <w:r w:rsidRPr="003A3ACA">
        <w:rPr>
          <w:rFonts w:ascii="Times New Roman" w:eastAsia="Times New Roman" w:hAnsi="Times New Roman" w:cs="Times New Roman"/>
          <w:sz w:val="24"/>
          <w:szCs w:val="24"/>
        </w:rPr>
        <w:t xml:space="preserve"> Praha: 1997.</w:t>
      </w:r>
    </w:p>
    <w:p w:rsidR="00B804F3" w:rsidRPr="003A3ACA" w:rsidRDefault="00B804F3" w:rsidP="00B804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ACA">
        <w:rPr>
          <w:rFonts w:ascii="Times New Roman" w:eastAsia="Times New Roman" w:hAnsi="Times New Roman" w:cs="Times New Roman"/>
          <w:sz w:val="24"/>
          <w:szCs w:val="24"/>
        </w:rPr>
        <w:t xml:space="preserve">ŠLAPÁK, I., FLORIÁNOVÁ, P.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Kapitoly z otorhinolaryngologie a </w:t>
      </w:r>
      <w:proofErr w:type="spellStart"/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>fonoatrie</w:t>
      </w:r>
      <w:proofErr w:type="spellEnd"/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3A3ACA">
        <w:rPr>
          <w:rFonts w:ascii="Times New Roman" w:eastAsia="Times New Roman" w:hAnsi="Times New Roman" w:cs="Times New Roman"/>
          <w:sz w:val="24"/>
          <w:szCs w:val="24"/>
        </w:rPr>
        <w:t xml:space="preserve"> Brno: </w:t>
      </w:r>
      <w:proofErr w:type="spellStart"/>
      <w:r w:rsidRPr="003A3ACA">
        <w:rPr>
          <w:rFonts w:ascii="Times New Roman" w:eastAsia="Times New Roman" w:hAnsi="Times New Roman" w:cs="Times New Roman"/>
          <w:sz w:val="24"/>
          <w:szCs w:val="24"/>
        </w:rPr>
        <w:t>Paido</w:t>
      </w:r>
      <w:proofErr w:type="spellEnd"/>
      <w:r w:rsidRPr="003A3ACA"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:rsidR="00B804F3" w:rsidRPr="003A3ACA" w:rsidRDefault="00B804F3" w:rsidP="00B804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04F3" w:rsidRPr="0072486A" w:rsidRDefault="00B804F3" w:rsidP="00B804F3">
      <w:pPr>
        <w:spacing w:line="240" w:lineRule="auto"/>
        <w:rPr>
          <w:rFonts w:ascii="Times New Roman" w:hAnsi="Times New Roman" w:cs="Times New Roman"/>
        </w:rPr>
      </w:pPr>
    </w:p>
    <w:p w:rsidR="002F47FB" w:rsidRDefault="0023233B"/>
    <w:sectPr w:rsidR="002F47FB" w:rsidSect="0088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A1F"/>
    <w:multiLevelType w:val="hybridMultilevel"/>
    <w:tmpl w:val="9894F594"/>
    <w:lvl w:ilvl="0" w:tplc="E2985E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EA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065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AB7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4CD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20B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048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642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CB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E3A64"/>
    <w:multiLevelType w:val="hybridMultilevel"/>
    <w:tmpl w:val="8362D4C6"/>
    <w:lvl w:ilvl="0" w:tplc="35926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021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0B1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4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062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07E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E5A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889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658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E0C76"/>
    <w:multiLevelType w:val="hybridMultilevel"/>
    <w:tmpl w:val="971EED9C"/>
    <w:lvl w:ilvl="0" w:tplc="F7F883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24B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14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2C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E9C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27B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E39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C48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AE4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63251"/>
    <w:multiLevelType w:val="hybridMultilevel"/>
    <w:tmpl w:val="44CC9D8A"/>
    <w:lvl w:ilvl="0" w:tplc="314818C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D48EA"/>
    <w:multiLevelType w:val="hybridMultilevel"/>
    <w:tmpl w:val="D3FE55AE"/>
    <w:lvl w:ilvl="0" w:tplc="901640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698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A77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689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C0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EB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28C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A6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84E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E1613"/>
    <w:multiLevelType w:val="hybridMultilevel"/>
    <w:tmpl w:val="2A30DD00"/>
    <w:lvl w:ilvl="0" w:tplc="D76CC3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68A1E">
      <w:start w:val="1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26C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A9B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CE4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A025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699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AB9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E437A"/>
    <w:multiLevelType w:val="multilevel"/>
    <w:tmpl w:val="CBFC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73A9F"/>
    <w:multiLevelType w:val="hybridMultilevel"/>
    <w:tmpl w:val="45B6A8E4"/>
    <w:lvl w:ilvl="0" w:tplc="C44E63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D29E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431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68B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CD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6E0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8FE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400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090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01558"/>
    <w:multiLevelType w:val="hybridMultilevel"/>
    <w:tmpl w:val="2702CE9C"/>
    <w:lvl w:ilvl="0" w:tplc="F426E5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66D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E44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01F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AEB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A5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A2F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4D1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A10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7B03A2"/>
    <w:multiLevelType w:val="hybridMultilevel"/>
    <w:tmpl w:val="01BA8B98"/>
    <w:lvl w:ilvl="0" w:tplc="D09A50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205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293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0B4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49F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8B7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4E3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E55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45A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A65A9"/>
    <w:multiLevelType w:val="hybridMultilevel"/>
    <w:tmpl w:val="B40492D6"/>
    <w:lvl w:ilvl="0" w:tplc="AFA270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45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8D0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6D8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E1B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88A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496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046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0A1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EC19CB"/>
    <w:multiLevelType w:val="hybridMultilevel"/>
    <w:tmpl w:val="53FECFB6"/>
    <w:lvl w:ilvl="0" w:tplc="24CC31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EFF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C1C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ACA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E1F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64E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458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A28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AAC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A3606"/>
    <w:multiLevelType w:val="hybridMultilevel"/>
    <w:tmpl w:val="A3A0B7B2"/>
    <w:lvl w:ilvl="0" w:tplc="D1EE1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C6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A1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E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7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6A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62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CF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D019E"/>
    <w:multiLevelType w:val="hybridMultilevel"/>
    <w:tmpl w:val="75AA91BE"/>
    <w:lvl w:ilvl="0" w:tplc="89006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60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43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E25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2D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82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43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C3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C66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E627D3"/>
    <w:multiLevelType w:val="hybridMultilevel"/>
    <w:tmpl w:val="E53A9E8A"/>
    <w:lvl w:ilvl="0" w:tplc="B92667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C40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815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6DE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4F6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ED9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014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6A4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613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C54AEB"/>
    <w:multiLevelType w:val="hybridMultilevel"/>
    <w:tmpl w:val="DC265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B1DDC"/>
    <w:multiLevelType w:val="hybridMultilevel"/>
    <w:tmpl w:val="4B2406DC"/>
    <w:lvl w:ilvl="0" w:tplc="62B67F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690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424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0F4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461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2B0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82E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6D6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F405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60000C"/>
    <w:multiLevelType w:val="hybridMultilevel"/>
    <w:tmpl w:val="FCC476D6"/>
    <w:lvl w:ilvl="0" w:tplc="716EFA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CF3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0AA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667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E08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0A4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026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EE8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863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1402A"/>
    <w:multiLevelType w:val="hybridMultilevel"/>
    <w:tmpl w:val="7528F8A4"/>
    <w:lvl w:ilvl="0" w:tplc="6B0E6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CC3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A7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2F4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C35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6A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4BF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C68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4C0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F0814"/>
    <w:multiLevelType w:val="hybridMultilevel"/>
    <w:tmpl w:val="4226152A"/>
    <w:lvl w:ilvl="0" w:tplc="29DAE7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41E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1E00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A1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FD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8D8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C2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2FD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8E6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EE0B39"/>
    <w:multiLevelType w:val="hybridMultilevel"/>
    <w:tmpl w:val="7BECAA50"/>
    <w:lvl w:ilvl="0" w:tplc="57FE21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E27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2A41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82F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4C2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4208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E83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C1A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CC5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0400E9"/>
    <w:multiLevelType w:val="hybridMultilevel"/>
    <w:tmpl w:val="321CE7DA"/>
    <w:lvl w:ilvl="0" w:tplc="4B404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2FB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20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A15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2CD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CD2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B5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A69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620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A03490"/>
    <w:multiLevelType w:val="hybridMultilevel"/>
    <w:tmpl w:val="7D14CC2C"/>
    <w:lvl w:ilvl="0" w:tplc="393282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201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C90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C9B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C42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ED7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80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CAF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A48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49310F"/>
    <w:multiLevelType w:val="hybridMultilevel"/>
    <w:tmpl w:val="A31618B0"/>
    <w:lvl w:ilvl="0" w:tplc="A07C66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0B3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27E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217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E2E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8B0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608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EEB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476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344011"/>
    <w:multiLevelType w:val="hybridMultilevel"/>
    <w:tmpl w:val="0B146522"/>
    <w:lvl w:ilvl="0" w:tplc="62943E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8A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241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636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5E16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058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E1E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27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0B7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5"/>
  </w:num>
  <w:num w:numId="10">
    <w:abstractNumId w:val="22"/>
  </w:num>
  <w:num w:numId="11">
    <w:abstractNumId w:val="13"/>
  </w:num>
  <w:num w:numId="12">
    <w:abstractNumId w:val="4"/>
  </w:num>
  <w:num w:numId="13">
    <w:abstractNumId w:val="12"/>
  </w:num>
  <w:num w:numId="14">
    <w:abstractNumId w:val="17"/>
  </w:num>
  <w:num w:numId="15">
    <w:abstractNumId w:val="1"/>
  </w:num>
  <w:num w:numId="16">
    <w:abstractNumId w:val="2"/>
  </w:num>
  <w:num w:numId="17">
    <w:abstractNumId w:val="20"/>
  </w:num>
  <w:num w:numId="18">
    <w:abstractNumId w:val="16"/>
  </w:num>
  <w:num w:numId="19">
    <w:abstractNumId w:val="15"/>
  </w:num>
  <w:num w:numId="20">
    <w:abstractNumId w:val="19"/>
  </w:num>
  <w:num w:numId="21">
    <w:abstractNumId w:val="14"/>
  </w:num>
  <w:num w:numId="22">
    <w:abstractNumId w:val="24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F3"/>
    <w:rsid w:val="001F5DBD"/>
    <w:rsid w:val="0023233B"/>
    <w:rsid w:val="00772D86"/>
    <w:rsid w:val="00AF1916"/>
    <w:rsid w:val="00B804F3"/>
    <w:rsid w:val="00E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4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4F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4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4F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1875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Doležalová</cp:lastModifiedBy>
  <cp:revision>2</cp:revision>
  <dcterms:created xsi:type="dcterms:W3CDTF">2017-09-22T07:43:00Z</dcterms:created>
  <dcterms:modified xsi:type="dcterms:W3CDTF">2017-09-22T07:43:00Z</dcterms:modified>
</cp:coreProperties>
</file>