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9E" w:rsidRDefault="00654A9E" w:rsidP="00654A9E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instrText xml:space="preserve"> HYPERLINK "</w:instrText>
      </w:r>
      <w:r w:rsidRPr="00654A9E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instrText>https://www.tyden.cz/rubriky/zdravi/u-sluchove-postizenych-je-integrace-problematicka-tvrdi-odbornik_362532.html</w:instrText>
      </w: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instrText xml:space="preserve">" </w:instrText>
      </w: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fldChar w:fldCharType="separate"/>
      </w:r>
      <w:r w:rsidRPr="00695635">
        <w:rPr>
          <w:rStyle w:val="Hypertextovodkaz"/>
          <w:rFonts w:ascii="Arial" w:eastAsia="Times New Roman" w:hAnsi="Arial" w:cs="Arial"/>
          <w:b/>
          <w:bCs/>
          <w:kern w:val="36"/>
          <w:sz w:val="23"/>
          <w:szCs w:val="23"/>
          <w:lang w:eastAsia="cs-CZ"/>
        </w:rPr>
        <w:t>https://www.tyden.cz/rubriky/zdravi/u-sluchove-postizenych-je-integrace-problematicka-tvrdi-odbornik_362532.html</w:t>
      </w: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fldChar w:fldCharType="end"/>
      </w:r>
    </w:p>
    <w:p w:rsidR="00654A9E" w:rsidRDefault="00654A9E" w:rsidP="00654A9E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bookmarkStart w:id="0" w:name="_GoBack"/>
      <w:bookmarkEnd w:id="0"/>
    </w:p>
    <w:p w:rsidR="00654A9E" w:rsidRPr="00654A9E" w:rsidRDefault="00654A9E" w:rsidP="00654A9E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A40207"/>
          <w:spacing w:val="-15"/>
          <w:kern w:val="36"/>
          <w:sz w:val="36"/>
          <w:szCs w:val="36"/>
          <w:lang w:eastAsia="cs-CZ"/>
        </w:rPr>
      </w:pPr>
      <w:r w:rsidRPr="00654A9E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Čeština jako cizí jazyk</w:t>
      </w:r>
      <w:r w:rsidRPr="00654A9E">
        <w:rPr>
          <w:rFonts w:ascii="Arial" w:eastAsia="Times New Roman" w:hAnsi="Arial" w:cs="Arial"/>
          <w:b/>
          <w:bCs/>
          <w:color w:val="A40207"/>
          <w:spacing w:val="-15"/>
          <w:kern w:val="36"/>
          <w:sz w:val="36"/>
          <w:szCs w:val="36"/>
          <w:lang w:eastAsia="cs-CZ"/>
        </w:rPr>
        <w:br/>
      </w:r>
      <w:r w:rsidRPr="00654A9E">
        <w:rPr>
          <w:rFonts w:ascii="Tahoma" w:eastAsia="Times New Roman" w:hAnsi="Tahoma" w:cs="Tahoma"/>
          <w:b/>
          <w:bCs/>
          <w:color w:val="A40207"/>
          <w:spacing w:val="-15"/>
          <w:kern w:val="36"/>
          <w:sz w:val="36"/>
          <w:szCs w:val="36"/>
          <w:lang w:eastAsia="cs-CZ"/>
        </w:rPr>
        <w:t>U sluchově postižených je integrace problematická, tvrdí odborník</w:t>
      </w:r>
    </w:p>
    <w:p w:rsidR="00654A9E" w:rsidRPr="00654A9E" w:rsidRDefault="00654A9E" w:rsidP="0065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BDBDB3"/>
          <w:sz w:val="20"/>
          <w:szCs w:val="20"/>
          <w:lang w:eastAsia="cs-CZ"/>
        </w:rPr>
        <w:drawing>
          <wp:inline distT="0" distB="0" distL="0" distR="0">
            <wp:extent cx="4944110" cy="2381885"/>
            <wp:effectExtent l="0" t="0" r="8890" b="0"/>
            <wp:docPr id="2" name="Obrázek 2" descr="Integrace sluchově postižených dětí je problematická (ilustrační foto).">
              <a:hlinkClick xmlns:a="http://schemas.openxmlformats.org/drawingml/2006/main" r:id="rId5" tooltip="&quot;Integrace sluchově postižených dětí je problematická (ilustrační foto)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grace sluchově postižených dětí je problematická (ilustrační foto).">
                      <a:hlinkClick r:id="rId5" tooltip="&quot;Integrace sluchově postižených dětí je problematická (ilustrační foto)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9E" w:rsidRPr="00654A9E" w:rsidRDefault="00654A9E" w:rsidP="00654A9E">
      <w:pPr>
        <w:shd w:val="clear" w:color="auto" w:fill="FFFFFF"/>
        <w:spacing w:before="135" w:after="0" w:line="240" w:lineRule="auto"/>
        <w:jc w:val="right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r w:rsidRPr="00654A9E">
        <w:rPr>
          <w:rFonts w:ascii="Arial" w:eastAsia="Times New Roman" w:hAnsi="Arial" w:cs="Arial"/>
          <w:color w:val="666666"/>
          <w:sz w:val="17"/>
          <w:szCs w:val="17"/>
          <w:lang w:eastAsia="cs-CZ"/>
        </w:rPr>
        <w:t>16.11.2015 18:34</w:t>
      </w:r>
    </w:p>
    <w:p w:rsidR="00654A9E" w:rsidRPr="00654A9E" w:rsidRDefault="00654A9E" w:rsidP="00654A9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54A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SDÍLEJTE:</w:t>
      </w:r>
    </w:p>
    <w:p w:rsidR="00654A9E" w:rsidRPr="00654A9E" w:rsidRDefault="00654A9E" w:rsidP="0065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54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Speciální škola by neměla být u sluchově postižených dětí poslední volbou, když selže pokus o jejich začlenění do škol hlavního vzdělávacího proudu. Řekl to prezident Asociace organizací neslyšících, nedoslýchavých a jejich přátel (ASNEP) Petr </w:t>
      </w:r>
      <w:proofErr w:type="spellStart"/>
      <w:r w:rsidRPr="00654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Vysuček</w:t>
      </w:r>
      <w:proofErr w:type="spellEnd"/>
      <w:r w:rsidRPr="00654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. Integrace těchto dětí je problematická především kvůli tomu, že </w:t>
      </w:r>
      <w:proofErr w:type="gramStart"/>
      <w:r w:rsidRPr="00654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je</w:t>
      </w:r>
      <w:proofErr w:type="gramEnd"/>
      <w:r w:rsidRPr="00654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jejich přirozeným jazykem je český znakový jazyk. Čeština je tak pro ně cizím jazykem.</w:t>
      </w:r>
    </w:p>
    <w:p w:rsidR="00654A9E" w:rsidRPr="00654A9E" w:rsidRDefault="00654A9E" w:rsidP="00654A9E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Ze statistik shromážděných v rámci projektu zaměřeného na inkluzivní vzdělávání vyplývá, že mezi žáky základních škol je více než polovina dětí se středně těžkým sluchovým postižením integrována v běžných třídách. U těžkého sluchové postižení již mírně převažuje vzdělávání ve speciálních třídách. Z neslyšících dětí je integrována pětina žáků základních škol.</w:t>
      </w:r>
    </w:p>
    <w:p w:rsidR="00654A9E" w:rsidRPr="00654A9E" w:rsidRDefault="00654A9E" w:rsidP="00654A9E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Vysuček</w:t>
      </w:r>
      <w:proofErr w:type="spellEnd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který pracuje ve speciálním pedagogickém centru </w:t>
      </w:r>
      <w:proofErr w:type="spellStart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Duháček</w:t>
      </w:r>
      <w:proofErr w:type="spellEnd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 Hradci Králové, navštěvoval děti se sluchovým postižením v běžných školách. Podle něho je velmi nízký počet dětí s tímto handicapem, kterým by začlenění do klasických tříd prospívalo.</w:t>
      </w:r>
    </w:p>
    <w:p w:rsidR="00654A9E" w:rsidRPr="00654A9E" w:rsidRDefault="00654A9E" w:rsidP="0065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A40207"/>
          <w:sz w:val="21"/>
          <w:szCs w:val="21"/>
          <w:lang w:eastAsia="cs-CZ"/>
        </w:rPr>
        <w:drawing>
          <wp:inline distT="0" distB="0" distL="0" distR="0">
            <wp:extent cx="2615565" cy="1595120"/>
            <wp:effectExtent l="0" t="0" r="0" b="5080"/>
            <wp:docPr id="1" name="Obrázek 1" descr="Prezident Asociace organizací neslyšících, nedoslýchavých a jejich přátel Petr Vysuček.">
              <a:hlinkClick xmlns:a="http://schemas.openxmlformats.org/drawingml/2006/main" r:id="rId7" tooltip="&quot;Prezident Asociace organizací neslyšících, nedoslýchavých a jejich přátel Petr Vysuče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zident Asociace organizací neslyšících, nedoslýchavých a jejich přátel Petr Vysuček.">
                      <a:hlinkClick r:id="rId7" tooltip="&quot;Prezident Asociace organizací neslyšících, nedoslýchavých a jejich přátel Petr Vysuče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Vysuček</w:t>
      </w:r>
      <w:proofErr w:type="spellEnd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poukázal na řadu úskalí. Ačkoliv je pro neslyšící děti čeština cizím jazykem, učí se ji podle osnov pro rodilé mluvčí. Nerozvíjí se u nich ale ani znakový jazyk, protože český znakový jazyk učitelé běžně neovládají. A ani dítě se </w:t>
      </w:r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středně těžkou sluchovou vadou nezvládá pochytit všechno, co si děti mezi sebou povídají, a tím se ocitá v izolaci například při zájmových aktivitách v rámci školy.</w:t>
      </w:r>
    </w:p>
    <w:p w:rsidR="00654A9E" w:rsidRPr="00654A9E" w:rsidRDefault="00654A9E" w:rsidP="00654A9E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Myšlenku společného vzdělávání prezident ASNEP neodsuzuje a je přesvědčen, že pro </w:t>
      </w:r>
      <w:proofErr w:type="gramStart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dětí</w:t>
      </w:r>
      <w:proofErr w:type="gramEnd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 řadou jiných postižení nebo znevýhodnění může být prospěšná. Ze spuštění takzvané inkluzivní novely v září 2016 ale má obavy. "Někdo na vyšších místech rozhodl, že inkluze je dobrá cesta pro všechny typy postižení. Nebrali na zřetel spoustu minoritních skupin, mezi nimiž je i skupina neslyšících," poznamenal.</w:t>
      </w:r>
    </w:p>
    <w:p w:rsidR="00654A9E" w:rsidRPr="00654A9E" w:rsidRDefault="00654A9E" w:rsidP="00654A9E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Vysuček</w:t>
      </w:r>
      <w:proofErr w:type="spellEnd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kvůli tomu jedná s ministerstvem školství. Nechce, aby děti s těžkým sluchovým postižením a především děti neslyšící končily ve speciálních školách, až když selže pokus o jejich integraci. Často už je pozdě na rozvoj jazyka a jejich osobnosti. Nepoužíváním českého znakového jazyka před a na začátku školní docházky se děti, které byly cizinci mezi slyšícími, ocitají v podobné roli i po pozdním příchodu do speciální školy. Trvá i řadu let, než jazykové manko doženou.</w:t>
      </w:r>
    </w:p>
    <w:p w:rsidR="00654A9E" w:rsidRPr="00654A9E" w:rsidRDefault="00654A9E" w:rsidP="0065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54A9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Vysoké nároky rodičů</w:t>
      </w:r>
    </w:p>
    <w:p w:rsidR="00654A9E" w:rsidRPr="00654A9E" w:rsidRDefault="00654A9E" w:rsidP="00654A9E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Zejména rodiče z menších obcí, kde není snadno dostupná speciální škola, u svých potomků s tímto druhem handicapu dávají přednost integraci. "V okamžiku, kdy zjistí, že integrace nefunguje, což je zhruba v jejich deseti letech, dávají děti do speciální školy. To už je pozdě," řekl </w:t>
      </w:r>
      <w:proofErr w:type="spellStart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Vysuček</w:t>
      </w:r>
      <w:proofErr w:type="spellEnd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Měl v péči například třináctiletého chlapce, který neovládal český znakový jazyk, ani mluvenou či psanou češtinu. Takových jazykově nevyvinutých neslyšících dětí je prý po celé republice hodně.</w:t>
      </w:r>
    </w:p>
    <w:p w:rsidR="00654A9E" w:rsidRPr="00654A9E" w:rsidRDefault="00654A9E" w:rsidP="00654A9E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Vysuček</w:t>
      </w:r>
      <w:proofErr w:type="spellEnd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také poukázal na to, že rodiče zpravidla ke sluchovému postižení přistupují jinak než k jiným handicapům. Zatímco například u mentálního postižení, autismu nebo nevidomých dětí se rodiny přizpůsobují potřebám potomků, u sluchově postižených se spíše chtějí, aby se děti přizpůsobily jim. Požadují, aby se naučily mluvit, poslouchat a být jako slyšící děti.</w:t>
      </w:r>
    </w:p>
    <w:p w:rsidR="00654A9E" w:rsidRPr="00654A9E" w:rsidRDefault="00654A9E" w:rsidP="00654A9E">
      <w:pPr>
        <w:shd w:val="clear" w:color="auto" w:fill="FFFFFF"/>
        <w:spacing w:before="288" w:after="28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Takové dítě ale potřebuje pro svůj rozvoj jazyk, který je mu zcela smyslově dostupný, u neslyšících dětí jde o český znakový jazyk. "Je to stejné, jako kdyby se nám narodilo dítě, které je Francouz, a z určitého důvodu se nemůže naučit česky. Tak se jednoduše musíme naučit mluvit francouzsky my," dodal </w:t>
      </w:r>
      <w:proofErr w:type="spellStart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Vysuček</w:t>
      </w:r>
      <w:proofErr w:type="spellEnd"/>
      <w:r w:rsidRPr="00654A9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E06D54" w:rsidRDefault="00654A9E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9E"/>
    <w:rsid w:val="00110E81"/>
    <w:rsid w:val="00654A9E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4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A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ahoma">
    <w:name w:val="tahoma"/>
    <w:basedOn w:val="Standardnpsmoodstavce"/>
    <w:rsid w:val="00654A9E"/>
  </w:style>
  <w:style w:type="paragraph" w:customStyle="1" w:styleId="date">
    <w:name w:val="date"/>
    <w:basedOn w:val="Normln"/>
    <w:rsid w:val="0065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4A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4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4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A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ahoma">
    <w:name w:val="tahoma"/>
    <w:basedOn w:val="Standardnpsmoodstavce"/>
    <w:rsid w:val="00654A9E"/>
  </w:style>
  <w:style w:type="paragraph" w:customStyle="1" w:styleId="date">
    <w:name w:val="date"/>
    <w:basedOn w:val="Normln"/>
    <w:rsid w:val="0065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4A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4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tyden.cz/obrazek/201511/5649db632787f/p201508050289601-5649de41d2ec3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yden.cz/obrazek/201511/5649db632787f/crop-901404-profimedia-026404277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2017-11-06T07:09:00Z</dcterms:created>
  <dcterms:modified xsi:type="dcterms:W3CDTF">2017-11-06T07:10:00Z</dcterms:modified>
</cp:coreProperties>
</file>