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F7" w:rsidRPr="009723F7" w:rsidRDefault="009723F7" w:rsidP="009723F7">
      <w:pPr>
        <w:tabs>
          <w:tab w:val="left" w:pos="6540"/>
        </w:tabs>
        <w:suppressAutoHyphens w:val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723F7">
        <w:rPr>
          <w:rFonts w:ascii="Times New Roman" w:eastAsia="Calibri" w:hAnsi="Times New Roman"/>
          <w:b/>
          <w:sz w:val="28"/>
          <w:szCs w:val="28"/>
          <w:lang w:eastAsia="en-US"/>
        </w:rPr>
        <w:t>Individuální vzdělávací plán</w:t>
      </w:r>
    </w:p>
    <w:p w:rsidR="009723F7" w:rsidRPr="001C1E7D" w:rsidRDefault="009723F7" w:rsidP="009723F7">
      <w:pPr>
        <w:tabs>
          <w:tab w:val="left" w:pos="6540"/>
        </w:tabs>
        <w:suppressAutoHyphens w:val="0"/>
        <w:rPr>
          <w:rFonts w:ascii="Times New Roman" w:eastAsia="Calibri" w:hAnsi="Times New Roman"/>
          <w:b/>
          <w:szCs w:val="24"/>
          <w:lang w:eastAsia="en-US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2409"/>
        <w:gridCol w:w="2410"/>
        <w:gridCol w:w="2410"/>
      </w:tblGrid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Jméno a příjmení žáka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Datum narození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Bydliště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Škola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Ročník</w:t>
            </w:r>
          </w:p>
        </w:tc>
        <w:tc>
          <w:tcPr>
            <w:tcW w:w="240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Školní rok</w:t>
            </w:r>
          </w:p>
        </w:tc>
        <w:tc>
          <w:tcPr>
            <w:tcW w:w="2410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ŠPZ, které vydalo doporučení pro IVP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Kontaktní pracovník ŠPZ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trike/>
                <w:szCs w:val="24"/>
                <w:lang w:eastAsia="en-US"/>
              </w:rPr>
            </w:pPr>
            <w:r w:rsidRPr="00C7669E">
              <w:rPr>
                <w:rFonts w:ascii="Times New Roman" w:eastAsia="Calibri" w:hAnsi="Times New Roman"/>
                <w:b/>
                <w:strike/>
                <w:szCs w:val="24"/>
                <w:highlight w:val="yellow"/>
                <w:lang w:eastAsia="en-US"/>
              </w:rPr>
              <w:t>Školská poradenská, zdravotnická a jiná zařízení, která se podílejí na péči o žáka</w:t>
            </w:r>
          </w:p>
          <w:p w:rsidR="009723F7" w:rsidRPr="00327C6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327C67">
              <w:rPr>
                <w:rFonts w:ascii="Times New Roman" w:eastAsia="Calibri" w:hAnsi="Times New Roman"/>
                <w:b/>
                <w:szCs w:val="24"/>
                <w:highlight w:val="yellow"/>
                <w:lang w:eastAsia="en-US"/>
              </w:rPr>
              <w:t>Školská poradenská zařízení, poskytovatelé zdravotních služeb a jiné subjekty, které se podílejí na péči o žáka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6"/>
        <w:gridCol w:w="2409"/>
      </w:tblGrid>
      <w:tr w:rsidR="009723F7" w:rsidRPr="001C1E7D" w:rsidTr="009723F7">
        <w:tc>
          <w:tcPr>
            <w:tcW w:w="782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Rozhodnutí o povolení vzdělávání žáka podle IVP ze dne:</w:t>
            </w:r>
          </w:p>
        </w:tc>
        <w:tc>
          <w:tcPr>
            <w:tcW w:w="240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10235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Zdůvodnění:</w:t>
            </w:r>
          </w:p>
        </w:tc>
      </w:tr>
      <w:tr w:rsidR="009723F7" w:rsidRPr="001C1E7D" w:rsidTr="009723F7">
        <w:tc>
          <w:tcPr>
            <w:tcW w:w="10235" w:type="dxa"/>
            <w:gridSpan w:val="2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Priority vzdělávání a dalšího rozvoje žáka (cíle IVP):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Předměty, jejichž výuka je realizována podle IVP: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9723F7" w:rsidRPr="001C1E7D" w:rsidTr="009723F7">
        <w:tc>
          <w:tcPr>
            <w:tcW w:w="10235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Podpůrná opatření (specifikace stupňů podpůrných opatření)</w:t>
            </w: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Metody výuky (pedagogické postupy)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Úpravy obsahu vzdělávání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Úprava očekávaných výstupů vzdělávání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Organizace výuky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Způsob zadávání a plnění úkolů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Způsob ověřování vědomostí a dovedností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Hodnocení žáka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Pomůcky a učební materiály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Podpůrná opatření jiného druhu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Personální zajištění úprav průběhu vzdělávání (asistent pedagoga, další pedagogický pracovník)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Další subjekty, které se podílejí na vzdělávání žáka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Spolupráce se zákonnými zástupci žáka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Dohoda mezi žákem a vyučujícím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9723F7" w:rsidRPr="001C1E7D" w:rsidTr="009723F7">
        <w:tc>
          <w:tcPr>
            <w:tcW w:w="10235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Podrobný popis pro jednotlivé vyučovací předměty, ve kterých jsou uplatňována podpůrná opatření</w:t>
            </w: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szCs w:val="24"/>
                <w:lang w:eastAsia="en-US"/>
              </w:rPr>
              <w:t>(Je-li potřeba specifikovat)</w:t>
            </w: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9723F7">
        <w:tc>
          <w:tcPr>
            <w:tcW w:w="3006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suppressAutoHyphens w:val="0"/>
        <w:rPr>
          <w:rFonts w:ascii="Times New Roman" w:hAnsi="Times New Roman"/>
          <w:szCs w:val="24"/>
          <w:lang w:eastAsia="cs-CZ"/>
        </w:rPr>
      </w:pPr>
    </w:p>
    <w:tbl>
      <w:tblPr>
        <w:tblW w:w="9634" w:type="dxa"/>
        <w:jc w:val="center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3"/>
        <w:gridCol w:w="1283"/>
        <w:gridCol w:w="3577"/>
        <w:gridCol w:w="3571"/>
        <w:tblGridChange w:id="0">
          <w:tblGrid>
            <w:gridCol w:w="1203"/>
            <w:gridCol w:w="1283"/>
            <w:gridCol w:w="3577"/>
            <w:gridCol w:w="3571"/>
          </w:tblGrid>
        </w:tblGridChange>
      </w:tblGrid>
      <w:tr w:rsidR="009723F7" w:rsidRPr="001C1E7D" w:rsidTr="001379E4">
        <w:trPr>
          <w:jc w:val="center"/>
        </w:trPr>
        <w:tc>
          <w:tcPr>
            <w:tcW w:w="2486" w:type="dxa"/>
            <w:gridSpan w:val="2"/>
            <w:shd w:val="clear" w:color="auto" w:fill="D9D9D9"/>
          </w:tcPr>
          <w:p w:rsidR="009723F7" w:rsidRPr="00C063D6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C063D6">
              <w:rPr>
                <w:rFonts w:ascii="Times New Roman" w:eastAsia="Calibri" w:hAnsi="Times New Roman"/>
                <w:b/>
                <w:szCs w:val="24"/>
                <w:lang w:eastAsia="en-US"/>
              </w:rPr>
              <w:t>Osoby zodpovědné za vzdělávání a odbornou péči o žáka</w:t>
            </w:r>
          </w:p>
        </w:tc>
        <w:tc>
          <w:tcPr>
            <w:tcW w:w="3577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Jméno a příjmení</w:t>
            </w:r>
          </w:p>
        </w:tc>
        <w:tc>
          <w:tcPr>
            <w:tcW w:w="3571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Podpis</w:t>
            </w:r>
          </w:p>
        </w:tc>
      </w:tr>
      <w:tr w:rsidR="009723F7" w:rsidRPr="001C1E7D" w:rsidTr="001379E4">
        <w:trPr>
          <w:jc w:val="center"/>
        </w:trPr>
        <w:tc>
          <w:tcPr>
            <w:tcW w:w="2486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Cs w:val="24"/>
                <w:lang w:eastAsia="en-US"/>
              </w:rPr>
              <w:t xml:space="preserve">Třídní </w:t>
            </w:r>
            <w:proofErr w:type="spellStart"/>
            <w:r w:rsidRPr="007E611A">
              <w:rPr>
                <w:rFonts w:ascii="Times New Roman" w:eastAsia="Calibri" w:hAnsi="Times New Roman"/>
                <w:b/>
                <w:strike/>
                <w:szCs w:val="24"/>
                <w:highlight w:val="yellow"/>
                <w:lang w:eastAsia="en-US"/>
              </w:rPr>
              <w:t>učitelka</w:t>
            </w:r>
            <w:r>
              <w:rPr>
                <w:rFonts w:ascii="Times New Roman" w:eastAsia="Calibri" w:hAnsi="Times New Roman"/>
                <w:b/>
                <w:szCs w:val="24"/>
                <w:lang w:eastAsia="en-US"/>
              </w:rPr>
              <w:t>učitel</w:t>
            </w:r>
            <w:proofErr w:type="spellEnd"/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 w:val="restart"/>
            <w:shd w:val="clear" w:color="auto" w:fill="D9D9D9"/>
            <w:vAlign w:val="center"/>
          </w:tcPr>
          <w:p w:rsidR="009723F7" w:rsidRPr="001C1E7D" w:rsidRDefault="009723F7" w:rsidP="001379E4">
            <w:pPr>
              <w:suppressAutoHyphens w:val="0"/>
              <w:spacing w:before="40" w:after="40"/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Vyučující</w:t>
            </w: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Vyučovací předmět</w:t>
            </w:r>
          </w:p>
        </w:tc>
        <w:tc>
          <w:tcPr>
            <w:tcW w:w="7148" w:type="dxa"/>
            <w:gridSpan w:val="2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1203" w:type="dxa"/>
            <w:vMerge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83" w:type="dxa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C063D6" w:rsidTr="001379E4">
        <w:trPr>
          <w:jc w:val="center"/>
        </w:trPr>
        <w:tc>
          <w:tcPr>
            <w:tcW w:w="2486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Školní poradenský pracovník</w:t>
            </w: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C063D6" w:rsidTr="001379E4">
        <w:trPr>
          <w:jc w:val="center"/>
        </w:trPr>
        <w:tc>
          <w:tcPr>
            <w:tcW w:w="2486" w:type="dxa"/>
            <w:gridSpan w:val="2"/>
            <w:shd w:val="clear" w:color="auto" w:fill="FFFF00"/>
          </w:tcPr>
          <w:p w:rsidR="009723F7" w:rsidRPr="00FA2E11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trike/>
                <w:szCs w:val="24"/>
                <w:highlight w:val="yellow"/>
                <w:lang w:eastAsia="en-US"/>
              </w:rPr>
            </w:pPr>
            <w:r w:rsidRPr="00FA2E11">
              <w:rPr>
                <w:rFonts w:ascii="Times New Roman" w:eastAsia="Calibri" w:hAnsi="Times New Roman"/>
                <w:b/>
                <w:strike/>
                <w:szCs w:val="24"/>
                <w:highlight w:val="yellow"/>
                <w:lang w:eastAsia="en-US"/>
              </w:rPr>
              <w:t>Pracovník školského poradenského zařízení</w:t>
            </w:r>
          </w:p>
        </w:tc>
        <w:tc>
          <w:tcPr>
            <w:tcW w:w="3577" w:type="dxa"/>
            <w:shd w:val="clear" w:color="auto" w:fill="FFFF00"/>
          </w:tcPr>
          <w:p w:rsidR="009723F7" w:rsidRPr="00FA2E11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trike/>
                <w:szCs w:val="24"/>
                <w:highlight w:val="yellow"/>
                <w:lang w:eastAsia="en-US"/>
              </w:rPr>
            </w:pPr>
          </w:p>
        </w:tc>
        <w:tc>
          <w:tcPr>
            <w:tcW w:w="3571" w:type="dxa"/>
            <w:shd w:val="clear" w:color="auto" w:fill="FFFF00"/>
          </w:tcPr>
          <w:p w:rsidR="009723F7" w:rsidRPr="00FA2E11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trike/>
                <w:szCs w:val="24"/>
                <w:highlight w:val="yellow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2486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Zákonný zástupce žáka</w:t>
            </w: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9723F7" w:rsidRPr="001C1E7D" w:rsidTr="001379E4">
        <w:trPr>
          <w:jc w:val="center"/>
        </w:trPr>
        <w:tc>
          <w:tcPr>
            <w:tcW w:w="2486" w:type="dxa"/>
            <w:gridSpan w:val="2"/>
            <w:shd w:val="clear" w:color="auto" w:fill="D9D9D9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Žák</w:t>
            </w:r>
          </w:p>
        </w:tc>
        <w:tc>
          <w:tcPr>
            <w:tcW w:w="3577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3571" w:type="dxa"/>
            <w:shd w:val="clear" w:color="auto" w:fill="auto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/>
    <w:tbl>
      <w:tblPr>
        <w:tblW w:w="5221" w:type="pct"/>
        <w:jc w:val="center"/>
        <w:tblInd w:w="-2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7"/>
        <w:gridCol w:w="1998"/>
        <w:gridCol w:w="2454"/>
        <w:tblGridChange w:id="1">
          <w:tblGrid>
            <w:gridCol w:w="5247"/>
            <w:gridCol w:w="1998"/>
            <w:gridCol w:w="2454"/>
          </w:tblGrid>
        </w:tblGridChange>
      </w:tblGrid>
      <w:tr w:rsidR="009723F7" w:rsidRPr="001C1E7D" w:rsidTr="001379E4">
        <w:trPr>
          <w:jc w:val="center"/>
        </w:trPr>
        <w:tc>
          <w:tcPr>
            <w:tcW w:w="2705" w:type="pct"/>
            <w:shd w:val="clear" w:color="auto" w:fill="FFFF00"/>
          </w:tcPr>
          <w:p w:rsidR="009723F7" w:rsidRPr="00C063D6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C063D6">
              <w:rPr>
                <w:rFonts w:ascii="Times New Roman" w:eastAsia="Calibri" w:hAnsi="Times New Roman"/>
                <w:b/>
                <w:szCs w:val="24"/>
                <w:lang w:eastAsia="en-US"/>
              </w:rPr>
              <w:t xml:space="preserve">Závěry vyhodnocení vzdělávání podle individuálního vzdělávacího plánu </w:t>
            </w:r>
          </w:p>
        </w:tc>
        <w:tc>
          <w:tcPr>
            <w:tcW w:w="1030" w:type="pct"/>
            <w:shd w:val="clear" w:color="auto" w:fill="FFFF00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C063D6">
              <w:rPr>
                <w:rFonts w:ascii="Times New Roman" w:eastAsia="Calibri" w:hAnsi="Times New Roman"/>
                <w:b/>
                <w:szCs w:val="24"/>
                <w:lang w:eastAsia="en-US"/>
              </w:rPr>
              <w:t>Jméno a příjmení pracovníka školského poradenského zařízení</w:t>
            </w:r>
          </w:p>
        </w:tc>
        <w:tc>
          <w:tcPr>
            <w:tcW w:w="1265" w:type="pct"/>
            <w:shd w:val="clear" w:color="auto" w:fill="FFFF00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1C1E7D">
              <w:rPr>
                <w:rFonts w:ascii="Times New Roman" w:eastAsia="Calibri" w:hAnsi="Times New Roman"/>
                <w:b/>
                <w:szCs w:val="24"/>
                <w:lang w:eastAsia="en-US"/>
              </w:rPr>
              <w:t>Podpis</w:t>
            </w:r>
          </w:p>
        </w:tc>
      </w:tr>
      <w:tr w:rsidR="009723F7" w:rsidRPr="001C1E7D" w:rsidTr="001379E4">
        <w:trPr>
          <w:jc w:val="center"/>
        </w:trPr>
        <w:tc>
          <w:tcPr>
            <w:tcW w:w="2705" w:type="pct"/>
            <w:shd w:val="clear" w:color="auto" w:fill="FFFF00"/>
          </w:tcPr>
          <w:p w:rsidR="009723F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030" w:type="pct"/>
            <w:shd w:val="clear" w:color="auto" w:fill="FFFF00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1265" w:type="pct"/>
            <w:shd w:val="clear" w:color="auto" w:fill="FFFF00"/>
          </w:tcPr>
          <w:p w:rsidR="009723F7" w:rsidRPr="001C1E7D" w:rsidRDefault="009723F7" w:rsidP="001379E4">
            <w:pPr>
              <w:suppressAutoHyphens w:val="0"/>
              <w:spacing w:before="40" w:after="40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9723F7" w:rsidRPr="001C1E7D" w:rsidRDefault="009723F7" w:rsidP="009723F7">
      <w:pPr>
        <w:pStyle w:val="Zhlav"/>
        <w:tabs>
          <w:tab w:val="clear" w:pos="9072"/>
        </w:tabs>
        <w:jc w:val="right"/>
        <w:rPr>
          <w:b/>
          <w:szCs w:val="24"/>
        </w:rPr>
      </w:pPr>
    </w:p>
    <w:sectPr w:rsidR="009723F7" w:rsidRPr="001C1E7D" w:rsidSect="001B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723F7"/>
    <w:rsid w:val="001B51E7"/>
    <w:rsid w:val="0097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23F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3F7"/>
    <w:pPr>
      <w:tabs>
        <w:tab w:val="center" w:pos="4536"/>
        <w:tab w:val="right" w:pos="9072"/>
      </w:tabs>
      <w:suppressAutoHyphens w:val="0"/>
      <w:jc w:val="both"/>
    </w:pPr>
    <w:rPr>
      <w:rFonts w:ascii="Times New Roman" w:hAnsi="Times New Roman"/>
      <w:lang w:eastAsia="cs-CZ"/>
    </w:rPr>
  </w:style>
  <w:style w:type="character" w:customStyle="1" w:styleId="ZhlavChar">
    <w:name w:val="Záhlaví Char"/>
    <w:basedOn w:val="Standardnpsmoodstavce"/>
    <w:link w:val="Zhlav"/>
    <w:rsid w:val="009723F7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1</cp:revision>
  <dcterms:created xsi:type="dcterms:W3CDTF">2017-08-12T17:08:00Z</dcterms:created>
  <dcterms:modified xsi:type="dcterms:W3CDTF">2017-08-12T17:09:00Z</dcterms:modified>
</cp:coreProperties>
</file>