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D6DA5">
        <w:rPr>
          <w:rFonts w:ascii="Times New Roman" w:hAnsi="Times New Roman" w:cs="Times New Roman"/>
          <w:b/>
          <w:bCs/>
          <w:sz w:val="32"/>
          <w:szCs w:val="32"/>
        </w:rPr>
        <w:t>SACHARIDY A JEJICH REAKCE</w:t>
      </w:r>
    </w:p>
    <w:p w:rsid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Úkol č. 1: 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>Fehlingova reakce na glukózu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Materiál: </w:t>
      </w:r>
      <w:r>
        <w:rPr>
          <w:rFonts w:ascii="Times New Roman" w:hAnsi="Times New Roman" w:cs="Times New Roman"/>
          <w:sz w:val="28"/>
          <w:szCs w:val="28"/>
        </w:rPr>
        <w:t xml:space="preserve">roztok </w:t>
      </w:r>
      <w:r w:rsidRPr="005D6DA5">
        <w:rPr>
          <w:rFonts w:ascii="Times New Roman" w:hAnsi="Times New Roman" w:cs="Times New Roman"/>
          <w:sz w:val="28"/>
          <w:szCs w:val="28"/>
        </w:rPr>
        <w:t>Fehling I (34,5 g CuS</w:t>
      </w:r>
      <w:r w:rsidRPr="003516D7">
        <w:rPr>
          <w:rFonts w:ascii="Times New Roman" w:hAnsi="Times New Roman" w:cs="Times New Roman"/>
          <w:sz w:val="28"/>
          <w:szCs w:val="28"/>
        </w:rPr>
        <w:t>O</w:t>
      </w:r>
      <w:r w:rsidR="003516D7" w:rsidRPr="003516D7">
        <w:rPr>
          <w:rFonts w:ascii="Times New Roman" w:hAnsi="Times New Roman" w:cs="Times New Roman"/>
          <w:bCs/>
          <w:sz w:val="16"/>
          <w:szCs w:val="16"/>
        </w:rPr>
        <w:t>4</w:t>
      </w:r>
      <w:r w:rsidRPr="005D6DA5">
        <w:rPr>
          <w:rFonts w:ascii="Times New Roman" w:hAnsi="Times New Roman" w:cs="Times New Roman"/>
          <w:sz w:val="28"/>
          <w:szCs w:val="28"/>
        </w:rPr>
        <w:t xml:space="preserve">, destilovaná voda 500 ml),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roztok </w:t>
      </w:r>
      <w:r w:rsidRPr="005D6DA5">
        <w:rPr>
          <w:rFonts w:ascii="Times New Roman" w:hAnsi="Times New Roman" w:cs="Times New Roman"/>
          <w:sz w:val="28"/>
          <w:szCs w:val="28"/>
        </w:rPr>
        <w:t xml:space="preserve">Fehling II (60 g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5D6DA5">
        <w:rPr>
          <w:rFonts w:ascii="Times New Roman" w:hAnsi="Times New Roman" w:cs="Times New Roman"/>
          <w:sz w:val="28"/>
          <w:szCs w:val="28"/>
        </w:rPr>
        <w:t>, 173 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vinanu</w:t>
      </w:r>
      <w:proofErr w:type="spellEnd"/>
      <w:r w:rsidRPr="005D6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sodno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D6DA5">
        <w:rPr>
          <w:rFonts w:ascii="Times New Roman" w:hAnsi="Times New Roman" w:cs="Times New Roman"/>
          <w:sz w:val="28"/>
          <w:szCs w:val="28"/>
        </w:rPr>
        <w:t>draselného KNaC</w:t>
      </w:r>
      <w:r w:rsidR="003516D7" w:rsidRPr="003516D7">
        <w:rPr>
          <w:rFonts w:ascii="Times New Roman" w:hAnsi="Times New Roman" w:cs="Times New Roman"/>
          <w:bCs/>
          <w:sz w:val="16"/>
          <w:szCs w:val="16"/>
        </w:rPr>
        <w:t>4</w:t>
      </w:r>
      <w:r w:rsidRPr="005D6DA5">
        <w:rPr>
          <w:rFonts w:ascii="Times New Roman" w:hAnsi="Times New Roman" w:cs="Times New Roman"/>
          <w:sz w:val="28"/>
          <w:szCs w:val="28"/>
        </w:rPr>
        <w:t>H</w:t>
      </w:r>
      <w:r w:rsidR="003516D7">
        <w:rPr>
          <w:rFonts w:ascii="Times New Roman" w:hAnsi="Times New Roman" w:cs="Times New Roman"/>
          <w:bCs/>
          <w:sz w:val="16"/>
          <w:szCs w:val="16"/>
        </w:rPr>
        <w:t>4</w:t>
      </w:r>
      <w:r w:rsidRPr="005D6DA5">
        <w:rPr>
          <w:rFonts w:ascii="Times New Roman" w:hAnsi="Times New Roman" w:cs="Times New Roman"/>
          <w:sz w:val="28"/>
          <w:szCs w:val="28"/>
        </w:rPr>
        <w:t>O</w:t>
      </w:r>
      <w:r w:rsidR="003516D7">
        <w:rPr>
          <w:rFonts w:ascii="Times New Roman" w:hAnsi="Times New Roman" w:cs="Times New Roman"/>
          <w:bCs/>
          <w:sz w:val="16"/>
          <w:szCs w:val="16"/>
        </w:rPr>
        <w:t>6</w:t>
      </w:r>
      <w:r w:rsidRPr="005D6DA5">
        <w:rPr>
          <w:rFonts w:ascii="Times New Roman" w:hAnsi="Times New Roman" w:cs="Times New Roman"/>
          <w:sz w:val="28"/>
          <w:szCs w:val="28"/>
        </w:rPr>
        <w:t>, voda 500 ml), glukóza (1 %), vodní lázeň,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DA5">
        <w:rPr>
          <w:rFonts w:ascii="Times New Roman" w:hAnsi="Times New Roman" w:cs="Times New Roman"/>
          <w:sz w:val="28"/>
          <w:szCs w:val="28"/>
        </w:rPr>
        <w:t>zkumavky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>Pracovní postup: Ve zkumavce smícháme 2 ml cukru (glukózy) a 2 ml Fehlingova roztoku (1</w:t>
      </w:r>
    </w:p>
    <w:p w:rsidR="00215BFF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 Fehlin</w:t>
      </w:r>
      <w:r w:rsidRPr="005D6DA5">
        <w:rPr>
          <w:rFonts w:ascii="Times New Roman" w:hAnsi="Times New Roman" w:cs="Times New Roman"/>
          <w:sz w:val="24"/>
          <w:szCs w:val="24"/>
        </w:rPr>
        <w:t xml:space="preserve">g I + 1 ml Fehling II). Zahříváme ve vodní lázni. </w:t>
      </w:r>
    </w:p>
    <w:p w:rsidR="005D6DA5" w:rsidRPr="005D6DA5" w:rsidRDefault="00215BFF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="005D6DA5" w:rsidRPr="005D6DA5">
        <w:rPr>
          <w:rFonts w:ascii="Times New Roman" w:hAnsi="Times New Roman" w:cs="Times New Roman"/>
          <w:sz w:val="24"/>
          <w:szCs w:val="24"/>
        </w:rPr>
        <w:t>Vzniká žlutočervená</w:t>
      </w:r>
      <w:r>
        <w:rPr>
          <w:rFonts w:ascii="Times New Roman" w:hAnsi="Times New Roman" w:cs="Times New Roman"/>
          <w:sz w:val="24"/>
          <w:szCs w:val="24"/>
        </w:rPr>
        <w:t xml:space="preserve"> sraženina CuO</w:t>
      </w:r>
      <w:r w:rsidR="005D6DA5" w:rsidRPr="005D6DA5">
        <w:rPr>
          <w:rFonts w:ascii="Times New Roman" w:hAnsi="Times New Roman" w:cs="Times New Roman"/>
          <w:sz w:val="16"/>
          <w:szCs w:val="16"/>
        </w:rPr>
        <w:t>2</w:t>
      </w:r>
      <w:r w:rsidR="005D6DA5" w:rsidRPr="005D6DA5">
        <w:rPr>
          <w:rFonts w:ascii="Times New Roman" w:hAnsi="Times New Roman" w:cs="Times New Roman"/>
          <w:sz w:val="24"/>
          <w:szCs w:val="24"/>
        </w:rPr>
        <w:t>.</w:t>
      </w:r>
    </w:p>
    <w:p w:rsidR="00215BFF" w:rsidRDefault="00215BFF" w:rsidP="00215BFF">
      <w:pPr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>Výsledky</w:t>
      </w:r>
    </w:p>
    <w:p w:rsidR="005D6DA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D6DA5">
        <w:rPr>
          <w:rFonts w:ascii="Times New Roman" w:hAnsi="Times New Roman" w:cs="Times New Roman"/>
          <w:sz w:val="28"/>
          <w:szCs w:val="28"/>
        </w:rPr>
        <w:t>Závěr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798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Úkol č. 2: </w:t>
      </w:r>
      <w:proofErr w:type="spellStart"/>
      <w:r w:rsidRPr="005D6DA5">
        <w:rPr>
          <w:rFonts w:ascii="Times New Roman" w:hAnsi="Times New Roman" w:cs="Times New Roman"/>
          <w:b/>
          <w:bCs/>
          <w:sz w:val="28"/>
          <w:szCs w:val="28"/>
        </w:rPr>
        <w:t>Selivanova</w:t>
      </w:r>
      <w:proofErr w:type="spellEnd"/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 reakce na fruktózu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Materiál: fruktóza (1 %), krystalický resorcin, koncentrovaná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5D6DA5">
        <w:rPr>
          <w:rFonts w:ascii="Times New Roman" w:hAnsi="Times New Roman" w:cs="Times New Roman"/>
          <w:sz w:val="28"/>
          <w:szCs w:val="28"/>
        </w:rPr>
        <w:t>, vodní lázeň, držák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DA5">
        <w:rPr>
          <w:rFonts w:ascii="Times New Roman" w:hAnsi="Times New Roman" w:cs="Times New Roman"/>
          <w:sz w:val="28"/>
          <w:szCs w:val="28"/>
        </w:rPr>
        <w:t>zkumavek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>Pracovní postup: Roztok fruktózy (1 ml) zahříváme ve vodní lázni s 5 – 10 krystaly resorcinu</w:t>
      </w:r>
    </w:p>
    <w:p w:rsidR="00215BFF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 xml:space="preserve">a 5 – 10 kapkami </w:t>
      </w:r>
      <w:proofErr w:type="spellStart"/>
      <w:r w:rsidRPr="005D6DA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5D6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DA5" w:rsidRPr="005D6DA5" w:rsidRDefault="00215BFF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="005D6DA5" w:rsidRPr="005D6DA5">
        <w:rPr>
          <w:rFonts w:ascii="Times New Roman" w:hAnsi="Times New Roman" w:cs="Times New Roman"/>
          <w:sz w:val="24"/>
          <w:szCs w:val="24"/>
        </w:rPr>
        <w:t xml:space="preserve">Varem se změní zbarvení na </w:t>
      </w:r>
      <w:proofErr w:type="spellStart"/>
      <w:r w:rsidR="005D6DA5" w:rsidRPr="005D6DA5">
        <w:rPr>
          <w:rFonts w:ascii="Times New Roman" w:hAnsi="Times New Roman" w:cs="Times New Roman"/>
          <w:sz w:val="24"/>
          <w:szCs w:val="24"/>
        </w:rPr>
        <w:t>třešňovo</w:t>
      </w:r>
      <w:proofErr w:type="spellEnd"/>
      <w:r w:rsidR="005D6DA5" w:rsidRPr="005D6DA5">
        <w:rPr>
          <w:rFonts w:ascii="Times New Roman" w:hAnsi="Times New Roman" w:cs="Times New Roman"/>
          <w:sz w:val="24"/>
          <w:szCs w:val="24"/>
        </w:rPr>
        <w:t>-červené.</w:t>
      </w:r>
    </w:p>
    <w:p w:rsidR="00215BFF" w:rsidRDefault="00215BFF" w:rsidP="00215BFF">
      <w:pPr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>Výsledky</w:t>
      </w:r>
    </w:p>
    <w:p w:rsidR="005D6DA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D6DA5">
        <w:rPr>
          <w:rFonts w:ascii="Times New Roman" w:hAnsi="Times New Roman" w:cs="Times New Roman"/>
          <w:sz w:val="28"/>
          <w:szCs w:val="28"/>
        </w:rPr>
        <w:t>Závěr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798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Úkol č. 3: 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Důkaz disacharidu </w:t>
      </w:r>
      <w:r w:rsidR="003516D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 sacharóza</w:t>
      </w:r>
      <w:r w:rsidR="00351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Materiál: roztok sacharózy (10 %), koncentrovaná </w:t>
      </w:r>
      <w:proofErr w:type="spellStart"/>
      <w:r w:rsidRPr="005D6DA5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5D6DA5">
        <w:rPr>
          <w:rFonts w:ascii="Times New Roman" w:hAnsi="Times New Roman" w:cs="Times New Roman"/>
          <w:sz w:val="28"/>
          <w:szCs w:val="28"/>
        </w:rPr>
        <w:t>, Fehling I a II,</w:t>
      </w:r>
      <w:r w:rsidR="003516D7">
        <w:rPr>
          <w:rFonts w:ascii="Times New Roman" w:hAnsi="Times New Roman" w:cs="Times New Roman"/>
          <w:sz w:val="28"/>
          <w:szCs w:val="28"/>
        </w:rPr>
        <w:t xml:space="preserve"> resorcin,</w:t>
      </w:r>
      <w:r w:rsidRPr="005D6DA5">
        <w:rPr>
          <w:rFonts w:ascii="Times New Roman" w:hAnsi="Times New Roman" w:cs="Times New Roman"/>
          <w:sz w:val="28"/>
          <w:szCs w:val="28"/>
        </w:rPr>
        <w:t xml:space="preserve"> vodní lázeň, zkumavky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>Pracovní postup: Roztok sacharózy (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5D6DA5">
        <w:rPr>
          <w:rFonts w:ascii="Times New Roman" w:hAnsi="Times New Roman" w:cs="Times New Roman"/>
          <w:sz w:val="24"/>
          <w:szCs w:val="24"/>
        </w:rPr>
        <w:t xml:space="preserve">5 ml) s kapkou </w:t>
      </w:r>
      <w:proofErr w:type="spellStart"/>
      <w:r w:rsidRPr="005D6DA5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5D6DA5">
        <w:rPr>
          <w:rFonts w:ascii="Times New Roman" w:hAnsi="Times New Roman" w:cs="Times New Roman"/>
          <w:sz w:val="24"/>
          <w:szCs w:val="24"/>
        </w:rPr>
        <w:t xml:space="preserve"> vaříme ve vodní lázni 20 minut. Po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>ochlazení proudem tekoucí vody rozdělíme obsah na 2 díly, dokazujeme Fehli</w:t>
      </w:r>
      <w:r>
        <w:rPr>
          <w:rFonts w:ascii="Times New Roman" w:hAnsi="Times New Roman" w:cs="Times New Roman"/>
          <w:sz w:val="24"/>
          <w:szCs w:val="24"/>
        </w:rPr>
        <w:t>ngovou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D6DA5">
        <w:rPr>
          <w:rFonts w:ascii="Times New Roman" w:hAnsi="Times New Roman" w:cs="Times New Roman"/>
          <w:sz w:val="24"/>
          <w:szCs w:val="24"/>
        </w:rPr>
        <w:t>Selivanovou</w:t>
      </w:r>
      <w:proofErr w:type="spellEnd"/>
      <w:r w:rsidRPr="005D6DA5">
        <w:rPr>
          <w:rFonts w:ascii="Times New Roman" w:hAnsi="Times New Roman" w:cs="Times New Roman"/>
          <w:sz w:val="24"/>
          <w:szCs w:val="24"/>
        </w:rPr>
        <w:t xml:space="preserve"> reakcí.</w:t>
      </w:r>
    </w:p>
    <w:p w:rsidR="00215BFF" w:rsidRDefault="00215BFF" w:rsidP="00215BFF">
      <w:pPr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>Výsledky</w:t>
      </w:r>
    </w:p>
    <w:p w:rsidR="005D6DA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D6DA5">
        <w:rPr>
          <w:rFonts w:ascii="Times New Roman" w:hAnsi="Times New Roman" w:cs="Times New Roman"/>
          <w:sz w:val="28"/>
          <w:szCs w:val="28"/>
        </w:rPr>
        <w:t>Závěr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7985" w:rsidRDefault="0003798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 xml:space="preserve">Úkol č. 4: 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Důkaz polysacharidu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5D6DA5">
        <w:rPr>
          <w:rFonts w:ascii="Times New Roman" w:hAnsi="Times New Roman" w:cs="Times New Roman"/>
          <w:b/>
          <w:bCs/>
          <w:sz w:val="28"/>
          <w:szCs w:val="28"/>
        </w:rPr>
        <w:t xml:space="preserve"> škrob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Pr="005D6DA5">
        <w:rPr>
          <w:rFonts w:ascii="Times New Roman" w:hAnsi="Times New Roman" w:cs="Times New Roman"/>
          <w:sz w:val="28"/>
          <w:szCs w:val="28"/>
        </w:rPr>
        <w:t>Materiál: škrobový maz, jodový roztok (3 g KI, 5 g I, destilovaná voda 100 ml), vodní lázeň,</w:t>
      </w:r>
      <w:r w:rsidR="003516D7">
        <w:rPr>
          <w:rFonts w:ascii="Times New Roman" w:hAnsi="Times New Roman" w:cs="Times New Roman"/>
          <w:sz w:val="28"/>
          <w:szCs w:val="28"/>
        </w:rPr>
        <w:t xml:space="preserve"> </w:t>
      </w:r>
      <w:r w:rsidRPr="005D6DA5">
        <w:rPr>
          <w:rFonts w:ascii="Times New Roman" w:hAnsi="Times New Roman" w:cs="Times New Roman"/>
          <w:sz w:val="28"/>
          <w:szCs w:val="28"/>
        </w:rPr>
        <w:t>zkumavky</w:t>
      </w:r>
    </w:p>
    <w:p w:rsidR="005D6DA5" w:rsidRPr="005D6DA5" w:rsidRDefault="005D6DA5" w:rsidP="005D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 xml:space="preserve">Pracovní postup: </w:t>
      </w:r>
      <w:proofErr w:type="gramStart"/>
      <w:r w:rsidRPr="005D6DA5">
        <w:rPr>
          <w:rFonts w:ascii="Times New Roman" w:hAnsi="Times New Roman" w:cs="Times New Roman"/>
          <w:sz w:val="24"/>
          <w:szCs w:val="24"/>
        </w:rPr>
        <w:t>Ke</w:t>
      </w:r>
      <w:proofErr w:type="gramEnd"/>
      <w:r w:rsidRPr="005D6DA5">
        <w:rPr>
          <w:rFonts w:ascii="Times New Roman" w:hAnsi="Times New Roman" w:cs="Times New Roman"/>
          <w:sz w:val="24"/>
          <w:szCs w:val="24"/>
        </w:rPr>
        <w:t xml:space="preserve"> 3 – 5 ml škrobového mazu ve zkumavce přidáme 2 – 3 kapky jodového</w:t>
      </w:r>
    </w:p>
    <w:p w:rsidR="005D6DA5" w:rsidRPr="00215BFF" w:rsidRDefault="005D6DA5" w:rsidP="005D6DA5">
      <w:pPr>
        <w:rPr>
          <w:rFonts w:ascii="Times New Roman" w:hAnsi="Times New Roman" w:cs="Times New Roman"/>
          <w:sz w:val="24"/>
          <w:szCs w:val="24"/>
        </w:rPr>
      </w:pPr>
      <w:r w:rsidRPr="005D6DA5">
        <w:rPr>
          <w:rFonts w:ascii="Times New Roman" w:hAnsi="Times New Roman" w:cs="Times New Roman"/>
          <w:sz w:val="24"/>
          <w:szCs w:val="24"/>
        </w:rPr>
        <w:t xml:space="preserve">roztoku. </w:t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</w:r>
      <w:r w:rsidR="00215BFF">
        <w:rPr>
          <w:rFonts w:ascii="Times New Roman" w:hAnsi="Times New Roman" w:cs="Times New Roman"/>
          <w:sz w:val="24"/>
          <w:szCs w:val="24"/>
        </w:rPr>
        <w:tab/>
        <w:t xml:space="preserve">            Pozn.: </w:t>
      </w:r>
      <w:r w:rsidRPr="005D6DA5">
        <w:rPr>
          <w:rFonts w:ascii="Times New Roman" w:hAnsi="Times New Roman" w:cs="Times New Roman"/>
          <w:sz w:val="24"/>
          <w:szCs w:val="24"/>
        </w:rPr>
        <w:t>Vzniká modré zbarvení, které se povařením ztrácí, ochlazením obnovuje.</w:t>
      </w:r>
      <w:r w:rsidR="00215B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6DA5">
        <w:rPr>
          <w:rFonts w:ascii="Times New Roman" w:hAnsi="Times New Roman" w:cs="Times New Roman"/>
          <w:sz w:val="28"/>
          <w:szCs w:val="28"/>
        </w:rPr>
        <w:t>Výsledky</w:t>
      </w:r>
    </w:p>
    <w:p w:rsidR="005D6DA5" w:rsidRPr="005D6DA5" w:rsidRDefault="005D6DA5" w:rsidP="005D6DA5">
      <w:pPr>
        <w:rPr>
          <w:rFonts w:ascii="Times New Roman" w:hAnsi="Times New Roman" w:cs="Times New Roman"/>
          <w:sz w:val="28"/>
          <w:szCs w:val="28"/>
        </w:rPr>
      </w:pPr>
    </w:p>
    <w:p w:rsidR="005D6DA5" w:rsidRPr="005D6DA5" w:rsidRDefault="005D6DA5" w:rsidP="005D6D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6DA5">
        <w:rPr>
          <w:rFonts w:ascii="Times New Roman" w:hAnsi="Times New Roman" w:cs="Times New Roman"/>
          <w:sz w:val="28"/>
          <w:szCs w:val="28"/>
        </w:rPr>
        <w:t>Závěr</w:t>
      </w:r>
      <w:r w:rsidRPr="005D6DA5">
        <w:rPr>
          <w:rFonts w:ascii="TimesNewRoman" w:hAnsi="TimesNewRoman" w:cs="TimesNewRoman"/>
          <w:sz w:val="28"/>
          <w:szCs w:val="28"/>
        </w:rPr>
        <w:tab/>
      </w:r>
    </w:p>
    <w:sectPr w:rsidR="005D6DA5" w:rsidRPr="005D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B2"/>
    <w:rsid w:val="00037985"/>
    <w:rsid w:val="00215BFF"/>
    <w:rsid w:val="003516D7"/>
    <w:rsid w:val="005D6DA5"/>
    <w:rsid w:val="00AC5BC1"/>
    <w:rsid w:val="00A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63ADF-5231-42FE-B52D-486773E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9</cp:revision>
  <dcterms:created xsi:type="dcterms:W3CDTF">2016-09-26T09:29:00Z</dcterms:created>
  <dcterms:modified xsi:type="dcterms:W3CDTF">2016-10-24T09:56:00Z</dcterms:modified>
</cp:coreProperties>
</file>