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8F" w:rsidRPr="00B04F73" w:rsidRDefault="00B04F73">
      <w:pPr>
        <w:rPr>
          <w:b/>
          <w:sz w:val="32"/>
          <w:szCs w:val="32"/>
        </w:rPr>
      </w:pPr>
      <w:bookmarkStart w:id="0" w:name="_GoBack"/>
      <w:bookmarkEnd w:id="0"/>
      <w:r w:rsidRPr="00B04F73">
        <w:rPr>
          <w:b/>
          <w:sz w:val="32"/>
          <w:szCs w:val="32"/>
        </w:rPr>
        <w:t>Tvarosloví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 xml:space="preserve">Typy deklinací: 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jmenná: substantiva, adjektiva a participia ve jmenném tvaru, adjektiva posesivní, základní číslovky (kromě 1, 2)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>Deklinace zájmenná; také číslovky 1 a 2</w:t>
      </w:r>
    </w:p>
    <w:p w:rsidR="001D28FD" w:rsidRPr="00B04F73" w:rsidRDefault="00045693" w:rsidP="00B04F73">
      <w:pPr>
        <w:numPr>
          <w:ilvl w:val="0"/>
          <w:numId w:val="1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Deklinace složená: složená adjektiva (pozitivní a komparativní), participia ve složeném tvaru, řadové číslovky + některá </w:t>
      </w:r>
      <w:proofErr w:type="spellStart"/>
      <w:r w:rsidRPr="00B04F73">
        <w:rPr>
          <w:sz w:val="24"/>
          <w:szCs w:val="24"/>
        </w:rPr>
        <w:t>pronomina</w:t>
      </w:r>
      <w:proofErr w:type="spellEnd"/>
      <w:r w:rsidRPr="00B04F73">
        <w:rPr>
          <w:sz w:val="24"/>
          <w:szCs w:val="24"/>
        </w:rPr>
        <w:t xml:space="preserve"> posesivní</w:t>
      </w:r>
    </w:p>
    <w:p w:rsidR="00B04F73" w:rsidRPr="00B04F73" w:rsidRDefault="00B04F73" w:rsidP="00B04F73">
      <w:pPr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Gramatické kategorie: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genus/rod, numerus/číslo, casus/pád, určitost, gradus/stupeň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 xml:space="preserve">exponentem je </w:t>
      </w:r>
      <w:r w:rsidRPr="00B04F73">
        <w:rPr>
          <w:b/>
          <w:sz w:val="24"/>
          <w:szCs w:val="24"/>
        </w:rPr>
        <w:t>flexe</w:t>
      </w:r>
    </w:p>
    <w:p w:rsidR="001D28FD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5693" w:rsidRPr="00B04F73">
        <w:rPr>
          <w:b/>
          <w:sz w:val="24"/>
          <w:szCs w:val="24"/>
        </w:rPr>
        <w:t>Kategorie pádu</w:t>
      </w:r>
      <w:r w:rsidR="00045693" w:rsidRPr="00B04F73">
        <w:rPr>
          <w:sz w:val="24"/>
          <w:szCs w:val="24"/>
        </w:rPr>
        <w:t xml:space="preserve">: teoreticky 7 pádů ve třech číslech (prakticky je koncovek daleko méně – synkretismus: N=A, V=N, G=A, D=L, dříve </w:t>
      </w:r>
      <w:proofErr w:type="spellStart"/>
      <w:r w:rsidR="00045693" w:rsidRPr="00B04F73">
        <w:rPr>
          <w:sz w:val="24"/>
          <w:szCs w:val="24"/>
        </w:rPr>
        <w:t>genitivus-ablativus</w:t>
      </w:r>
      <w:proofErr w:type="spellEnd"/>
      <w:r w:rsidR="00045693" w:rsidRPr="00B04F73">
        <w:rPr>
          <w:sz w:val="24"/>
          <w:szCs w:val="24"/>
        </w:rPr>
        <w:t>)</w:t>
      </w:r>
    </w:p>
    <w:p w:rsidR="00B04F73" w:rsidRPr="00B04F73" w:rsidRDefault="00B04F73" w:rsidP="00B04F73">
      <w:pPr>
        <w:ind w:left="705"/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nominativus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vocativus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genitivus</w:t>
      </w:r>
      <w:proofErr w:type="spellEnd"/>
      <w:r w:rsidRPr="00B04F73">
        <w:rPr>
          <w:sz w:val="24"/>
          <w:szCs w:val="24"/>
        </w:rPr>
        <w:t xml:space="preserve"> (posesivní, odlukový, partitivní, </w:t>
      </w:r>
      <w:r w:rsidRPr="00B04F73">
        <w:rPr>
          <w:sz w:val="24"/>
          <w:szCs w:val="24"/>
        </w:rPr>
        <w:tab/>
        <w:t xml:space="preserve">numerický, záporový, supinový), </w:t>
      </w:r>
      <w:proofErr w:type="spellStart"/>
      <w:r w:rsidRPr="00B04F73">
        <w:rPr>
          <w:sz w:val="24"/>
          <w:szCs w:val="24"/>
        </w:rPr>
        <w:t>da</w:t>
      </w:r>
      <w:r>
        <w:rPr>
          <w:sz w:val="24"/>
          <w:szCs w:val="24"/>
        </w:rPr>
        <w:t>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accusativus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locativus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instrumentalis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Pr="00B04F73" w:rsidRDefault="00B04F73" w:rsidP="00B04F73">
      <w:pPr>
        <w:ind w:firstLine="705"/>
        <w:rPr>
          <w:b/>
          <w:sz w:val="24"/>
          <w:szCs w:val="24"/>
        </w:rPr>
      </w:pPr>
      <w:r w:rsidRPr="00B04F73">
        <w:rPr>
          <w:b/>
          <w:sz w:val="24"/>
          <w:szCs w:val="24"/>
        </w:rPr>
        <w:t>Redukce počtu pádů je výsledkem: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45693" w:rsidRPr="00B04F73">
        <w:rPr>
          <w:sz w:val="24"/>
          <w:szCs w:val="24"/>
        </w:rPr>
        <w:t>yrovnávání (synkretismu)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pádů – vokativ</w:t>
      </w:r>
    </w:p>
    <w:p w:rsidR="001D28FD" w:rsidRPr="00B04F73" w:rsidRDefault="00B04F73" w:rsidP="00B04F73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45693" w:rsidRPr="00B04F73">
        <w:rPr>
          <w:sz w:val="24"/>
          <w:szCs w:val="24"/>
        </w:rPr>
        <w:t>ániku schopnosti skloňovat (např. bulharština)</w:t>
      </w:r>
    </w:p>
    <w:p w:rsidR="00B04F73" w:rsidRDefault="00B04F73" w:rsidP="00B04F73">
      <w:pPr>
        <w:ind w:left="708"/>
        <w:rPr>
          <w:sz w:val="24"/>
          <w:szCs w:val="24"/>
        </w:rPr>
      </w:pPr>
      <w:r w:rsidRPr="00B04F73">
        <w:rPr>
          <w:sz w:val="24"/>
          <w:szCs w:val="24"/>
        </w:rPr>
        <w:t>Souhláskové alternace – ve slovanských jazycích se projevují 2 protichůdné tendence – palatalizace a zachování původního tvarotvorného základu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04F73">
        <w:rPr>
          <w:b/>
          <w:sz w:val="24"/>
          <w:szCs w:val="24"/>
        </w:rPr>
        <w:t>Kategorie rodu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masculinum</w:t>
      </w:r>
      <w:proofErr w:type="spellEnd"/>
      <w:r w:rsidRPr="00B04F73">
        <w:rPr>
          <w:sz w:val="24"/>
          <w:szCs w:val="24"/>
        </w:rPr>
        <w:t xml:space="preserve">, femininum, neutrum 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rod x sexus </w:t>
      </w:r>
      <w:r w:rsidRPr="00B04F73">
        <w:rPr>
          <w:sz w:val="24"/>
          <w:szCs w:val="24"/>
        </w:rPr>
        <w:t>„přirozený rod“</w:t>
      </w:r>
    </w:p>
    <w:p w:rsidR="00B04F73" w:rsidRPr="00B04F73" w:rsidRDefault="00B04F73" w:rsidP="00B04F73">
      <w:pPr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B04F73">
        <w:rPr>
          <w:sz w:val="24"/>
          <w:szCs w:val="24"/>
        </w:rPr>
        <w:t>ubkategorie životnosti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3. Kategorie čísla</w:t>
      </w:r>
      <w:r w:rsidRPr="00B04F73">
        <w:rPr>
          <w:sz w:val="24"/>
          <w:szCs w:val="24"/>
        </w:rPr>
        <w:t xml:space="preserve"> – </w:t>
      </w:r>
      <w:proofErr w:type="spellStart"/>
      <w:r w:rsidRPr="00B04F73">
        <w:rPr>
          <w:sz w:val="24"/>
          <w:szCs w:val="24"/>
        </w:rPr>
        <w:t>singularis</w:t>
      </w:r>
      <w:proofErr w:type="spellEnd"/>
      <w:r w:rsidRPr="00B04F73">
        <w:rPr>
          <w:sz w:val="24"/>
          <w:szCs w:val="24"/>
        </w:rPr>
        <w:t xml:space="preserve">, </w:t>
      </w:r>
      <w:proofErr w:type="spellStart"/>
      <w:r w:rsidRPr="00B04F73">
        <w:rPr>
          <w:sz w:val="24"/>
          <w:szCs w:val="24"/>
        </w:rPr>
        <w:t>dualis</w:t>
      </w:r>
      <w:proofErr w:type="spellEnd"/>
      <w:r w:rsidRPr="00B04F73">
        <w:rPr>
          <w:sz w:val="24"/>
          <w:szCs w:val="24"/>
        </w:rPr>
        <w:t>, pluralis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4. Kategorie určitosti</w:t>
      </w:r>
      <w:r w:rsidRPr="00B04F73">
        <w:rPr>
          <w:sz w:val="24"/>
          <w:szCs w:val="24"/>
        </w:rPr>
        <w:t xml:space="preserve"> – složená deklinace adjektiv – např. G dobra-</w:t>
      </w:r>
      <w:proofErr w:type="spellStart"/>
      <w:r w:rsidRPr="00B04F73">
        <w:rPr>
          <w:sz w:val="24"/>
          <w:szCs w:val="24"/>
        </w:rPr>
        <w:t>jego</w:t>
      </w:r>
      <w:proofErr w:type="spellEnd"/>
      <w:r w:rsidRPr="00B04F73">
        <w:rPr>
          <w:sz w:val="24"/>
          <w:szCs w:val="24"/>
        </w:rPr>
        <w:t xml:space="preserve"> </w:t>
      </w:r>
    </w:p>
    <w:p w:rsidR="00B04F73" w:rsidRDefault="00B04F73" w:rsidP="00B04F73">
      <w:pPr>
        <w:rPr>
          <w:sz w:val="24"/>
          <w:szCs w:val="24"/>
        </w:rPr>
      </w:pPr>
      <w:r w:rsidRPr="00B04F73">
        <w:rPr>
          <w:b/>
          <w:sz w:val="24"/>
          <w:szCs w:val="24"/>
        </w:rPr>
        <w:t>5. Kategorie stupně</w:t>
      </w:r>
      <w:r w:rsidRPr="00B04F73">
        <w:rPr>
          <w:sz w:val="24"/>
          <w:szCs w:val="24"/>
        </w:rPr>
        <w:t xml:space="preserve"> – někdy považována za slovotvorbu</w:t>
      </w:r>
    </w:p>
    <w:p w:rsidR="00B04F73" w:rsidRDefault="00B04F73" w:rsidP="00B04F73">
      <w:pPr>
        <w:rPr>
          <w:sz w:val="24"/>
          <w:szCs w:val="24"/>
        </w:rPr>
      </w:pP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lastRenderedPageBreak/>
        <w:t>Substantiva</w:t>
      </w:r>
    </w:p>
    <w:p w:rsidR="00B04F73" w:rsidRPr="00B04F73" w:rsidRDefault="00B04F73" w:rsidP="00B04F7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04F73">
        <w:rPr>
          <w:sz w:val="24"/>
          <w:szCs w:val="24"/>
        </w:rPr>
        <w:t>ůvodně klasifikace podle kmenů (vokalické a konsonantické):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o – kmeny</w:t>
      </w:r>
      <w:r w:rsidRPr="00B04F73">
        <w:rPr>
          <w:sz w:val="24"/>
          <w:szCs w:val="24"/>
        </w:rPr>
        <w:tab/>
        <w:t>jo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ijo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u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a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ja</w:t>
      </w:r>
      <w:proofErr w:type="spellEnd"/>
      <w:r w:rsidRPr="00B04F73">
        <w:rPr>
          <w:sz w:val="24"/>
          <w:szCs w:val="24"/>
        </w:rPr>
        <w:t xml:space="preserve"> – kmeny</w:t>
      </w:r>
      <w:r w:rsidRPr="00B04F73">
        <w:rPr>
          <w:sz w:val="24"/>
          <w:szCs w:val="24"/>
        </w:rPr>
        <w:tab/>
      </w:r>
      <w:proofErr w:type="spellStart"/>
      <w:r w:rsidRPr="00B04F73">
        <w:rPr>
          <w:sz w:val="24"/>
          <w:szCs w:val="24"/>
        </w:rPr>
        <w:t>ija</w:t>
      </w:r>
      <w:proofErr w:type="spellEnd"/>
      <w:r w:rsidRPr="00B04F73">
        <w:rPr>
          <w:sz w:val="24"/>
          <w:szCs w:val="24"/>
        </w:rPr>
        <w:t xml:space="preserve">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i –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n-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  <w:lang w:val="az-Cyrl-AZ"/>
        </w:rPr>
        <w:t>Ъ</w:t>
      </w:r>
      <w:r w:rsidRPr="00B04F73">
        <w:rPr>
          <w:sz w:val="24"/>
          <w:szCs w:val="24"/>
        </w:rPr>
        <w:t>v/ú-kmeny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s- kmeny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>r- kmeny</w:t>
      </w:r>
    </w:p>
    <w:p w:rsidR="00B04F73" w:rsidRDefault="00B04F73" w:rsidP="00B04F73">
      <w:pPr>
        <w:rPr>
          <w:sz w:val="24"/>
          <w:szCs w:val="24"/>
        </w:rPr>
      </w:pPr>
      <w:proofErr w:type="spellStart"/>
      <w:r w:rsidRPr="00B04F73">
        <w:rPr>
          <w:sz w:val="24"/>
          <w:szCs w:val="24"/>
        </w:rPr>
        <w:t>nt</w:t>
      </w:r>
      <w:proofErr w:type="spellEnd"/>
      <w:r w:rsidRPr="00B04F73">
        <w:rPr>
          <w:sz w:val="24"/>
          <w:szCs w:val="24"/>
        </w:rPr>
        <w:t>- kmeny</w:t>
      </w:r>
    </w:p>
    <w:p w:rsidR="00B04F73" w:rsidRDefault="00B04F73" w:rsidP="00B04F73">
      <w:pPr>
        <w:rPr>
          <w:sz w:val="24"/>
          <w:szCs w:val="24"/>
        </w:rPr>
      </w:pPr>
    </w:p>
    <w:p w:rsidR="00B04F73" w:rsidRPr="00B04F73" w:rsidRDefault="00B04F73" w:rsidP="00B04F73">
      <w:pPr>
        <w:rPr>
          <w:sz w:val="24"/>
          <w:szCs w:val="24"/>
        </w:rPr>
      </w:pPr>
    </w:p>
    <w:p w:rsidR="00B04F73" w:rsidRPr="00B04F73" w:rsidRDefault="00B04F73">
      <w:pPr>
        <w:rPr>
          <w:b/>
          <w:sz w:val="28"/>
          <w:szCs w:val="28"/>
        </w:rPr>
      </w:pPr>
      <w:r w:rsidRPr="00B04F73">
        <w:rPr>
          <w:b/>
          <w:sz w:val="28"/>
          <w:szCs w:val="28"/>
        </w:rPr>
        <w:t>Slovesa</w:t>
      </w:r>
    </w:p>
    <w:p w:rsidR="001D28FD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na základě kmenotvorné přípony rozdělujeme i slovesa do tříd</w:t>
      </w:r>
    </w:p>
    <w:p w:rsidR="001D28FD" w:rsidRPr="00B04F73" w:rsidRDefault="0004569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>konjugace - vzniklo nové: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 futurum,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kondicionál,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imperativ,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imperfektum,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>perfektum (složitý systém časů, hlavně minulých)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vznik participií společně s větví baltskou, </w:t>
      </w:r>
    </w:p>
    <w:p w:rsidR="00B04F73" w:rsidRPr="00B04F73" w:rsidRDefault="00B04F73" w:rsidP="00B04F73">
      <w:pPr>
        <w:rPr>
          <w:sz w:val="24"/>
          <w:szCs w:val="24"/>
        </w:rPr>
      </w:pPr>
      <w:r w:rsidRPr="00B04F73">
        <w:rPr>
          <w:sz w:val="24"/>
          <w:szCs w:val="24"/>
        </w:rPr>
        <w:tab/>
        <w:t xml:space="preserve">částečně pomocí prefixů a některých sufixů vznik </w:t>
      </w:r>
      <w:proofErr w:type="spellStart"/>
      <w:r w:rsidRPr="00B04F73">
        <w:rPr>
          <w:sz w:val="24"/>
          <w:szCs w:val="24"/>
        </w:rPr>
        <w:t>vidovosti</w:t>
      </w:r>
      <w:proofErr w:type="spellEnd"/>
    </w:p>
    <w:p w:rsidR="00B04F7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4F73">
        <w:rPr>
          <w:sz w:val="24"/>
          <w:szCs w:val="24"/>
        </w:rPr>
        <w:t xml:space="preserve"> formálně bylo tvoření slovesných tvarů založeno na rozlišování kmene prézentního a infinitivního</w:t>
      </w:r>
    </w:p>
    <w:p w:rsidR="00B04F73" w:rsidRPr="00045693" w:rsidRDefault="00B04F73" w:rsidP="00B04F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04F73">
        <w:rPr>
          <w:b/>
          <w:bCs/>
          <w:sz w:val="24"/>
          <w:szCs w:val="24"/>
        </w:rPr>
        <w:t xml:space="preserve">menné tvary slovesné - </w:t>
      </w:r>
      <w:r w:rsidRPr="00B04F73">
        <w:rPr>
          <w:sz w:val="24"/>
          <w:szCs w:val="24"/>
        </w:rPr>
        <w:t>patří sem infinitiv, supinum, participia</w:t>
      </w:r>
    </w:p>
    <w:p w:rsidR="00B04F73" w:rsidRPr="00B04F73" w:rsidRDefault="00B04F73">
      <w:pPr>
        <w:rPr>
          <w:sz w:val="24"/>
          <w:szCs w:val="24"/>
        </w:rPr>
      </w:pPr>
    </w:p>
    <w:sectPr w:rsidR="00B04F73" w:rsidRPr="00B04F73" w:rsidSect="003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849"/>
    <w:multiLevelType w:val="hybridMultilevel"/>
    <w:tmpl w:val="101C79F6"/>
    <w:lvl w:ilvl="0" w:tplc="636CA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62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C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43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4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25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337D8"/>
    <w:multiLevelType w:val="hybridMultilevel"/>
    <w:tmpl w:val="43080174"/>
    <w:lvl w:ilvl="0" w:tplc="F732E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9233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26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7ADD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4C16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802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A6B2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AE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906C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384A"/>
    <w:multiLevelType w:val="hybridMultilevel"/>
    <w:tmpl w:val="3F3C6910"/>
    <w:lvl w:ilvl="0" w:tplc="1854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C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0B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C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8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0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7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CE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1234C"/>
    <w:multiLevelType w:val="hybridMultilevel"/>
    <w:tmpl w:val="15444132"/>
    <w:lvl w:ilvl="0" w:tplc="4B36B3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29C9"/>
    <w:multiLevelType w:val="hybridMultilevel"/>
    <w:tmpl w:val="7BAA8F9A"/>
    <w:lvl w:ilvl="0" w:tplc="A104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03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3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2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CB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3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B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07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AA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06BE2"/>
    <w:multiLevelType w:val="hybridMultilevel"/>
    <w:tmpl w:val="32D0CC0E"/>
    <w:lvl w:ilvl="0" w:tplc="EABE3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C0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22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E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F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E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66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5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73"/>
    <w:rsid w:val="00045693"/>
    <w:rsid w:val="001D28FD"/>
    <w:rsid w:val="0038348F"/>
    <w:rsid w:val="00A64D18"/>
    <w:rsid w:val="00B04F73"/>
    <w:rsid w:val="00F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EAC6-6414-4660-A904-95E4895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22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Svobodová</cp:lastModifiedBy>
  <cp:revision>2</cp:revision>
  <dcterms:created xsi:type="dcterms:W3CDTF">2018-11-20T15:13:00Z</dcterms:created>
  <dcterms:modified xsi:type="dcterms:W3CDTF">2018-11-20T15:13:00Z</dcterms:modified>
</cp:coreProperties>
</file>