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47" w:rsidRPr="00AC1847" w:rsidRDefault="00AC1847" w:rsidP="00B83C84">
      <w:pPr>
        <w:shd w:val="clear" w:color="auto" w:fill="FFFFFF"/>
        <w:spacing w:after="0" w:line="240" w:lineRule="auto"/>
        <w:ind w:right="7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kern w:val="36"/>
          <w:sz w:val="48"/>
          <w:szCs w:val="48"/>
          <w:lang w:eastAsia="cs-CZ"/>
        </w:rPr>
      </w:pPr>
      <w:r w:rsidRPr="00AC1847">
        <w:rPr>
          <w:rFonts w:ascii="Times New Roman" w:eastAsia="Times New Roman" w:hAnsi="Times New Roman" w:cs="Times New Roman"/>
          <w:b/>
          <w:bCs/>
          <w:color w:val="000000"/>
          <w:spacing w:val="7"/>
          <w:kern w:val="36"/>
          <w:sz w:val="48"/>
          <w:szCs w:val="48"/>
          <w:lang w:eastAsia="cs-CZ"/>
        </w:rPr>
        <w:t xml:space="preserve">Ondřej </w:t>
      </w:r>
      <w:proofErr w:type="spellStart"/>
      <w:r w:rsidRPr="00AC1847">
        <w:rPr>
          <w:rFonts w:ascii="Times New Roman" w:eastAsia="Times New Roman" w:hAnsi="Times New Roman" w:cs="Times New Roman"/>
          <w:b/>
          <w:bCs/>
          <w:color w:val="000000"/>
          <w:spacing w:val="7"/>
          <w:kern w:val="36"/>
          <w:sz w:val="48"/>
          <w:szCs w:val="48"/>
          <w:lang w:eastAsia="cs-CZ"/>
        </w:rPr>
        <w:t>Lážnovský</w:t>
      </w:r>
      <w:proofErr w:type="spellEnd"/>
      <w:r w:rsidRPr="00AC1847">
        <w:rPr>
          <w:rFonts w:ascii="Times New Roman" w:eastAsia="Times New Roman" w:hAnsi="Times New Roman" w:cs="Times New Roman"/>
          <w:b/>
          <w:bCs/>
          <w:color w:val="000000"/>
          <w:spacing w:val="7"/>
          <w:kern w:val="36"/>
          <w:sz w:val="48"/>
          <w:szCs w:val="48"/>
          <w:lang w:eastAsia="cs-CZ"/>
        </w:rPr>
        <w:t>, nový hlas Spejbla a Hurvínka: Z náhody vznikla tradice</w:t>
      </w:r>
    </w:p>
    <w:p w:rsidR="00AC1847" w:rsidRPr="00AC1847" w:rsidRDefault="00AC1847" w:rsidP="00B8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61"/>
          <w:spacing w:val="7"/>
          <w:sz w:val="24"/>
          <w:szCs w:val="24"/>
          <w:lang w:eastAsia="cs-CZ"/>
        </w:rPr>
      </w:pPr>
      <w:r w:rsidRPr="00B83C84">
        <w:rPr>
          <w:rFonts w:ascii="Times New Roman" w:eastAsia="Times New Roman" w:hAnsi="Times New Roman" w:cs="Times New Roman"/>
          <w:color w:val="555561"/>
          <w:spacing w:val="7"/>
          <w:sz w:val="24"/>
          <w:szCs w:val="24"/>
          <w:lang w:eastAsia="cs-CZ"/>
        </w:rPr>
        <w:t>6. září 2018</w:t>
      </w:r>
    </w:p>
    <w:p w:rsidR="00AC1847" w:rsidRPr="00AC1847" w:rsidRDefault="00AC1847" w:rsidP="00B8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</w:pPr>
      <w:r w:rsidRPr="00AC18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> </w:t>
      </w:r>
    </w:p>
    <w:p w:rsidR="00AC1847" w:rsidRPr="00AC1847" w:rsidRDefault="00AC1847" w:rsidP="00B8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cs-CZ"/>
        </w:rPr>
      </w:pPr>
      <w:r w:rsidRPr="00AC1847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cs-CZ"/>
        </w:rPr>
        <w:t>Loutky, kterým vdechl život před sto lety Josef Skupa, se staly fenoménem. Přitom se vždy musely vyrovnat s nároky, které měnící se doba přinášela.</w:t>
      </w:r>
    </w:p>
    <w:p w:rsidR="00AC1847" w:rsidRPr="00AC1847" w:rsidRDefault="00AC1847" w:rsidP="00B8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</w:pPr>
      <w:r w:rsidRPr="00AC1847"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  <w:t xml:space="preserve">Divadlo S+H má za sebou dlouhou historii, Josef Skupa nechal loutku Spejbla vyřezat v roce 1919. Od počátku se stalo zvykem, že si hlavní interpret dřevěné dvojice vybral a „vychoval“ svého nástupce. Po Josefu Skupovi následoval Miloš </w:t>
      </w:r>
      <w:proofErr w:type="spellStart"/>
      <w:r w:rsidRPr="00AC1847"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  <w:t>Kirschner</w:t>
      </w:r>
      <w:proofErr w:type="spellEnd"/>
      <w:r w:rsidRPr="00AC1847"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  <w:t xml:space="preserve">, po něm Martin Klásek, který nedávno ustanovil novým hlasem Spejbla a Hurvínka Ondřeje </w:t>
      </w:r>
      <w:proofErr w:type="spellStart"/>
      <w:r w:rsidRPr="00AC1847"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  <w:t>Lážnovského</w:t>
      </w:r>
      <w:proofErr w:type="spellEnd"/>
      <w:r w:rsidRPr="00AC1847"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  <w:t>. Tento režisér, herec a loutkoherec je v angažmá v Divadle S+H od roku 2009. Fenomén, vytvořený Skupou, podle něj prokázal v minulosti životaschopnost i přes nastalé změny, momentálně se nachází v situaci dalšího zlomu a hledá nové cesty vyjádření a poetiky.</w:t>
      </w:r>
    </w:p>
    <w:p w:rsidR="00AC1847" w:rsidRPr="00AC1847" w:rsidRDefault="00AC1847" w:rsidP="00B8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</w:pPr>
      <w:r w:rsidRPr="00B83C84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cs-CZ"/>
        </w:rPr>
        <w:t>Divadlo vždycky reflektuje dobu kolem nás. Teď je otázka, do jaké míry najde divadlo skrze S+H témata, ke kterým se může vyjadřovat a odrážet jimi realitu. Pokud bude takto schopné vyprávět dál příběhy, pak se to podaří a bude nesmrtelné.</w:t>
      </w:r>
    </w:p>
    <w:p w:rsidR="00AC1847" w:rsidRPr="00AC1847" w:rsidRDefault="00AC1847" w:rsidP="00B8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</w:pPr>
      <w:r w:rsidRPr="00AC1847"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  <w:t xml:space="preserve">Texty divadelních her byly pro Divadlo S+H vždy naprosto zásadní. Josef Skupa spolupracoval s Frankem </w:t>
      </w:r>
      <w:proofErr w:type="spellStart"/>
      <w:r w:rsidRPr="00AC1847"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  <w:t>Wenigem</w:t>
      </w:r>
      <w:proofErr w:type="spellEnd"/>
      <w:r w:rsidRPr="00AC1847"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  <w:t xml:space="preserve">, Miloš </w:t>
      </w:r>
      <w:proofErr w:type="spellStart"/>
      <w:r w:rsidRPr="00AC1847"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  <w:t>Kirschner</w:t>
      </w:r>
      <w:proofErr w:type="spellEnd"/>
      <w:r w:rsidRPr="00AC1847">
        <w:rPr>
          <w:rFonts w:ascii="Times New Roman" w:eastAsia="Times New Roman" w:hAnsi="Times New Roman" w:cs="Times New Roman"/>
          <w:b/>
          <w:color w:val="383840"/>
          <w:spacing w:val="7"/>
          <w:sz w:val="24"/>
          <w:szCs w:val="24"/>
          <w:lang w:eastAsia="cs-CZ"/>
        </w:rPr>
        <w:t xml:space="preserve"> oslovoval nejrůznější autory, třeba Františka Nepila nebo Vladimíra Straku. V éře, kdy divadlo vedla Helena Štáchová, se psaní scénářů chopili zaměstnanci divadla.</w:t>
      </w:r>
    </w:p>
    <w:p w:rsidR="00AC1847" w:rsidRPr="00AC1847" w:rsidRDefault="00AC1847" w:rsidP="00B8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40"/>
          <w:spacing w:val="7"/>
          <w:sz w:val="24"/>
          <w:szCs w:val="24"/>
          <w:lang w:eastAsia="cs-CZ"/>
        </w:rPr>
      </w:pPr>
      <w:r w:rsidRPr="00B83C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Miloš </w:t>
      </w:r>
      <w:proofErr w:type="spellStart"/>
      <w:r w:rsidRPr="00B83C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>Kirschner</w:t>
      </w:r>
      <w:proofErr w:type="spellEnd"/>
      <w:r w:rsidRPr="00B83C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se mohl opřít o texty, u nichž se nemusel obávat o vnitřní stavbu a kvalitu. Za Heleny Štáchové se autorství stalo uzavřenějším, což mělo své výhody; autoři dokázali napsat texty loutkám na tělo. Ovšem má to svůj zápor, v textech tím pádem mizí výrazná rozdílnost jazyková a stavební, hry si jsou najednou mnohem podobnější.</w:t>
      </w:r>
    </w:p>
    <w:p w:rsidR="00AC1847" w:rsidRPr="00AC1847" w:rsidRDefault="00AC1847" w:rsidP="00B8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40"/>
          <w:spacing w:val="7"/>
          <w:sz w:val="24"/>
          <w:szCs w:val="24"/>
          <w:lang w:eastAsia="cs-CZ"/>
        </w:rPr>
      </w:pPr>
      <w:r w:rsidRPr="00AC1847">
        <w:rPr>
          <w:rFonts w:ascii="Times New Roman" w:eastAsia="Times New Roman" w:hAnsi="Times New Roman" w:cs="Times New Roman"/>
          <w:color w:val="383840"/>
          <w:spacing w:val="7"/>
          <w:sz w:val="24"/>
          <w:szCs w:val="24"/>
          <w:lang w:eastAsia="cs-CZ"/>
        </w:rPr>
        <w:t xml:space="preserve">Pro Divadlo S+H je v kontextu ostatních loutkových scén typická jistá izolovanost. Vyplývá z tradičních postupů, které v něm - na rozdíl od jiných divadel - stále používají; představení jsou přísně iluzivní, interpretace je rozdělená, </w:t>
      </w:r>
      <w:proofErr w:type="gramStart"/>
      <w:r w:rsidRPr="00AC1847">
        <w:rPr>
          <w:rFonts w:ascii="Times New Roman" w:eastAsia="Times New Roman" w:hAnsi="Times New Roman" w:cs="Times New Roman"/>
          <w:color w:val="383840"/>
          <w:spacing w:val="7"/>
          <w:sz w:val="24"/>
          <w:szCs w:val="24"/>
          <w:lang w:eastAsia="cs-CZ"/>
        </w:rPr>
        <w:t>tzn. že</w:t>
      </w:r>
      <w:proofErr w:type="gramEnd"/>
      <w:r w:rsidRPr="00AC1847">
        <w:rPr>
          <w:rFonts w:ascii="Times New Roman" w:eastAsia="Times New Roman" w:hAnsi="Times New Roman" w:cs="Times New Roman"/>
          <w:color w:val="383840"/>
          <w:spacing w:val="7"/>
          <w:sz w:val="24"/>
          <w:szCs w:val="24"/>
          <w:lang w:eastAsia="cs-CZ"/>
        </w:rPr>
        <w:t xml:space="preserve"> jeden herec loutku mluví, druhý ji vodí. Současní tvůrci hledají nové technologie a cesty, jak poetiku divadla aktualizovat. Ondřej </w:t>
      </w:r>
      <w:proofErr w:type="spellStart"/>
      <w:r w:rsidRPr="00AC1847">
        <w:rPr>
          <w:rFonts w:ascii="Times New Roman" w:eastAsia="Times New Roman" w:hAnsi="Times New Roman" w:cs="Times New Roman"/>
          <w:color w:val="383840"/>
          <w:spacing w:val="7"/>
          <w:sz w:val="24"/>
          <w:szCs w:val="24"/>
          <w:lang w:eastAsia="cs-CZ"/>
        </w:rPr>
        <w:t>Lážnovský</w:t>
      </w:r>
      <w:proofErr w:type="spellEnd"/>
      <w:r w:rsidRPr="00AC1847">
        <w:rPr>
          <w:rFonts w:ascii="Times New Roman" w:eastAsia="Times New Roman" w:hAnsi="Times New Roman" w:cs="Times New Roman"/>
          <w:color w:val="383840"/>
          <w:spacing w:val="7"/>
          <w:sz w:val="24"/>
          <w:szCs w:val="24"/>
          <w:lang w:eastAsia="cs-CZ"/>
        </w:rPr>
        <w:t xml:space="preserve"> vidí současný stav jako nadechnutí před začátkem nového období:</w:t>
      </w:r>
    </w:p>
    <w:p w:rsidR="00AC1847" w:rsidRPr="00AC1847" w:rsidRDefault="00AC1847" w:rsidP="00B8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40"/>
          <w:spacing w:val="7"/>
          <w:sz w:val="24"/>
          <w:szCs w:val="24"/>
          <w:lang w:eastAsia="cs-CZ"/>
        </w:rPr>
      </w:pPr>
      <w:r w:rsidRPr="00AC1847">
        <w:rPr>
          <w:rFonts w:ascii="Times New Roman" w:eastAsia="Times New Roman" w:hAnsi="Times New Roman" w:cs="Times New Roman"/>
          <w:color w:val="383840"/>
          <w:spacing w:val="7"/>
          <w:sz w:val="24"/>
          <w:szCs w:val="24"/>
          <w:lang w:eastAsia="cs-CZ"/>
        </w:rPr>
        <w:t>„Jaké bude? To nikdo neví. Odešla generace Heleny Štáchové a my nemůžeme predikovat, kam se bude doba ubírat. Dokáže tradiční loutka zaujmout budoucí absolventy herectví? Bude Divadlo S+H pokračovat jako divadlo, které má co nabídnout, nejen tradici, ale i výhled? Pořád jsou tu dvě postavy, kterým vdechujeme život.; je jen na nás, jestli budou mít pořád co říct.“</w:t>
      </w:r>
    </w:p>
    <w:p w:rsidR="007B590D" w:rsidRPr="00B83C84" w:rsidRDefault="00BA61C7" w:rsidP="00B83C84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="00B83C84" w:rsidRPr="00B83C84">
          <w:rPr>
            <w:rStyle w:val="Hypertextovodkaz"/>
            <w:rFonts w:ascii="Times New Roman" w:hAnsi="Times New Roman" w:cs="Times New Roman"/>
          </w:rPr>
          <w:t>https://vltava.rozhlas.cz/ondrej-laznovsky-novy-hlas-spejbla-a-hurvinka-z-nahody-vznikla-tradice-7606696</w:t>
        </w:r>
      </w:hyperlink>
    </w:p>
    <w:p w:rsidR="00B83C84" w:rsidRDefault="00B83C84"/>
    <w:p w:rsidR="00AC1847" w:rsidRPr="00B83C84" w:rsidRDefault="00143691" w:rsidP="00AC1847">
      <w:pPr>
        <w:pStyle w:val="Nadpis2"/>
        <w:shd w:val="clear" w:color="auto" w:fill="FDFDFD"/>
        <w:spacing w:before="480" w:after="240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lastRenderedPageBreak/>
        <w:t>45</w:t>
      </w:r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>ans</w:t>
      </w:r>
      <w:proofErr w:type="spellEnd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>depuis</w:t>
      </w:r>
      <w:proofErr w:type="spellEnd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>l’invasion</w:t>
      </w:r>
      <w:proofErr w:type="spellEnd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>soviétique</w:t>
      </w:r>
      <w:proofErr w:type="spellEnd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en </w:t>
      </w:r>
      <w:proofErr w:type="spellStart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>Tchécoslovaquie</w:t>
      </w:r>
      <w:proofErr w:type="spellEnd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et la </w:t>
      </w:r>
      <w:proofErr w:type="spellStart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>fin</w:t>
      </w:r>
      <w:proofErr w:type="spellEnd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>du</w:t>
      </w:r>
      <w:proofErr w:type="spellEnd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>Printemps</w:t>
      </w:r>
      <w:proofErr w:type="spellEnd"/>
      <w:r w:rsidR="00AC1847" w:rsidRPr="00B83C8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de Prague</w:t>
      </w:r>
    </w:p>
    <w:p w:rsidR="00AC1847" w:rsidRPr="00B83C84" w:rsidRDefault="00AC1847" w:rsidP="00B83C84">
      <w:pPr>
        <w:pStyle w:val="Normlnweb"/>
        <w:shd w:val="clear" w:color="auto" w:fill="FDFDFD"/>
        <w:spacing w:before="0" w:beforeAutospacing="0" w:after="150" w:afterAutospacing="0"/>
        <w:ind w:firstLine="708"/>
        <w:jc w:val="both"/>
        <w:rPr>
          <w:color w:val="000000"/>
        </w:rPr>
      </w:pPr>
      <w:r w:rsidRPr="00B83C84">
        <w:rPr>
          <w:color w:val="000000"/>
        </w:rPr>
        <w:t xml:space="preserve">1968 </w:t>
      </w:r>
      <w:proofErr w:type="spellStart"/>
      <w:r w:rsidRPr="00B83C84">
        <w:rPr>
          <w:color w:val="000000"/>
        </w:rPr>
        <w:t>est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une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année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clé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dans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le</w:t>
      </w:r>
      <w:proofErr w:type="spellEnd"/>
      <w:r w:rsidRPr="00B83C84">
        <w:rPr>
          <w:color w:val="000000"/>
        </w:rPr>
        <w:t xml:space="preserve"> monde </w:t>
      </w:r>
      <w:proofErr w:type="spellStart"/>
      <w:r w:rsidRPr="00B83C84">
        <w:rPr>
          <w:color w:val="000000"/>
        </w:rPr>
        <w:t>entier</w:t>
      </w:r>
      <w:proofErr w:type="spellEnd"/>
      <w:r w:rsidRPr="00B83C84">
        <w:rPr>
          <w:color w:val="000000"/>
        </w:rPr>
        <w:t xml:space="preserve">. Pour les </w:t>
      </w:r>
      <w:proofErr w:type="spellStart"/>
      <w:r w:rsidRPr="00B83C84">
        <w:rPr>
          <w:color w:val="000000"/>
        </w:rPr>
        <w:t>Tchèques</w:t>
      </w:r>
      <w:proofErr w:type="spellEnd"/>
      <w:r w:rsidRPr="00B83C84">
        <w:rPr>
          <w:color w:val="000000"/>
        </w:rPr>
        <w:t xml:space="preserve">, </w:t>
      </w:r>
      <w:proofErr w:type="spellStart"/>
      <w:r w:rsidRPr="00B83C84">
        <w:rPr>
          <w:color w:val="000000"/>
        </w:rPr>
        <w:t>elle</w:t>
      </w:r>
      <w:proofErr w:type="spellEnd"/>
      <w:r w:rsidRPr="00B83C84">
        <w:rPr>
          <w:color w:val="000000"/>
        </w:rPr>
        <w:t xml:space="preserve"> a été </w:t>
      </w:r>
      <w:proofErr w:type="spellStart"/>
      <w:r w:rsidRPr="00B83C84">
        <w:rPr>
          <w:color w:val="000000"/>
        </w:rPr>
        <w:t>une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année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d’espoir</w:t>
      </w:r>
      <w:proofErr w:type="spellEnd"/>
      <w:r w:rsidRPr="00B83C84">
        <w:rPr>
          <w:color w:val="000000"/>
        </w:rPr>
        <w:t xml:space="preserve">, </w:t>
      </w:r>
      <w:proofErr w:type="spellStart"/>
      <w:r w:rsidRPr="00B83C84">
        <w:rPr>
          <w:color w:val="000000"/>
        </w:rPr>
        <w:t>puis</w:t>
      </w:r>
      <w:proofErr w:type="spellEnd"/>
      <w:r w:rsidRPr="00B83C84">
        <w:rPr>
          <w:color w:val="000000"/>
        </w:rPr>
        <w:t xml:space="preserve"> de </w:t>
      </w:r>
      <w:proofErr w:type="spellStart"/>
      <w:r w:rsidRPr="00B83C84">
        <w:rPr>
          <w:color w:val="000000"/>
        </w:rPr>
        <w:t>violente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désillusion</w:t>
      </w:r>
      <w:proofErr w:type="spellEnd"/>
      <w:r w:rsidRPr="00B83C84">
        <w:rPr>
          <w:color w:val="000000"/>
        </w:rPr>
        <w:t xml:space="preserve">. « </w:t>
      </w:r>
      <w:proofErr w:type="spellStart"/>
      <w:r w:rsidRPr="00B83C84">
        <w:rPr>
          <w:color w:val="000000"/>
        </w:rPr>
        <w:t>Le</w:t>
      </w:r>
      <w:proofErr w:type="spellEnd"/>
      <w:r w:rsidRPr="00B83C84">
        <w:rPr>
          <w:color w:val="000000"/>
        </w:rPr>
        <w:t xml:space="preserve"> socialisme à </w:t>
      </w:r>
      <w:proofErr w:type="spellStart"/>
      <w:r w:rsidRPr="00B83C84">
        <w:rPr>
          <w:color w:val="000000"/>
        </w:rPr>
        <w:t>visage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humain</w:t>
      </w:r>
      <w:proofErr w:type="spellEnd"/>
      <w:r w:rsidRPr="00B83C84">
        <w:rPr>
          <w:color w:val="000000"/>
        </w:rPr>
        <w:t xml:space="preserve"> » </w:t>
      </w:r>
      <w:proofErr w:type="spellStart"/>
      <w:r w:rsidRPr="00B83C84">
        <w:rPr>
          <w:color w:val="000000"/>
        </w:rPr>
        <w:t>voulu</w:t>
      </w:r>
      <w:proofErr w:type="spellEnd"/>
      <w:r w:rsidRPr="00B83C84">
        <w:rPr>
          <w:color w:val="000000"/>
        </w:rPr>
        <w:t xml:space="preserve"> par </w:t>
      </w:r>
      <w:proofErr w:type="spellStart"/>
      <w:r w:rsidRPr="00B83C84">
        <w:rPr>
          <w:color w:val="000000"/>
        </w:rPr>
        <w:t>le</w:t>
      </w:r>
      <w:proofErr w:type="spellEnd"/>
      <w:r w:rsidRPr="00B83C84">
        <w:rPr>
          <w:color w:val="000000"/>
        </w:rPr>
        <w:t xml:space="preserve"> leader </w:t>
      </w:r>
      <w:proofErr w:type="spellStart"/>
      <w:r w:rsidRPr="00B83C84">
        <w:rPr>
          <w:color w:val="000000"/>
        </w:rPr>
        <w:t>communiste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réformateur</w:t>
      </w:r>
      <w:proofErr w:type="spellEnd"/>
      <w:r w:rsidRPr="00B83C84">
        <w:rPr>
          <w:color w:val="000000"/>
        </w:rPr>
        <w:t xml:space="preserve"> Alexander Dubček </w:t>
      </w:r>
      <w:proofErr w:type="spellStart"/>
      <w:r w:rsidRPr="00B83C84">
        <w:rPr>
          <w:color w:val="000000"/>
        </w:rPr>
        <w:t>connaît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un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coup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d’arrêt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brutal</w:t>
      </w:r>
      <w:proofErr w:type="spellEnd"/>
      <w:r w:rsidRPr="00B83C84">
        <w:rPr>
          <w:color w:val="000000"/>
        </w:rPr>
        <w:t xml:space="preserve"> les 20 et 21 </w:t>
      </w:r>
      <w:proofErr w:type="spellStart"/>
      <w:r w:rsidRPr="00B83C84">
        <w:rPr>
          <w:color w:val="000000"/>
        </w:rPr>
        <w:t>août</w:t>
      </w:r>
      <w:proofErr w:type="spellEnd"/>
      <w:r w:rsidRPr="00B83C84">
        <w:rPr>
          <w:color w:val="000000"/>
        </w:rPr>
        <w:t xml:space="preserve"> 1968 </w:t>
      </w:r>
      <w:proofErr w:type="spellStart"/>
      <w:r w:rsidRPr="00B83C84">
        <w:rPr>
          <w:color w:val="000000"/>
        </w:rPr>
        <w:t>lorsque</w:t>
      </w:r>
      <w:proofErr w:type="spellEnd"/>
      <w:r w:rsidRPr="00B83C84">
        <w:rPr>
          <w:color w:val="000000"/>
        </w:rPr>
        <w:t xml:space="preserve"> les </w:t>
      </w:r>
      <w:proofErr w:type="spellStart"/>
      <w:r w:rsidRPr="00B83C84">
        <w:rPr>
          <w:color w:val="000000"/>
        </w:rPr>
        <w:t>troupes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du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Pacte</w:t>
      </w:r>
      <w:proofErr w:type="spellEnd"/>
      <w:r w:rsidRPr="00B83C84">
        <w:rPr>
          <w:color w:val="000000"/>
        </w:rPr>
        <w:t xml:space="preserve"> de </w:t>
      </w:r>
      <w:proofErr w:type="spellStart"/>
      <w:r w:rsidRPr="00B83C84">
        <w:rPr>
          <w:color w:val="000000"/>
        </w:rPr>
        <w:t>Varsovie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envahissent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le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pays</w:t>
      </w:r>
      <w:proofErr w:type="spellEnd"/>
      <w:r w:rsidRPr="00B83C84">
        <w:rPr>
          <w:color w:val="000000"/>
        </w:rPr>
        <w:t xml:space="preserve">. </w:t>
      </w:r>
      <w:proofErr w:type="spellStart"/>
      <w:r w:rsidRPr="00B83C84">
        <w:rPr>
          <w:color w:val="000000"/>
        </w:rPr>
        <w:t>Spontanément</w:t>
      </w:r>
      <w:proofErr w:type="spellEnd"/>
      <w:r w:rsidRPr="00B83C84">
        <w:rPr>
          <w:color w:val="000000"/>
        </w:rPr>
        <w:t xml:space="preserve">, </w:t>
      </w:r>
      <w:proofErr w:type="spellStart"/>
      <w:r w:rsidRPr="00B83C84">
        <w:rPr>
          <w:color w:val="000000"/>
        </w:rPr>
        <w:t>Tchèques</w:t>
      </w:r>
      <w:proofErr w:type="spellEnd"/>
      <w:r w:rsidRPr="00B83C84">
        <w:rPr>
          <w:color w:val="000000"/>
        </w:rPr>
        <w:t xml:space="preserve"> et </w:t>
      </w:r>
      <w:proofErr w:type="spellStart"/>
      <w:r w:rsidRPr="00B83C84">
        <w:rPr>
          <w:color w:val="000000"/>
        </w:rPr>
        <w:t>Slovaques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sortent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dans</w:t>
      </w:r>
      <w:proofErr w:type="spellEnd"/>
      <w:r w:rsidRPr="00B83C84">
        <w:rPr>
          <w:color w:val="000000"/>
        </w:rPr>
        <w:t xml:space="preserve"> les </w:t>
      </w:r>
      <w:proofErr w:type="spellStart"/>
      <w:r w:rsidRPr="00B83C84">
        <w:rPr>
          <w:color w:val="000000"/>
        </w:rPr>
        <w:t>rues</w:t>
      </w:r>
      <w:proofErr w:type="spellEnd"/>
      <w:r w:rsidRPr="00B83C84">
        <w:rPr>
          <w:color w:val="000000"/>
        </w:rPr>
        <w:t xml:space="preserve">, </w:t>
      </w:r>
      <w:proofErr w:type="spellStart"/>
      <w:r w:rsidRPr="00B83C84">
        <w:rPr>
          <w:color w:val="000000"/>
        </w:rPr>
        <w:t>manifestent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leur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soutien</w:t>
      </w:r>
      <w:proofErr w:type="spellEnd"/>
      <w:r w:rsidRPr="00B83C84">
        <w:rPr>
          <w:color w:val="000000"/>
        </w:rPr>
        <w:t xml:space="preserve"> à la </w:t>
      </w:r>
      <w:proofErr w:type="spellStart"/>
      <w:r w:rsidRPr="00B83C84">
        <w:rPr>
          <w:color w:val="000000"/>
        </w:rPr>
        <w:t>politique</w:t>
      </w:r>
      <w:proofErr w:type="spellEnd"/>
      <w:r w:rsidRPr="00B83C84">
        <w:rPr>
          <w:color w:val="000000"/>
        </w:rPr>
        <w:t xml:space="preserve"> de </w:t>
      </w:r>
      <w:proofErr w:type="spellStart"/>
      <w:r w:rsidRPr="00B83C84">
        <w:rPr>
          <w:color w:val="000000"/>
        </w:rPr>
        <w:t>démocratisation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du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Printemps</w:t>
      </w:r>
      <w:proofErr w:type="spellEnd"/>
      <w:r w:rsidRPr="00B83C84">
        <w:rPr>
          <w:color w:val="000000"/>
        </w:rPr>
        <w:t xml:space="preserve"> de Prague, </w:t>
      </w:r>
      <w:proofErr w:type="spellStart"/>
      <w:r w:rsidRPr="00B83C84">
        <w:rPr>
          <w:color w:val="000000"/>
        </w:rPr>
        <w:t>s’acharnent</w:t>
      </w:r>
      <w:proofErr w:type="spellEnd"/>
      <w:r w:rsidRPr="00B83C84">
        <w:rPr>
          <w:color w:val="000000"/>
        </w:rPr>
        <w:t xml:space="preserve"> à </w:t>
      </w:r>
      <w:proofErr w:type="spellStart"/>
      <w:r w:rsidRPr="00B83C84">
        <w:rPr>
          <w:color w:val="000000"/>
        </w:rPr>
        <w:t>parlementer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avec</w:t>
      </w:r>
      <w:proofErr w:type="spellEnd"/>
      <w:r w:rsidRPr="00B83C84">
        <w:rPr>
          <w:color w:val="000000"/>
        </w:rPr>
        <w:t xml:space="preserve"> les </w:t>
      </w:r>
      <w:proofErr w:type="spellStart"/>
      <w:r w:rsidRPr="00B83C84">
        <w:rPr>
          <w:color w:val="000000"/>
        </w:rPr>
        <w:t>soldats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soviétiques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perchés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sur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leur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tanks</w:t>
      </w:r>
      <w:proofErr w:type="spellEnd"/>
      <w:r w:rsidRPr="00B83C84">
        <w:rPr>
          <w:color w:val="000000"/>
        </w:rPr>
        <w:t xml:space="preserve">, qui </w:t>
      </w:r>
      <w:proofErr w:type="spellStart"/>
      <w:r w:rsidRPr="00B83C84">
        <w:rPr>
          <w:color w:val="000000"/>
        </w:rPr>
        <w:t>souvent</w:t>
      </w:r>
      <w:proofErr w:type="spellEnd"/>
      <w:r w:rsidRPr="00B83C84">
        <w:rPr>
          <w:color w:val="000000"/>
        </w:rPr>
        <w:t xml:space="preserve"> ne </w:t>
      </w:r>
      <w:proofErr w:type="spellStart"/>
      <w:r w:rsidRPr="00B83C84">
        <w:rPr>
          <w:color w:val="000000"/>
        </w:rPr>
        <w:t>savent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même</w:t>
      </w:r>
      <w:proofErr w:type="spellEnd"/>
      <w:r w:rsidRPr="00B83C84">
        <w:rPr>
          <w:color w:val="000000"/>
        </w:rPr>
        <w:t xml:space="preserve"> pas </w:t>
      </w:r>
      <w:proofErr w:type="spellStart"/>
      <w:r w:rsidRPr="00B83C84">
        <w:rPr>
          <w:color w:val="000000"/>
        </w:rPr>
        <w:t>où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ils</w:t>
      </w:r>
      <w:proofErr w:type="spellEnd"/>
      <w:r w:rsidRPr="00B83C84">
        <w:rPr>
          <w:color w:val="000000"/>
        </w:rPr>
        <w:t xml:space="preserve"> se </w:t>
      </w:r>
      <w:proofErr w:type="spellStart"/>
      <w:r w:rsidRPr="00B83C84">
        <w:rPr>
          <w:color w:val="000000"/>
        </w:rPr>
        <w:t>trouvent</w:t>
      </w:r>
      <w:proofErr w:type="spellEnd"/>
      <w:r w:rsidRPr="00B83C84">
        <w:rPr>
          <w:color w:val="000000"/>
        </w:rPr>
        <w:t xml:space="preserve"> et </w:t>
      </w:r>
      <w:proofErr w:type="spellStart"/>
      <w:r w:rsidRPr="00B83C84">
        <w:rPr>
          <w:color w:val="000000"/>
        </w:rPr>
        <w:t>pourquoi</w:t>
      </w:r>
      <w:proofErr w:type="spellEnd"/>
      <w:r w:rsidRPr="00B83C84">
        <w:rPr>
          <w:color w:val="000000"/>
        </w:rPr>
        <w:t>. </w:t>
      </w:r>
    </w:p>
    <w:p w:rsidR="00AC1847" w:rsidRPr="00B83C84" w:rsidRDefault="00AC1847" w:rsidP="00B83C84">
      <w:pPr>
        <w:pStyle w:val="Normlnweb"/>
        <w:shd w:val="clear" w:color="auto" w:fill="FDFDFD"/>
        <w:spacing w:before="0" w:beforeAutospacing="0" w:after="150" w:afterAutospacing="0"/>
        <w:ind w:firstLine="708"/>
        <w:jc w:val="both"/>
        <w:rPr>
          <w:color w:val="000000"/>
        </w:rPr>
      </w:pPr>
      <w:r w:rsidRPr="00B83C84">
        <w:rPr>
          <w:color w:val="000000"/>
        </w:rPr>
        <w:t xml:space="preserve">La </w:t>
      </w:r>
      <w:proofErr w:type="spellStart"/>
      <w:r w:rsidRPr="00B83C84">
        <w:rPr>
          <w:color w:val="000000"/>
        </w:rPr>
        <w:t>résistance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passive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est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le</w:t>
      </w:r>
      <w:proofErr w:type="spellEnd"/>
      <w:r w:rsidRPr="00B83C84">
        <w:rPr>
          <w:color w:val="000000"/>
        </w:rPr>
        <w:t xml:space="preserve"> mot </w:t>
      </w:r>
      <w:proofErr w:type="spellStart"/>
      <w:r w:rsidRPr="00B83C84">
        <w:rPr>
          <w:color w:val="000000"/>
        </w:rPr>
        <w:t>d’ordre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dans</w:t>
      </w:r>
      <w:proofErr w:type="spellEnd"/>
      <w:r w:rsidRPr="00B83C84">
        <w:rPr>
          <w:color w:val="000000"/>
        </w:rPr>
        <w:t xml:space="preserve"> la </w:t>
      </w:r>
      <w:proofErr w:type="spellStart"/>
      <w:r w:rsidRPr="00B83C84">
        <w:rPr>
          <w:color w:val="000000"/>
        </w:rPr>
        <w:t>population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tchécoslovaque</w:t>
      </w:r>
      <w:proofErr w:type="spellEnd"/>
      <w:r w:rsidRPr="00B83C84">
        <w:rPr>
          <w:color w:val="000000"/>
        </w:rPr>
        <w:t xml:space="preserve">. </w:t>
      </w:r>
      <w:proofErr w:type="spellStart"/>
      <w:r w:rsidRPr="00B83C84">
        <w:rPr>
          <w:color w:val="000000"/>
        </w:rPr>
        <w:t>Pourtant</w:t>
      </w:r>
      <w:proofErr w:type="spellEnd"/>
      <w:r w:rsidRPr="00B83C84">
        <w:rPr>
          <w:color w:val="000000"/>
        </w:rPr>
        <w:t xml:space="preserve">, 108 </w:t>
      </w:r>
      <w:proofErr w:type="spellStart"/>
      <w:r w:rsidRPr="00B83C84">
        <w:rPr>
          <w:color w:val="000000"/>
        </w:rPr>
        <w:t>personnes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trouvent</w:t>
      </w:r>
      <w:proofErr w:type="spellEnd"/>
      <w:r w:rsidRPr="00B83C84">
        <w:rPr>
          <w:color w:val="000000"/>
        </w:rPr>
        <w:t xml:space="preserve"> la </w:t>
      </w:r>
      <w:proofErr w:type="spellStart"/>
      <w:r w:rsidRPr="00B83C84">
        <w:rPr>
          <w:color w:val="000000"/>
        </w:rPr>
        <w:t>mort</w:t>
      </w:r>
      <w:proofErr w:type="spellEnd"/>
      <w:r w:rsidRPr="00B83C84">
        <w:rPr>
          <w:color w:val="000000"/>
        </w:rPr>
        <w:t xml:space="preserve"> et 500 </w:t>
      </w:r>
      <w:proofErr w:type="spellStart"/>
      <w:r w:rsidRPr="00B83C84">
        <w:rPr>
          <w:color w:val="000000"/>
        </w:rPr>
        <w:t>autres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sont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grièvement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blessées</w:t>
      </w:r>
      <w:proofErr w:type="spellEnd"/>
      <w:r w:rsidRPr="00B83C84">
        <w:rPr>
          <w:color w:val="000000"/>
        </w:rPr>
        <w:t xml:space="preserve"> des </w:t>
      </w:r>
      <w:proofErr w:type="spellStart"/>
      <w:r w:rsidRPr="00B83C84">
        <w:rPr>
          <w:color w:val="000000"/>
        </w:rPr>
        <w:t>suites</w:t>
      </w:r>
      <w:proofErr w:type="spellEnd"/>
      <w:r w:rsidRPr="00B83C84">
        <w:rPr>
          <w:color w:val="000000"/>
        </w:rPr>
        <w:t xml:space="preserve"> de </w:t>
      </w:r>
      <w:proofErr w:type="spellStart"/>
      <w:r w:rsidRPr="00B83C84">
        <w:rPr>
          <w:color w:val="000000"/>
        </w:rPr>
        <w:t>l’invasion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soviétique</w:t>
      </w:r>
      <w:proofErr w:type="spellEnd"/>
      <w:r w:rsidRPr="00B83C84">
        <w:rPr>
          <w:color w:val="000000"/>
        </w:rPr>
        <w:t xml:space="preserve">. </w:t>
      </w:r>
      <w:proofErr w:type="spellStart"/>
      <w:r w:rsidRPr="00B83C84">
        <w:rPr>
          <w:color w:val="000000"/>
        </w:rPr>
        <w:t>Notamment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autour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du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bâtiment</w:t>
      </w:r>
      <w:proofErr w:type="spellEnd"/>
      <w:r w:rsidRPr="00B83C84">
        <w:rPr>
          <w:color w:val="000000"/>
        </w:rPr>
        <w:t xml:space="preserve"> de la </w:t>
      </w:r>
      <w:proofErr w:type="spellStart"/>
      <w:r w:rsidRPr="00B83C84">
        <w:rPr>
          <w:color w:val="000000"/>
        </w:rPr>
        <w:t>Radio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tchécoslovaque</w:t>
      </w:r>
      <w:proofErr w:type="spellEnd"/>
      <w:r w:rsidRPr="00B83C84">
        <w:rPr>
          <w:color w:val="000000"/>
        </w:rPr>
        <w:t xml:space="preserve"> qui </w:t>
      </w:r>
      <w:proofErr w:type="spellStart"/>
      <w:r w:rsidRPr="00B83C84">
        <w:rPr>
          <w:color w:val="000000"/>
        </w:rPr>
        <w:t>est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l’objet</w:t>
      </w:r>
      <w:proofErr w:type="spellEnd"/>
      <w:r w:rsidRPr="00B83C84">
        <w:rPr>
          <w:color w:val="000000"/>
        </w:rPr>
        <w:t xml:space="preserve"> de </w:t>
      </w:r>
      <w:proofErr w:type="spellStart"/>
      <w:r w:rsidRPr="00B83C84">
        <w:rPr>
          <w:color w:val="000000"/>
        </w:rPr>
        <w:t>tous</w:t>
      </w:r>
      <w:proofErr w:type="spellEnd"/>
      <w:r w:rsidRPr="00B83C84">
        <w:rPr>
          <w:color w:val="000000"/>
        </w:rPr>
        <w:t xml:space="preserve"> les </w:t>
      </w:r>
      <w:proofErr w:type="spellStart"/>
      <w:r w:rsidRPr="00B83C84">
        <w:rPr>
          <w:color w:val="000000"/>
        </w:rPr>
        <w:t>enjeux</w:t>
      </w:r>
      <w:proofErr w:type="spellEnd"/>
      <w:r w:rsidRPr="00B83C84">
        <w:rPr>
          <w:color w:val="000000"/>
        </w:rPr>
        <w:t xml:space="preserve"> : symbole de la </w:t>
      </w:r>
      <w:proofErr w:type="spellStart"/>
      <w:r w:rsidRPr="00B83C84">
        <w:rPr>
          <w:color w:val="000000"/>
        </w:rPr>
        <w:t>liberté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d’expression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retrouvée</w:t>
      </w:r>
      <w:proofErr w:type="spellEnd"/>
      <w:r w:rsidRPr="00B83C84">
        <w:rPr>
          <w:color w:val="000000"/>
        </w:rPr>
        <w:t xml:space="preserve"> pendant </w:t>
      </w:r>
      <w:proofErr w:type="spellStart"/>
      <w:r w:rsidRPr="00B83C84">
        <w:rPr>
          <w:color w:val="000000"/>
        </w:rPr>
        <w:t>l’éphémère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Printemps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du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renouveau</w:t>
      </w:r>
      <w:proofErr w:type="spellEnd"/>
      <w:r w:rsidRPr="00B83C84">
        <w:rPr>
          <w:color w:val="000000"/>
        </w:rPr>
        <w:t xml:space="preserve">, </w:t>
      </w:r>
      <w:proofErr w:type="spellStart"/>
      <w:r w:rsidRPr="00B83C84">
        <w:rPr>
          <w:color w:val="000000"/>
        </w:rPr>
        <w:t>elle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continue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d’émettre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jusqu’à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ce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qu’elle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soit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prise</w:t>
      </w:r>
      <w:proofErr w:type="spellEnd"/>
      <w:r w:rsidRPr="00B83C84">
        <w:rPr>
          <w:color w:val="000000"/>
        </w:rPr>
        <w:t xml:space="preserve"> par les </w:t>
      </w:r>
      <w:proofErr w:type="spellStart"/>
      <w:r w:rsidRPr="00B83C84">
        <w:rPr>
          <w:color w:val="000000"/>
        </w:rPr>
        <w:t>soldats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soviétiques</w:t>
      </w:r>
      <w:proofErr w:type="spellEnd"/>
      <w:r w:rsidRPr="00B83C84">
        <w:rPr>
          <w:color w:val="000000"/>
        </w:rPr>
        <w:t xml:space="preserve">, non </w:t>
      </w:r>
      <w:proofErr w:type="spellStart"/>
      <w:r w:rsidRPr="00B83C84">
        <w:rPr>
          <w:color w:val="000000"/>
        </w:rPr>
        <w:t>sans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faire</w:t>
      </w:r>
      <w:proofErr w:type="spellEnd"/>
      <w:r w:rsidRPr="00B83C84">
        <w:rPr>
          <w:color w:val="000000"/>
        </w:rPr>
        <w:t xml:space="preserve"> de </w:t>
      </w:r>
      <w:proofErr w:type="spellStart"/>
      <w:r w:rsidRPr="00B83C84">
        <w:rPr>
          <w:color w:val="000000"/>
        </w:rPr>
        <w:t>victimes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chez</w:t>
      </w:r>
      <w:proofErr w:type="spellEnd"/>
      <w:r w:rsidRPr="00B83C84">
        <w:rPr>
          <w:color w:val="000000"/>
        </w:rPr>
        <w:t xml:space="preserve"> les </w:t>
      </w:r>
      <w:proofErr w:type="spellStart"/>
      <w:r w:rsidRPr="00B83C84">
        <w:rPr>
          <w:color w:val="000000"/>
        </w:rPr>
        <w:t>employés</w:t>
      </w:r>
      <w:proofErr w:type="spellEnd"/>
      <w:r w:rsidRPr="00B83C84">
        <w:rPr>
          <w:color w:val="000000"/>
        </w:rPr>
        <w:t xml:space="preserve"> de la </w:t>
      </w:r>
      <w:proofErr w:type="spellStart"/>
      <w:r w:rsidRPr="00B83C84">
        <w:rPr>
          <w:color w:val="000000"/>
        </w:rPr>
        <w:t>radio</w:t>
      </w:r>
      <w:proofErr w:type="spellEnd"/>
      <w:r w:rsidRPr="00B83C84">
        <w:rPr>
          <w:color w:val="000000"/>
        </w:rPr>
        <w:t>. </w:t>
      </w:r>
    </w:p>
    <w:p w:rsidR="00AC1847" w:rsidRPr="00B83C84" w:rsidRDefault="00AC1847" w:rsidP="00B83C84">
      <w:pPr>
        <w:pStyle w:val="Normlnweb"/>
        <w:shd w:val="clear" w:color="auto" w:fill="FDFDFD"/>
        <w:spacing w:before="0" w:beforeAutospacing="0" w:after="150" w:afterAutospacing="0"/>
        <w:ind w:firstLine="708"/>
        <w:jc w:val="both"/>
        <w:rPr>
          <w:color w:val="000000"/>
        </w:rPr>
      </w:pPr>
      <w:proofErr w:type="spellStart"/>
      <w:r w:rsidRPr="00B83C84">
        <w:rPr>
          <w:color w:val="000000"/>
        </w:rPr>
        <w:t>Jusqu’aux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Accords</w:t>
      </w:r>
      <w:proofErr w:type="spellEnd"/>
      <w:r w:rsidRPr="00B83C84">
        <w:rPr>
          <w:color w:val="000000"/>
        </w:rPr>
        <w:t xml:space="preserve"> de </w:t>
      </w:r>
      <w:proofErr w:type="spellStart"/>
      <w:r w:rsidRPr="00B83C84">
        <w:rPr>
          <w:color w:val="000000"/>
        </w:rPr>
        <w:t>Moscou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signés</w:t>
      </w:r>
      <w:proofErr w:type="spellEnd"/>
      <w:r w:rsidRPr="00B83C84">
        <w:rPr>
          <w:color w:val="000000"/>
        </w:rPr>
        <w:t xml:space="preserve"> sept </w:t>
      </w:r>
      <w:proofErr w:type="spellStart"/>
      <w:r w:rsidRPr="00B83C84">
        <w:rPr>
          <w:color w:val="000000"/>
        </w:rPr>
        <w:t>jours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après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l’invasion</w:t>
      </w:r>
      <w:proofErr w:type="spellEnd"/>
      <w:r w:rsidRPr="00B83C84">
        <w:rPr>
          <w:color w:val="000000"/>
        </w:rPr>
        <w:t xml:space="preserve">, qui </w:t>
      </w:r>
      <w:proofErr w:type="spellStart"/>
      <w:r w:rsidRPr="00B83C84">
        <w:rPr>
          <w:color w:val="000000"/>
        </w:rPr>
        <w:t>entérinent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une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capitulation</w:t>
      </w:r>
      <w:proofErr w:type="spellEnd"/>
      <w:r w:rsidRPr="00B83C84">
        <w:rPr>
          <w:color w:val="000000"/>
        </w:rPr>
        <w:t xml:space="preserve"> qui ne </w:t>
      </w:r>
      <w:proofErr w:type="spellStart"/>
      <w:r w:rsidRPr="00B83C84">
        <w:rPr>
          <w:color w:val="000000"/>
        </w:rPr>
        <w:t>dit</w:t>
      </w:r>
      <w:proofErr w:type="spellEnd"/>
      <w:r w:rsidRPr="00B83C84">
        <w:rPr>
          <w:color w:val="000000"/>
        </w:rPr>
        <w:t xml:space="preserve"> pas </w:t>
      </w:r>
      <w:proofErr w:type="spellStart"/>
      <w:r w:rsidRPr="00B83C84">
        <w:rPr>
          <w:color w:val="000000"/>
        </w:rPr>
        <w:t>encore</w:t>
      </w:r>
      <w:proofErr w:type="spellEnd"/>
      <w:r w:rsidRPr="00B83C84">
        <w:rPr>
          <w:color w:val="000000"/>
        </w:rPr>
        <w:t xml:space="preserve"> son </w:t>
      </w:r>
      <w:proofErr w:type="spellStart"/>
      <w:r w:rsidRPr="00B83C84">
        <w:rPr>
          <w:color w:val="000000"/>
        </w:rPr>
        <w:t>nom</w:t>
      </w:r>
      <w:proofErr w:type="spellEnd"/>
      <w:r w:rsidRPr="00B83C84">
        <w:rPr>
          <w:color w:val="000000"/>
        </w:rPr>
        <w:t xml:space="preserve">, la </w:t>
      </w:r>
      <w:proofErr w:type="spellStart"/>
      <w:r w:rsidRPr="00B83C84">
        <w:rPr>
          <w:color w:val="000000"/>
        </w:rPr>
        <w:t>population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tchécoslovaque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est</w:t>
      </w:r>
      <w:proofErr w:type="spellEnd"/>
      <w:r w:rsidRPr="00B83C84">
        <w:rPr>
          <w:color w:val="000000"/>
        </w:rPr>
        <w:t xml:space="preserve"> plus </w:t>
      </w:r>
      <w:proofErr w:type="spellStart"/>
      <w:r w:rsidRPr="00B83C84">
        <w:rPr>
          <w:color w:val="000000"/>
        </w:rPr>
        <w:t>que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jamais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soudée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derrière</w:t>
      </w:r>
      <w:proofErr w:type="spellEnd"/>
      <w:r w:rsidRPr="00B83C84">
        <w:rPr>
          <w:color w:val="000000"/>
        </w:rPr>
        <w:t xml:space="preserve"> ses </w:t>
      </w:r>
      <w:proofErr w:type="spellStart"/>
      <w:r w:rsidRPr="00B83C84">
        <w:rPr>
          <w:color w:val="000000"/>
        </w:rPr>
        <w:t>dirigeants</w:t>
      </w:r>
      <w:proofErr w:type="spellEnd"/>
      <w:r w:rsidRPr="00B83C84">
        <w:rPr>
          <w:color w:val="000000"/>
        </w:rPr>
        <w:t xml:space="preserve">. </w:t>
      </w:r>
      <w:proofErr w:type="spellStart"/>
      <w:r w:rsidRPr="00B83C84">
        <w:rPr>
          <w:color w:val="000000"/>
        </w:rPr>
        <w:t>Il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faudra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encore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attendre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quelques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mois</w:t>
      </w:r>
      <w:proofErr w:type="spellEnd"/>
      <w:r w:rsidRPr="00B83C84">
        <w:rPr>
          <w:color w:val="000000"/>
        </w:rPr>
        <w:t xml:space="preserve">, </w:t>
      </w:r>
      <w:proofErr w:type="spellStart"/>
      <w:r w:rsidRPr="00B83C84">
        <w:rPr>
          <w:color w:val="000000"/>
        </w:rPr>
        <w:t>jusqu’au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départ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d’Alexander</w:t>
      </w:r>
      <w:proofErr w:type="spellEnd"/>
      <w:r w:rsidRPr="00B83C84">
        <w:rPr>
          <w:color w:val="000000"/>
        </w:rPr>
        <w:t xml:space="preserve"> Dubček </w:t>
      </w:r>
      <w:proofErr w:type="spellStart"/>
      <w:r w:rsidRPr="00B83C84">
        <w:rPr>
          <w:color w:val="000000"/>
        </w:rPr>
        <w:t>du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pouvoir</w:t>
      </w:r>
      <w:proofErr w:type="spellEnd"/>
      <w:r w:rsidRPr="00B83C84">
        <w:rPr>
          <w:color w:val="000000"/>
        </w:rPr>
        <w:t xml:space="preserve">, </w:t>
      </w:r>
      <w:proofErr w:type="spellStart"/>
      <w:r w:rsidRPr="00B83C84">
        <w:rPr>
          <w:color w:val="000000"/>
        </w:rPr>
        <w:t>pour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que</w:t>
      </w:r>
      <w:proofErr w:type="spellEnd"/>
      <w:r w:rsidRPr="00B83C84">
        <w:rPr>
          <w:color w:val="000000"/>
        </w:rPr>
        <w:t xml:space="preserve"> la </w:t>
      </w:r>
      <w:proofErr w:type="spellStart"/>
      <w:r w:rsidRPr="00B83C84">
        <w:rPr>
          <w:color w:val="000000"/>
        </w:rPr>
        <w:t>population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prenne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toute</w:t>
      </w:r>
      <w:proofErr w:type="spellEnd"/>
      <w:r w:rsidRPr="00B83C84">
        <w:rPr>
          <w:color w:val="000000"/>
        </w:rPr>
        <w:t xml:space="preserve"> la </w:t>
      </w:r>
      <w:proofErr w:type="spellStart"/>
      <w:r w:rsidRPr="00B83C84">
        <w:rPr>
          <w:color w:val="000000"/>
        </w:rPr>
        <w:t>mesure</w:t>
      </w:r>
      <w:proofErr w:type="spellEnd"/>
      <w:r w:rsidRPr="00B83C84">
        <w:rPr>
          <w:color w:val="000000"/>
        </w:rPr>
        <w:t xml:space="preserve"> des </w:t>
      </w:r>
      <w:proofErr w:type="spellStart"/>
      <w:r w:rsidRPr="00B83C84">
        <w:rPr>
          <w:color w:val="000000"/>
        </w:rPr>
        <w:t>conséquences</w:t>
      </w:r>
      <w:proofErr w:type="spellEnd"/>
      <w:r w:rsidRPr="00B83C84">
        <w:rPr>
          <w:color w:val="000000"/>
        </w:rPr>
        <w:t xml:space="preserve">. </w:t>
      </w:r>
      <w:proofErr w:type="spellStart"/>
      <w:r w:rsidRPr="00B83C84">
        <w:rPr>
          <w:color w:val="000000"/>
        </w:rPr>
        <w:t>Le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sacrifice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du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jeune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étudiant</w:t>
      </w:r>
      <w:proofErr w:type="spellEnd"/>
      <w:r w:rsidRPr="00B83C84">
        <w:rPr>
          <w:color w:val="000000"/>
        </w:rPr>
        <w:t xml:space="preserve"> Jan Palach, qui </w:t>
      </w:r>
      <w:proofErr w:type="spellStart"/>
      <w:r w:rsidRPr="00B83C84">
        <w:rPr>
          <w:color w:val="000000"/>
        </w:rPr>
        <w:t>s’immole</w:t>
      </w:r>
      <w:proofErr w:type="spellEnd"/>
      <w:r w:rsidRPr="00B83C84">
        <w:rPr>
          <w:color w:val="000000"/>
        </w:rPr>
        <w:t xml:space="preserve"> en </w:t>
      </w:r>
      <w:proofErr w:type="spellStart"/>
      <w:r w:rsidRPr="00B83C84">
        <w:rPr>
          <w:color w:val="000000"/>
        </w:rPr>
        <w:t>janvier</w:t>
      </w:r>
      <w:proofErr w:type="spellEnd"/>
      <w:r w:rsidRPr="00B83C84">
        <w:rPr>
          <w:color w:val="000000"/>
        </w:rPr>
        <w:t xml:space="preserve"> 1969, </w:t>
      </w:r>
      <w:proofErr w:type="spellStart"/>
      <w:r w:rsidRPr="00B83C84">
        <w:rPr>
          <w:color w:val="000000"/>
        </w:rPr>
        <w:t>sur</w:t>
      </w:r>
      <w:proofErr w:type="spellEnd"/>
      <w:r w:rsidRPr="00B83C84">
        <w:rPr>
          <w:color w:val="000000"/>
        </w:rPr>
        <w:t xml:space="preserve"> la place </w:t>
      </w:r>
      <w:proofErr w:type="spellStart"/>
      <w:r w:rsidRPr="00B83C84">
        <w:rPr>
          <w:color w:val="000000"/>
        </w:rPr>
        <w:t>Venceslas</w:t>
      </w:r>
      <w:proofErr w:type="spellEnd"/>
      <w:r w:rsidRPr="00B83C84">
        <w:rPr>
          <w:color w:val="000000"/>
        </w:rPr>
        <w:t xml:space="preserve"> à Prague, </w:t>
      </w:r>
      <w:proofErr w:type="spellStart"/>
      <w:r w:rsidRPr="00B83C84">
        <w:rPr>
          <w:color w:val="000000"/>
        </w:rPr>
        <w:t>resoude</w:t>
      </w:r>
      <w:proofErr w:type="spellEnd"/>
      <w:r w:rsidRPr="00B83C84">
        <w:rPr>
          <w:color w:val="000000"/>
        </w:rPr>
        <w:t xml:space="preserve"> les </w:t>
      </w:r>
      <w:proofErr w:type="spellStart"/>
      <w:r w:rsidRPr="00B83C84">
        <w:rPr>
          <w:color w:val="000000"/>
        </w:rPr>
        <w:t>citoyens</w:t>
      </w:r>
      <w:proofErr w:type="spellEnd"/>
      <w:r w:rsidRPr="00B83C84">
        <w:rPr>
          <w:color w:val="000000"/>
        </w:rPr>
        <w:t xml:space="preserve">, </w:t>
      </w:r>
      <w:proofErr w:type="spellStart"/>
      <w:r w:rsidRPr="00B83C84">
        <w:rPr>
          <w:color w:val="000000"/>
        </w:rPr>
        <w:t>le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temps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du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choc</w:t>
      </w:r>
      <w:proofErr w:type="spellEnd"/>
      <w:r w:rsidRPr="00B83C84">
        <w:rPr>
          <w:color w:val="000000"/>
        </w:rPr>
        <w:t xml:space="preserve"> et </w:t>
      </w:r>
      <w:proofErr w:type="spellStart"/>
      <w:r w:rsidRPr="00B83C84">
        <w:rPr>
          <w:color w:val="000000"/>
        </w:rPr>
        <w:t>du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deuil</w:t>
      </w:r>
      <w:proofErr w:type="spellEnd"/>
      <w:r w:rsidRPr="00B83C84">
        <w:rPr>
          <w:color w:val="000000"/>
        </w:rPr>
        <w:t>. </w:t>
      </w:r>
    </w:p>
    <w:p w:rsidR="00AC1847" w:rsidRDefault="00AC1847" w:rsidP="00B83C84">
      <w:pPr>
        <w:pStyle w:val="Normlnweb"/>
        <w:shd w:val="clear" w:color="auto" w:fill="FDFDFD"/>
        <w:spacing w:before="0" w:beforeAutospacing="0" w:after="150" w:afterAutospacing="0"/>
        <w:ind w:firstLine="708"/>
        <w:jc w:val="both"/>
        <w:rPr>
          <w:color w:val="000000"/>
        </w:rPr>
      </w:pPr>
      <w:proofErr w:type="spellStart"/>
      <w:r w:rsidRPr="00B83C84">
        <w:rPr>
          <w:color w:val="000000"/>
        </w:rPr>
        <w:t>Mais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le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processus</w:t>
      </w:r>
      <w:proofErr w:type="spellEnd"/>
      <w:r w:rsidRPr="00B83C84">
        <w:rPr>
          <w:color w:val="000000"/>
        </w:rPr>
        <w:t xml:space="preserve"> de « </w:t>
      </w:r>
      <w:proofErr w:type="spellStart"/>
      <w:r w:rsidRPr="00B83C84">
        <w:rPr>
          <w:color w:val="000000"/>
        </w:rPr>
        <w:t>normalisation</w:t>
      </w:r>
      <w:proofErr w:type="spellEnd"/>
      <w:r w:rsidRPr="00B83C84">
        <w:rPr>
          <w:color w:val="000000"/>
        </w:rPr>
        <w:t xml:space="preserve"> » </w:t>
      </w:r>
      <w:proofErr w:type="spellStart"/>
      <w:r w:rsidRPr="00B83C84">
        <w:rPr>
          <w:color w:val="000000"/>
        </w:rPr>
        <w:t>est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déjà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enclanché</w:t>
      </w:r>
      <w:proofErr w:type="spellEnd"/>
      <w:r w:rsidRPr="00B83C84">
        <w:rPr>
          <w:color w:val="000000"/>
        </w:rPr>
        <w:t xml:space="preserve">, </w:t>
      </w:r>
      <w:proofErr w:type="spellStart"/>
      <w:r w:rsidRPr="00B83C84">
        <w:rPr>
          <w:color w:val="000000"/>
        </w:rPr>
        <w:t>inaugurant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le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retour</w:t>
      </w:r>
      <w:proofErr w:type="spellEnd"/>
      <w:r w:rsidRPr="00B83C84">
        <w:rPr>
          <w:color w:val="000000"/>
        </w:rPr>
        <w:t xml:space="preserve"> en </w:t>
      </w:r>
      <w:proofErr w:type="spellStart"/>
      <w:r w:rsidRPr="00B83C84">
        <w:rPr>
          <w:color w:val="000000"/>
        </w:rPr>
        <w:t>force</w:t>
      </w:r>
      <w:proofErr w:type="spellEnd"/>
      <w:r w:rsidRPr="00B83C84">
        <w:rPr>
          <w:color w:val="000000"/>
        </w:rPr>
        <w:t xml:space="preserve"> des </w:t>
      </w:r>
      <w:proofErr w:type="spellStart"/>
      <w:r w:rsidRPr="00B83C84">
        <w:rPr>
          <w:color w:val="000000"/>
        </w:rPr>
        <w:t>apparatchiks</w:t>
      </w:r>
      <w:proofErr w:type="spellEnd"/>
      <w:r w:rsidRPr="00B83C84">
        <w:rPr>
          <w:color w:val="000000"/>
        </w:rPr>
        <w:t xml:space="preserve"> et la mise à </w:t>
      </w:r>
      <w:proofErr w:type="spellStart"/>
      <w:r w:rsidRPr="00B83C84">
        <w:rPr>
          <w:color w:val="000000"/>
        </w:rPr>
        <w:t>l’écart</w:t>
      </w:r>
      <w:proofErr w:type="spellEnd"/>
      <w:r w:rsidRPr="00B83C84">
        <w:rPr>
          <w:color w:val="000000"/>
        </w:rPr>
        <w:t xml:space="preserve"> de </w:t>
      </w:r>
      <w:proofErr w:type="spellStart"/>
      <w:r w:rsidRPr="00B83C84">
        <w:rPr>
          <w:color w:val="000000"/>
        </w:rPr>
        <w:t>tous</w:t>
      </w:r>
      <w:proofErr w:type="spellEnd"/>
      <w:r w:rsidRPr="00B83C84">
        <w:rPr>
          <w:color w:val="000000"/>
        </w:rPr>
        <w:t xml:space="preserve"> les </w:t>
      </w:r>
      <w:proofErr w:type="spellStart"/>
      <w:r w:rsidRPr="00B83C84">
        <w:rPr>
          <w:color w:val="000000"/>
        </w:rPr>
        <w:t>potentiels</w:t>
      </w:r>
      <w:proofErr w:type="spellEnd"/>
      <w:r w:rsidRPr="00B83C84">
        <w:rPr>
          <w:color w:val="000000"/>
        </w:rPr>
        <w:t xml:space="preserve"> </w:t>
      </w:r>
      <w:proofErr w:type="spellStart"/>
      <w:r w:rsidRPr="00B83C84">
        <w:rPr>
          <w:color w:val="000000"/>
        </w:rPr>
        <w:t>trouble-fêtes</w:t>
      </w:r>
      <w:proofErr w:type="spellEnd"/>
      <w:r w:rsidRPr="00B83C84">
        <w:rPr>
          <w:color w:val="000000"/>
        </w:rPr>
        <w:t>. </w:t>
      </w:r>
    </w:p>
    <w:p w:rsidR="00143691" w:rsidRDefault="00BA61C7" w:rsidP="00B83C84">
      <w:pPr>
        <w:pStyle w:val="Normlnweb"/>
        <w:shd w:val="clear" w:color="auto" w:fill="FDFDFD"/>
        <w:spacing w:before="0" w:beforeAutospacing="0" w:after="150" w:afterAutospacing="0"/>
        <w:ind w:firstLine="708"/>
        <w:jc w:val="both"/>
        <w:rPr>
          <w:color w:val="000000"/>
        </w:rPr>
      </w:pPr>
      <w:hyperlink r:id="rId6" w:history="1">
        <w:r w:rsidR="00143691" w:rsidRPr="00EC2FF2">
          <w:rPr>
            <w:rStyle w:val="Hypertextovodkaz"/>
          </w:rPr>
          <w:t>https://www.radio.cz/fr/static/1968/</w:t>
        </w:r>
      </w:hyperlink>
    </w:p>
    <w:p w:rsidR="00143691" w:rsidRPr="00B83C84" w:rsidRDefault="00143691" w:rsidP="00B83C84">
      <w:pPr>
        <w:pStyle w:val="Normlnweb"/>
        <w:shd w:val="clear" w:color="auto" w:fill="FDFDFD"/>
        <w:spacing w:before="0" w:beforeAutospacing="0" w:after="150" w:afterAutospacing="0"/>
        <w:ind w:firstLine="708"/>
        <w:jc w:val="both"/>
        <w:rPr>
          <w:color w:val="000000"/>
        </w:rPr>
      </w:pPr>
    </w:p>
    <w:p w:rsidR="00AC1847" w:rsidRPr="00B83C84" w:rsidRDefault="00AC1847">
      <w:pPr>
        <w:rPr>
          <w:sz w:val="24"/>
          <w:szCs w:val="24"/>
        </w:rPr>
      </w:pPr>
    </w:p>
    <w:p w:rsidR="00B83C84" w:rsidRDefault="00B83C84"/>
    <w:p w:rsidR="00B83C84" w:rsidRDefault="00B83C84"/>
    <w:p w:rsidR="00B83C84" w:rsidRDefault="00B83C84"/>
    <w:p w:rsidR="00B83C84" w:rsidRDefault="00B83C84"/>
    <w:p w:rsidR="00B83C84" w:rsidRDefault="00B83C84"/>
    <w:p w:rsidR="00B83C84" w:rsidRDefault="00B83C84"/>
    <w:p w:rsidR="00B83C84" w:rsidRDefault="00B83C84"/>
    <w:p w:rsidR="00B83C84" w:rsidRDefault="00B83C84"/>
    <w:p w:rsidR="00B83C84" w:rsidRDefault="00B83C84">
      <w:bookmarkStart w:id="0" w:name="_GoBack"/>
      <w:bookmarkEnd w:id="0"/>
    </w:p>
    <w:sectPr w:rsidR="00B8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8D4"/>
    <w:multiLevelType w:val="multilevel"/>
    <w:tmpl w:val="930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92ECE"/>
    <w:multiLevelType w:val="multilevel"/>
    <w:tmpl w:val="BE46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16405"/>
    <w:multiLevelType w:val="multilevel"/>
    <w:tmpl w:val="BD2C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B7EF7"/>
    <w:multiLevelType w:val="multilevel"/>
    <w:tmpl w:val="53D4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426C0"/>
    <w:multiLevelType w:val="multilevel"/>
    <w:tmpl w:val="7E0E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97FEC"/>
    <w:multiLevelType w:val="multilevel"/>
    <w:tmpl w:val="CB1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27D9C"/>
    <w:multiLevelType w:val="multilevel"/>
    <w:tmpl w:val="365A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57CC7"/>
    <w:multiLevelType w:val="multilevel"/>
    <w:tmpl w:val="6BC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1F62B4"/>
    <w:multiLevelType w:val="multilevel"/>
    <w:tmpl w:val="C35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20045"/>
    <w:multiLevelType w:val="multilevel"/>
    <w:tmpl w:val="E8C2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47"/>
    <w:rsid w:val="00143691"/>
    <w:rsid w:val="001B21E9"/>
    <w:rsid w:val="007B590D"/>
    <w:rsid w:val="00AC1847"/>
    <w:rsid w:val="00B83C84"/>
    <w:rsid w:val="00B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5235-2629-474A-B3D7-A8031BB3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1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8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21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18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e-display-single">
    <w:name w:val="date-display-single"/>
    <w:basedOn w:val="Standardnpsmoodstavce"/>
    <w:rsid w:val="00AC1847"/>
  </w:style>
  <w:style w:type="character" w:styleId="Hypertextovodkaz">
    <w:name w:val="Hyperlink"/>
    <w:basedOn w:val="Standardnpsmoodstavce"/>
    <w:uiPriority w:val="99"/>
    <w:unhideWhenUsed/>
    <w:rsid w:val="00AC1847"/>
    <w:rPr>
      <w:color w:val="0000FF"/>
      <w:u w:val="single"/>
    </w:rPr>
  </w:style>
  <w:style w:type="character" w:customStyle="1" w:styleId="b-041kaudio-length-title">
    <w:name w:val="b-041k__audio-length-title"/>
    <w:basedOn w:val="Standardnpsmoodstavce"/>
    <w:rsid w:val="00AC1847"/>
  </w:style>
  <w:style w:type="character" w:customStyle="1" w:styleId="b-041kaudio-length-value">
    <w:name w:val="b-041k__audio-length-value"/>
    <w:basedOn w:val="Standardnpsmoodstavce"/>
    <w:rsid w:val="00AC1847"/>
  </w:style>
  <w:style w:type="character" w:customStyle="1" w:styleId="b-041kdescription-title">
    <w:name w:val="b-041k__description-title"/>
    <w:basedOn w:val="Standardnpsmoodstavce"/>
    <w:rsid w:val="00AC1847"/>
  </w:style>
  <w:style w:type="character" w:customStyle="1" w:styleId="img-metadataauthor">
    <w:name w:val="img-metadata__author"/>
    <w:basedOn w:val="Standardnpsmoodstavce"/>
    <w:rsid w:val="00AC1847"/>
  </w:style>
  <w:style w:type="paragraph" w:styleId="Normlnweb">
    <w:name w:val="Normal (Web)"/>
    <w:basedOn w:val="Normln"/>
    <w:uiPriority w:val="99"/>
    <w:semiHidden/>
    <w:unhideWhenUsed/>
    <w:rsid w:val="00AC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tation">
    <w:name w:val="citation"/>
    <w:basedOn w:val="Normln"/>
    <w:rsid w:val="00AC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C1847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18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dpictotexte">
    <w:name w:val="mad__picto__texte"/>
    <w:basedOn w:val="Standardnpsmoodstavce"/>
    <w:rsid w:val="00AC1847"/>
  </w:style>
  <w:style w:type="character" w:customStyle="1" w:styleId="Nadpis3Char">
    <w:name w:val="Nadpis 3 Char"/>
    <w:basedOn w:val="Standardnpsmoodstavce"/>
    <w:link w:val="Nadpis3"/>
    <w:uiPriority w:val="9"/>
    <w:semiHidden/>
    <w:rsid w:val="001B21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951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7424">
              <w:marLeft w:val="4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7693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9964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FFFFFF"/>
                <w:bottom w:val="none" w:sz="0" w:space="0" w:color="auto"/>
                <w:right w:val="none" w:sz="0" w:space="0" w:color="auto"/>
              </w:divBdr>
              <w:divsChild>
                <w:div w:id="386075366">
                  <w:marLeft w:val="0"/>
                  <w:marRight w:val="0"/>
                  <w:marTop w:val="0"/>
                  <w:marBottom w:val="600"/>
                  <w:divBdr>
                    <w:top w:val="single" w:sz="18" w:space="11" w:color="2E3032"/>
                    <w:left w:val="none" w:sz="0" w:space="0" w:color="auto"/>
                    <w:bottom w:val="single" w:sz="18" w:space="8" w:color="2E3032"/>
                    <w:right w:val="none" w:sz="0" w:space="0" w:color="auto"/>
                  </w:divBdr>
                  <w:divsChild>
                    <w:div w:id="8602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7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591">
                      <w:marLeft w:val="-2475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5345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5396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FFFFFF"/>
                <w:bottom w:val="none" w:sz="0" w:space="0" w:color="auto"/>
                <w:right w:val="none" w:sz="0" w:space="0" w:color="auto"/>
              </w:divBdr>
              <w:divsChild>
                <w:div w:id="1035422380">
                  <w:marLeft w:val="0"/>
                  <w:marRight w:val="0"/>
                  <w:marTop w:val="0"/>
                  <w:marBottom w:val="600"/>
                  <w:divBdr>
                    <w:top w:val="single" w:sz="18" w:space="11" w:color="2E3032"/>
                    <w:left w:val="none" w:sz="0" w:space="0" w:color="auto"/>
                    <w:bottom w:val="single" w:sz="18" w:space="8" w:color="2E3032"/>
                    <w:right w:val="none" w:sz="0" w:space="0" w:color="auto"/>
                  </w:divBdr>
                  <w:divsChild>
                    <w:div w:id="15911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7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001">
                      <w:marLeft w:val="-2475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0398">
              <w:marLeft w:val="0"/>
              <w:marRight w:val="-17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0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5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484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single" w:sz="6" w:space="8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6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7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7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65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9032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7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496478">
                                                  <w:marLeft w:val="9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0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169498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1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9924428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0647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8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0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48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76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D6D6DE"/>
                                    <w:bottom w:val="single" w:sz="6" w:space="15" w:color="D6D6DE"/>
                                    <w:right w:val="single" w:sz="6" w:space="15" w:color="D6D6DE"/>
                                  </w:divBdr>
                                  <w:divsChild>
                                    <w:div w:id="2187070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53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05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5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io.cz/fr/static/1968/" TargetMode="External"/><Relationship Id="rId5" Type="http://schemas.openxmlformats.org/officeDocument/2006/relationships/hyperlink" Target="https://vltava.rozhlas.cz/ondrej-laznovsky-novy-hlas-spejbla-a-hurvinka-z-nahody-vznikla-tradice-7606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2</cp:revision>
  <dcterms:created xsi:type="dcterms:W3CDTF">2018-09-09T10:45:00Z</dcterms:created>
  <dcterms:modified xsi:type="dcterms:W3CDTF">2018-09-09T16:18:00Z</dcterms:modified>
</cp:coreProperties>
</file>