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30"/>
        <w:gridCol w:w="4678"/>
        <w:gridCol w:w="6378"/>
      </w:tblGrid>
      <w:tr w:rsidR="006C446E" w:rsidRPr="003424F1" w:rsidTr="003424F1">
        <w:trPr>
          <w:cantSplit/>
          <w:tblHeader/>
        </w:trPr>
        <w:tc>
          <w:tcPr>
            <w:tcW w:w="3630" w:type="dxa"/>
            <w:tcBorders>
              <w:top w:val="single" w:sz="1" w:space="0" w:color="000000"/>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rPr>
                <w:b/>
                <w:bCs/>
                <w:sz w:val="36"/>
                <w:szCs w:val="36"/>
              </w:rPr>
            </w:pPr>
            <w:r w:rsidRPr="003424F1">
              <w:rPr>
                <w:b/>
                <w:bCs/>
                <w:sz w:val="36"/>
                <w:szCs w:val="36"/>
              </w:rPr>
              <w:t>Beruf</w:t>
            </w:r>
          </w:p>
        </w:tc>
        <w:tc>
          <w:tcPr>
            <w:tcW w:w="4678" w:type="dxa"/>
            <w:tcBorders>
              <w:top w:val="single" w:sz="1" w:space="0" w:color="000000"/>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rPr>
                <w:b/>
                <w:bCs/>
                <w:sz w:val="36"/>
                <w:szCs w:val="36"/>
              </w:rPr>
            </w:pPr>
            <w:r w:rsidRPr="003424F1">
              <w:rPr>
                <w:b/>
                <w:bCs/>
                <w:sz w:val="36"/>
                <w:szCs w:val="36"/>
              </w:rPr>
              <w:t>tätig ...</w:t>
            </w:r>
          </w:p>
        </w:tc>
        <w:tc>
          <w:tcPr>
            <w:tcW w:w="6378" w:type="dxa"/>
            <w:tcBorders>
              <w:top w:val="single" w:sz="1" w:space="0" w:color="000000"/>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rPr>
                <w:b/>
                <w:bCs/>
                <w:sz w:val="36"/>
                <w:szCs w:val="36"/>
              </w:rPr>
            </w:pPr>
            <w:r w:rsidRPr="003424F1">
              <w:rPr>
                <w:b/>
                <w:bCs/>
                <w:sz w:val="36"/>
                <w:szCs w:val="36"/>
              </w:rPr>
              <w:t>Beschreibung</w:t>
            </w:r>
          </w:p>
        </w:tc>
      </w:tr>
      <w:tr w:rsidR="006C446E" w:rsidRPr="003424F1" w:rsidTr="003424F1">
        <w:tc>
          <w:tcPr>
            <w:tcW w:w="3630"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t>Arzt - Ärztin</w:t>
            </w:r>
          </w:p>
        </w:tc>
        <w:tc>
          <w:tcPr>
            <w:tcW w:w="4678"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Im Krankenhaus</w:t>
            </w:r>
          </w:p>
          <w:p w:rsidR="006C446E" w:rsidRPr="003424F1" w:rsidRDefault="006C446E" w:rsidP="003424F1">
            <w:pPr>
              <w:pStyle w:val="Obsahtabulky"/>
              <w:spacing w:before="120" w:after="120" w:line="200" w:lineRule="atLeast"/>
              <w:rPr>
                <w:sz w:val="36"/>
                <w:szCs w:val="36"/>
              </w:rPr>
            </w:pPr>
            <w:r w:rsidRPr="003424F1">
              <w:rPr>
                <w:sz w:val="36"/>
                <w:szCs w:val="36"/>
              </w:rPr>
              <w:t>in einer privaten Praxis</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 xml:space="preserve">befasst sich überwiegend mit der Vorbeugung, Erkennung und Behandlung von Krankheiten. </w:t>
            </w:r>
          </w:p>
        </w:tc>
      </w:tr>
      <w:tr w:rsidR="006C446E" w:rsidRPr="003424F1" w:rsidTr="003424F1">
        <w:tc>
          <w:tcPr>
            <w:tcW w:w="3630"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t>Friseur – Friseurin</w:t>
            </w:r>
          </w:p>
        </w:tc>
        <w:tc>
          <w:tcPr>
            <w:tcW w:w="4678"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 xml:space="preserve"> in Unternehmen des Friseurhandwerks, in Kureineinrichtungen, Wellness- und Bäderbetrieben. </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 xml:space="preserve">berät Kunden bei der Auswahl des geeigneten Haarschnitts, wäscht und schneidet die Haare, formt die Frisur und führt kosmetische Anwendungen durch (z.B. Maniküre, Make-Up). </w:t>
            </w:r>
          </w:p>
        </w:tc>
      </w:tr>
      <w:tr w:rsidR="006C446E" w:rsidRPr="003424F1" w:rsidTr="003424F1">
        <w:tc>
          <w:tcPr>
            <w:tcW w:w="3630"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t>Automobilkaufmann / - Kauffrau</w:t>
            </w:r>
          </w:p>
        </w:tc>
        <w:tc>
          <w:tcPr>
            <w:tcW w:w="4678"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z.B. Autowerkstatt</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verkauft Neu- und Gebrauchtwagen und Kraftfahrzeug-Zubehör</w:t>
            </w:r>
          </w:p>
        </w:tc>
      </w:tr>
      <w:tr w:rsidR="006C446E" w:rsidRPr="003424F1" w:rsidTr="003424F1">
        <w:tc>
          <w:tcPr>
            <w:tcW w:w="3630"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t>Bäcker/in</w:t>
            </w:r>
          </w:p>
        </w:tc>
        <w:tc>
          <w:tcPr>
            <w:tcW w:w="4678"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in der Bäckerei,</w:t>
            </w:r>
          </w:p>
          <w:p w:rsidR="006C446E" w:rsidRPr="003424F1" w:rsidRDefault="006C446E" w:rsidP="003424F1">
            <w:pPr>
              <w:pStyle w:val="Obsahtabulky"/>
              <w:spacing w:before="120" w:after="120" w:line="200" w:lineRule="atLeast"/>
              <w:rPr>
                <w:sz w:val="36"/>
                <w:szCs w:val="36"/>
              </w:rPr>
            </w:pPr>
            <w:r w:rsidRPr="003424F1">
              <w:rPr>
                <w:sz w:val="36"/>
                <w:szCs w:val="36"/>
              </w:rPr>
              <w:t xml:space="preserve">in den Produktionshallen von industrialisierten Großbäckereien. </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stellen Brot, Brötchen, Kuchen, feine Backwaren (z.B. Bienenstich) und Dauerbackwaren (z.B. Kekse, Zwieback etc.) her</w:t>
            </w:r>
          </w:p>
        </w:tc>
      </w:tr>
      <w:tr w:rsidR="006C446E" w:rsidRPr="003424F1" w:rsidTr="003424F1">
        <w:tc>
          <w:tcPr>
            <w:tcW w:w="3630"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t>Journalist/in</w:t>
            </w:r>
          </w:p>
        </w:tc>
        <w:tc>
          <w:tcPr>
            <w:tcW w:w="4678"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bei der Presse, beim Fernsehen</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 xml:space="preserve">beschafft und sammelt Informationen und erstellt daraus Beiträge für Presse, Funk </w:t>
            </w:r>
            <w:r w:rsidRPr="003424F1">
              <w:rPr>
                <w:sz w:val="36"/>
                <w:szCs w:val="36"/>
              </w:rPr>
              <w:lastRenderedPageBreak/>
              <w:t>und Fernsehen.</w:t>
            </w:r>
          </w:p>
        </w:tc>
      </w:tr>
      <w:tr w:rsidR="006C446E" w:rsidRPr="003424F1" w:rsidTr="003424F1">
        <w:tc>
          <w:tcPr>
            <w:tcW w:w="3630"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lastRenderedPageBreak/>
              <w:t>Jurist/in</w:t>
            </w:r>
          </w:p>
        </w:tc>
        <w:tc>
          <w:tcPr>
            <w:tcW w:w="4678"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 xml:space="preserve">Sie vertreten ihre Mandanten als Notar, Rechtsanwalt oder Fachanwalt, beurteilen als Richter Sachverhalte, arbeiten in Anwaltskanzleien und Wirtschaftsverbänden oder lehren an Hochschulen. </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beschäftigt sich allgemein mit Gesetzen und rechtlichen Normen, die das nationale und internationale Zusammenleben regeln und sorgt dafür, dass dieses reibungslos abläuft und Konflikte verhindert, bzw. gelöst werden können</w:t>
            </w:r>
          </w:p>
        </w:tc>
      </w:tr>
      <w:tr w:rsidR="006C446E" w:rsidRPr="003424F1" w:rsidTr="003424F1">
        <w:tc>
          <w:tcPr>
            <w:tcW w:w="3630"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t>Polizist/in</w:t>
            </w:r>
          </w:p>
        </w:tc>
        <w:tc>
          <w:tcPr>
            <w:tcW w:w="4678"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auf der Straße, im Büro</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bzw. korrekt Polizeivollzugsbeamter, hat man den gesetzlichen Auftrag, Gefahren für die öffentliche Sicherheit und Ordnung abzuwehren.</w:t>
            </w:r>
          </w:p>
        </w:tc>
      </w:tr>
      <w:tr w:rsidR="006C446E" w:rsidRPr="003424F1" w:rsidTr="003424F1">
        <w:tc>
          <w:tcPr>
            <w:tcW w:w="3630"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t>Kellner/in</w:t>
            </w:r>
          </w:p>
        </w:tc>
        <w:tc>
          <w:tcPr>
            <w:tcW w:w="4678"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 xml:space="preserve">in den verschiedensten Gastronomiebetrieben, wie z.B. in Restaurants, Cafés und Hotels, aber auch in Kantinen oder Kaufhäusern </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 xml:space="preserve">Restaurantfachleute beraten Gäste bei der Menüauswahl, servieren Getränke und Speisen, sind für Tischdekorationen zuständig und erstellen Rechnungen für den Gast. </w:t>
            </w:r>
          </w:p>
        </w:tc>
      </w:tr>
      <w:tr w:rsidR="006C446E" w:rsidRPr="003424F1" w:rsidTr="003424F1">
        <w:tc>
          <w:tcPr>
            <w:tcW w:w="3630"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lastRenderedPageBreak/>
              <w:t>Koch – Köchin</w:t>
            </w:r>
          </w:p>
        </w:tc>
        <w:tc>
          <w:tcPr>
            <w:tcW w:w="4678"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in Restaurants, Hotels, Betriebskantinen, Krankenhäusern, Catering-Firmen</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bereitet verschiedenartige Gerichte zu und kümmert sich um die Präsentation der Speisen. Weiterhin übernehmen Köche die Küchenorganisation, erstellen Speisepläne, kaufen Lebensmittel ein und lagern diese.</w:t>
            </w:r>
          </w:p>
        </w:tc>
      </w:tr>
      <w:tr w:rsidR="006C446E" w:rsidRPr="003424F1" w:rsidTr="003424F1">
        <w:tc>
          <w:tcPr>
            <w:tcW w:w="3630"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t>Maurer/in</w:t>
            </w:r>
          </w:p>
        </w:tc>
        <w:tc>
          <w:tcPr>
            <w:tcW w:w="4678"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 xml:space="preserve">auf wechselnden Baustellen im Freien wie auch in Gebäuden </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stellen aus einzelnen Steinen Mauerwerk her, verbauen und montieren Fertigteile und führen Betonarbeiten durch</w:t>
            </w:r>
          </w:p>
        </w:tc>
      </w:tr>
      <w:tr w:rsidR="006C446E" w:rsidRPr="003424F1" w:rsidTr="003424F1">
        <w:tc>
          <w:tcPr>
            <w:tcW w:w="3630"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t>Lehrer/in</w:t>
            </w:r>
          </w:p>
        </w:tc>
        <w:tc>
          <w:tcPr>
            <w:tcW w:w="4678"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 xml:space="preserve">an Schulen bzw. Bildungseinrichtungen. </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erziehen und unterrichten Schüler</w:t>
            </w:r>
          </w:p>
        </w:tc>
      </w:tr>
      <w:tr w:rsidR="006C446E" w:rsidRPr="003424F1" w:rsidTr="003424F1">
        <w:tc>
          <w:tcPr>
            <w:tcW w:w="3630"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t>Meteorologe - Meteorologin</w:t>
            </w:r>
          </w:p>
        </w:tc>
        <w:tc>
          <w:tcPr>
            <w:tcW w:w="4678"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im öffentlichen Dienst, bei Behörden, in Forschungseinrichtungen und an den Hochschulen</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sind Spezialisten für alle Fragen rund um das Wetter. Sie erstellen Wetterberichte für Vorhersagen.</w:t>
            </w:r>
          </w:p>
        </w:tc>
      </w:tr>
      <w:tr w:rsidR="006C446E" w:rsidRPr="003424F1" w:rsidTr="003424F1">
        <w:tc>
          <w:tcPr>
            <w:tcW w:w="3630" w:type="dxa"/>
            <w:tcBorders>
              <w:left w:val="single" w:sz="1" w:space="0" w:color="000000"/>
              <w:bottom w:val="single" w:sz="1" w:space="0" w:color="000000"/>
            </w:tcBorders>
            <w:shd w:val="clear" w:color="auto" w:fill="auto"/>
          </w:tcPr>
          <w:p w:rsidR="003424F1" w:rsidRDefault="003424F1" w:rsidP="003424F1">
            <w:pPr>
              <w:pStyle w:val="Obsahtabulky"/>
              <w:snapToGrid w:val="0"/>
              <w:spacing w:before="120" w:after="120" w:line="360" w:lineRule="auto"/>
              <w:rPr>
                <w:b/>
                <w:bCs/>
                <w:sz w:val="36"/>
                <w:szCs w:val="36"/>
              </w:rPr>
            </w:pPr>
          </w:p>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lastRenderedPageBreak/>
              <w:t>Verkäufer/in</w:t>
            </w:r>
          </w:p>
        </w:tc>
        <w:tc>
          <w:tcPr>
            <w:tcW w:w="4678" w:type="dxa"/>
            <w:tcBorders>
              <w:left w:val="single" w:sz="1" w:space="0" w:color="000000"/>
              <w:bottom w:val="single" w:sz="1" w:space="0" w:color="000000"/>
            </w:tcBorders>
            <w:shd w:val="clear" w:color="auto" w:fill="auto"/>
          </w:tcPr>
          <w:p w:rsidR="003424F1" w:rsidRDefault="003424F1" w:rsidP="003424F1">
            <w:pPr>
              <w:pStyle w:val="Obsahtabulky"/>
              <w:snapToGrid w:val="0"/>
              <w:spacing w:before="120" w:after="120" w:line="200" w:lineRule="atLeast"/>
              <w:rPr>
                <w:sz w:val="36"/>
                <w:szCs w:val="36"/>
              </w:rPr>
            </w:pPr>
          </w:p>
          <w:p w:rsidR="003424F1" w:rsidRDefault="003424F1" w:rsidP="003424F1">
            <w:pPr>
              <w:pStyle w:val="Obsahtabulky"/>
              <w:snapToGrid w:val="0"/>
              <w:spacing w:before="120" w:after="120" w:line="200" w:lineRule="atLeast"/>
              <w:rPr>
                <w:sz w:val="36"/>
                <w:szCs w:val="36"/>
              </w:rPr>
            </w:pPr>
          </w:p>
          <w:p w:rsidR="006C446E" w:rsidRPr="003424F1" w:rsidRDefault="006C446E" w:rsidP="003424F1">
            <w:pPr>
              <w:pStyle w:val="Obsahtabulky"/>
              <w:snapToGrid w:val="0"/>
              <w:spacing w:before="120" w:after="120" w:line="200" w:lineRule="atLeast"/>
              <w:rPr>
                <w:sz w:val="36"/>
                <w:szCs w:val="36"/>
              </w:rPr>
            </w:pPr>
            <w:r w:rsidRPr="003424F1">
              <w:rPr>
                <w:sz w:val="36"/>
                <w:szCs w:val="36"/>
              </w:rPr>
              <w:lastRenderedPageBreak/>
              <w:t>in Einzelhandelsgeschäften unterschiedlicher Größe, Warenhäusern, Verbrauchermärkten, Fachgeschäften, Supermärkten und Discountern.</w:t>
            </w:r>
          </w:p>
        </w:tc>
        <w:tc>
          <w:tcPr>
            <w:tcW w:w="6378" w:type="dxa"/>
            <w:tcBorders>
              <w:left w:val="single" w:sz="1" w:space="0" w:color="000000"/>
              <w:bottom w:val="single" w:sz="1" w:space="0" w:color="000000"/>
              <w:right w:val="single" w:sz="1" w:space="0" w:color="000000"/>
            </w:tcBorders>
            <w:shd w:val="clear" w:color="auto" w:fill="auto"/>
          </w:tcPr>
          <w:p w:rsidR="003424F1" w:rsidRDefault="003424F1" w:rsidP="003424F1">
            <w:pPr>
              <w:pStyle w:val="Obsahtabulky"/>
              <w:snapToGrid w:val="0"/>
              <w:spacing w:before="120" w:after="120" w:line="200" w:lineRule="atLeast"/>
              <w:rPr>
                <w:sz w:val="36"/>
                <w:szCs w:val="36"/>
              </w:rPr>
            </w:pPr>
          </w:p>
          <w:p w:rsidR="003424F1" w:rsidRDefault="003424F1" w:rsidP="003424F1">
            <w:pPr>
              <w:pStyle w:val="Obsahtabulky"/>
              <w:snapToGrid w:val="0"/>
              <w:spacing w:before="120" w:after="120" w:line="200" w:lineRule="atLeast"/>
              <w:rPr>
                <w:sz w:val="36"/>
                <w:szCs w:val="36"/>
              </w:rPr>
            </w:pPr>
          </w:p>
          <w:p w:rsidR="006C446E" w:rsidRPr="003424F1" w:rsidRDefault="006C446E" w:rsidP="003424F1">
            <w:pPr>
              <w:pStyle w:val="Obsahtabulky"/>
              <w:snapToGrid w:val="0"/>
              <w:spacing w:before="120" w:after="120" w:line="200" w:lineRule="atLeast"/>
              <w:rPr>
                <w:sz w:val="36"/>
                <w:szCs w:val="36"/>
              </w:rPr>
            </w:pPr>
            <w:r w:rsidRPr="003424F1">
              <w:rPr>
                <w:sz w:val="36"/>
                <w:szCs w:val="36"/>
              </w:rPr>
              <w:lastRenderedPageBreak/>
              <w:t>verkaufen Waren und Dienstleistungen, beraten Kunden und bieten Serviceleistungen an.</w:t>
            </w:r>
          </w:p>
        </w:tc>
      </w:tr>
      <w:tr w:rsidR="006C446E" w:rsidRPr="003424F1" w:rsidTr="003424F1">
        <w:trPr>
          <w:cantSplit/>
        </w:trPr>
        <w:tc>
          <w:tcPr>
            <w:tcW w:w="3630"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t>Schornsteinfeger/in</w:t>
            </w:r>
          </w:p>
        </w:tc>
        <w:tc>
          <w:tcPr>
            <w:tcW w:w="4678"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 xml:space="preserve">vor Ort beim Kunden, teilweise auch auf Dächern. </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reinigen Abgasanlagen (Schornsteine), Kamine, Verbindungsstücke und Feuerstätten, kontrollieren Heizungsanlagen und dokumentieren ihre Messergebnisse.</w:t>
            </w:r>
          </w:p>
        </w:tc>
      </w:tr>
      <w:tr w:rsidR="006C446E" w:rsidRPr="003424F1" w:rsidTr="003424F1">
        <w:tc>
          <w:tcPr>
            <w:tcW w:w="3630"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t>Masseur/in</w:t>
            </w:r>
          </w:p>
        </w:tc>
        <w:tc>
          <w:tcPr>
            <w:tcW w:w="4678"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in Krankenhäusern, Gesundheitszentren, physiotherapeutischen Praxen und Altenheimen</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 xml:space="preserve"> behandelt Patienten mit Massagen und Bädern. Zur Anwendung kommen dabei Licht, Wasser, Wärme, Kälte und mechanische Kräfte. </w:t>
            </w:r>
          </w:p>
        </w:tc>
      </w:tr>
      <w:tr w:rsidR="006C446E" w:rsidRPr="003424F1" w:rsidTr="003424F1">
        <w:tc>
          <w:tcPr>
            <w:tcW w:w="3630" w:type="dxa"/>
            <w:tcBorders>
              <w:left w:val="single" w:sz="1" w:space="0" w:color="000000"/>
              <w:bottom w:val="single" w:sz="1" w:space="0" w:color="000000"/>
            </w:tcBorders>
            <w:shd w:val="clear" w:color="auto" w:fill="auto"/>
          </w:tcPr>
          <w:p w:rsidR="003424F1" w:rsidRDefault="003424F1" w:rsidP="003424F1">
            <w:pPr>
              <w:pStyle w:val="Obsahtabulky"/>
              <w:snapToGrid w:val="0"/>
              <w:spacing w:before="120" w:after="120" w:line="360" w:lineRule="auto"/>
              <w:rPr>
                <w:b/>
                <w:bCs/>
                <w:sz w:val="36"/>
                <w:szCs w:val="36"/>
              </w:rPr>
            </w:pPr>
          </w:p>
          <w:p w:rsidR="003424F1" w:rsidRDefault="003424F1" w:rsidP="003424F1">
            <w:pPr>
              <w:pStyle w:val="Obsahtabulky"/>
              <w:snapToGrid w:val="0"/>
              <w:spacing w:before="120" w:after="120" w:line="360" w:lineRule="auto"/>
              <w:rPr>
                <w:b/>
                <w:bCs/>
                <w:sz w:val="36"/>
                <w:szCs w:val="36"/>
              </w:rPr>
            </w:pPr>
          </w:p>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lastRenderedPageBreak/>
              <w:t>Schauspieler/in</w:t>
            </w:r>
          </w:p>
        </w:tc>
        <w:tc>
          <w:tcPr>
            <w:tcW w:w="4678" w:type="dxa"/>
            <w:tcBorders>
              <w:left w:val="single" w:sz="1" w:space="0" w:color="000000"/>
              <w:bottom w:val="single" w:sz="1" w:space="0" w:color="000000"/>
            </w:tcBorders>
            <w:shd w:val="clear" w:color="auto" w:fill="auto"/>
          </w:tcPr>
          <w:p w:rsidR="003424F1" w:rsidRDefault="003424F1" w:rsidP="003424F1">
            <w:pPr>
              <w:pStyle w:val="Obsahtabulky"/>
              <w:snapToGrid w:val="0"/>
              <w:spacing w:before="120" w:after="120" w:line="200" w:lineRule="atLeast"/>
              <w:rPr>
                <w:sz w:val="36"/>
                <w:szCs w:val="36"/>
              </w:rPr>
            </w:pPr>
          </w:p>
          <w:p w:rsidR="003424F1" w:rsidRDefault="003424F1" w:rsidP="003424F1">
            <w:pPr>
              <w:pStyle w:val="Obsahtabulky"/>
              <w:snapToGrid w:val="0"/>
              <w:spacing w:before="120" w:after="120" w:line="200" w:lineRule="atLeast"/>
              <w:rPr>
                <w:sz w:val="36"/>
                <w:szCs w:val="36"/>
              </w:rPr>
            </w:pPr>
          </w:p>
          <w:p w:rsidR="006C446E" w:rsidRPr="003424F1" w:rsidRDefault="006C446E" w:rsidP="003424F1">
            <w:pPr>
              <w:pStyle w:val="Obsahtabulky"/>
              <w:snapToGrid w:val="0"/>
              <w:spacing w:before="120" w:after="120" w:line="200" w:lineRule="atLeast"/>
              <w:rPr>
                <w:sz w:val="36"/>
                <w:szCs w:val="36"/>
              </w:rPr>
            </w:pPr>
            <w:bookmarkStart w:id="0" w:name="_GoBack"/>
            <w:bookmarkEnd w:id="0"/>
            <w:r w:rsidRPr="003424F1">
              <w:rPr>
                <w:sz w:val="36"/>
                <w:szCs w:val="36"/>
              </w:rPr>
              <w:t xml:space="preserve">an öffentlichen Theatern, </w:t>
            </w:r>
            <w:r w:rsidRPr="003424F1">
              <w:rPr>
                <w:sz w:val="36"/>
                <w:szCs w:val="36"/>
              </w:rPr>
              <w:lastRenderedPageBreak/>
              <w:t xml:space="preserve">privaten Bühnen sowie bei Film, Fernsehen und Radiosendern. Neben dem Rollenspiel können Schauspieler auch als Synchronsprecher oder Moderator tätig sein. </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lastRenderedPageBreak/>
              <w:t xml:space="preserve">verkörpern fiktive oder historische Charaktere in Theater, Film und Fernsehen. Zur Darstellung der Figur verwenden </w:t>
            </w:r>
            <w:r w:rsidRPr="003424F1">
              <w:rPr>
                <w:sz w:val="36"/>
                <w:szCs w:val="36"/>
              </w:rPr>
              <w:lastRenderedPageBreak/>
              <w:t>Schauspieler Ausdrucksmittel wie Gestik, Mimik, Stimme und Körpersprache.</w:t>
            </w:r>
          </w:p>
        </w:tc>
      </w:tr>
      <w:tr w:rsidR="006C446E" w:rsidRPr="003424F1" w:rsidTr="003424F1">
        <w:tc>
          <w:tcPr>
            <w:tcW w:w="3630"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t>Fleischer/in</w:t>
            </w:r>
          </w:p>
        </w:tc>
        <w:tc>
          <w:tcPr>
            <w:tcW w:w="4678"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 xml:space="preserve"> in Fleischerfachgeschäften und im Einzelhandel, im Fleischerhandwerk, Fleisch- und Wurstwarenherstellern, Schlachtereien und im Fleischgroßhandel.</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(oft auch Metzger) schlachten Tiere und verarbeiten das Fleisch zu Fleisch- und Wurstwaren, Sülzen, Pasteten, Feinkostwaren, Gerichten u.v.m.</w:t>
            </w:r>
          </w:p>
        </w:tc>
      </w:tr>
      <w:tr w:rsidR="006C446E" w:rsidRPr="003424F1" w:rsidTr="003424F1">
        <w:tc>
          <w:tcPr>
            <w:tcW w:w="3630"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t>Marketing-Manager/in</w:t>
            </w:r>
          </w:p>
        </w:tc>
        <w:tc>
          <w:tcPr>
            <w:tcW w:w="4678"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bei Marktforschungsinstituten, Werbeagenturen sowie als interne Fachleute in Marketing- und Werbeabteilungen von Unternehmen.</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bewerben und verkaufen Produkte.</w:t>
            </w:r>
          </w:p>
        </w:tc>
      </w:tr>
      <w:tr w:rsidR="006C446E" w:rsidRPr="003424F1" w:rsidTr="003424F1">
        <w:trPr>
          <w:trHeight w:val="2589"/>
        </w:trPr>
        <w:tc>
          <w:tcPr>
            <w:tcW w:w="3630"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360" w:lineRule="auto"/>
              <w:rPr>
                <w:b/>
                <w:bCs/>
                <w:sz w:val="36"/>
                <w:szCs w:val="36"/>
              </w:rPr>
            </w:pPr>
            <w:r w:rsidRPr="003424F1">
              <w:rPr>
                <w:b/>
                <w:bCs/>
                <w:sz w:val="36"/>
                <w:szCs w:val="36"/>
              </w:rPr>
              <w:lastRenderedPageBreak/>
              <w:t>Flugbegleiter/in</w:t>
            </w:r>
          </w:p>
        </w:tc>
        <w:tc>
          <w:tcPr>
            <w:tcW w:w="4678" w:type="dxa"/>
            <w:tcBorders>
              <w:left w:val="single" w:sz="1" w:space="0" w:color="000000"/>
              <w:bottom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bei Fluggesellschaften</w:t>
            </w:r>
          </w:p>
        </w:tc>
        <w:tc>
          <w:tcPr>
            <w:tcW w:w="6378" w:type="dxa"/>
            <w:tcBorders>
              <w:left w:val="single" w:sz="1" w:space="0" w:color="000000"/>
              <w:bottom w:val="single" w:sz="1" w:space="0" w:color="000000"/>
              <w:right w:val="single" w:sz="1" w:space="0" w:color="000000"/>
            </w:tcBorders>
            <w:shd w:val="clear" w:color="auto" w:fill="auto"/>
          </w:tcPr>
          <w:p w:rsidR="006C446E" w:rsidRPr="003424F1" w:rsidRDefault="006C446E" w:rsidP="003424F1">
            <w:pPr>
              <w:pStyle w:val="Obsahtabulky"/>
              <w:snapToGrid w:val="0"/>
              <w:spacing w:before="120" w:after="120" w:line="200" w:lineRule="atLeast"/>
              <w:rPr>
                <w:sz w:val="36"/>
                <w:szCs w:val="36"/>
              </w:rPr>
            </w:pPr>
            <w:r w:rsidRPr="003424F1">
              <w:rPr>
                <w:sz w:val="36"/>
                <w:szCs w:val="36"/>
              </w:rPr>
              <w:t>betreut Passagiere auf Flugreisen. Flugbegleiter kontrollieren unter anderem die Notausrüstung und instruieren in einer Notfallsituation (z.B. Druckluftabfall) die Fluggäste. Weiterhin servieren sie Mahlzeiten und Getränke, verkaufen Waren, leisten Erste Hilfe und achten auf die Einhaltung von Sicherheitsvorschriften an Bord.</w:t>
            </w:r>
          </w:p>
        </w:tc>
      </w:tr>
    </w:tbl>
    <w:p w:rsidR="00E61408" w:rsidRPr="003424F1" w:rsidRDefault="00E61408" w:rsidP="003424F1">
      <w:pPr>
        <w:spacing w:before="120" w:after="120"/>
        <w:rPr>
          <w:sz w:val="36"/>
          <w:szCs w:val="36"/>
        </w:rPr>
      </w:pPr>
    </w:p>
    <w:sectPr w:rsidR="00E61408" w:rsidRPr="003424F1" w:rsidSect="003424F1">
      <w:headerReference w:type="default" r:id="rId6"/>
      <w:pgSz w:w="16838" w:h="11906" w:orient="landscape"/>
      <w:pgMar w:top="1134" w:right="1022" w:bottom="1134" w:left="564" w:header="426"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944" w:rsidRDefault="00FC2944" w:rsidP="006C446E">
      <w:r>
        <w:separator/>
      </w:r>
    </w:p>
  </w:endnote>
  <w:endnote w:type="continuationSeparator" w:id="0">
    <w:p w:rsidR="00FC2944" w:rsidRDefault="00FC2944" w:rsidP="006C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944" w:rsidRDefault="00FC2944" w:rsidP="006C446E">
      <w:r>
        <w:separator/>
      </w:r>
    </w:p>
  </w:footnote>
  <w:footnote w:type="continuationSeparator" w:id="0">
    <w:p w:rsidR="00FC2944" w:rsidRDefault="00FC2944" w:rsidP="006C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38D" w:rsidRDefault="003D7A2D">
    <w:pPr>
      <w:pStyle w:val="Zhlav"/>
    </w:pPr>
    <w:r>
      <w:rPr>
        <w:u w:val="single"/>
      </w:rPr>
      <w:t>Quelle: http://www.berufe-lexikon.de/</w:t>
    </w:r>
    <w:r>
      <w:rPr>
        <w:u w:val="single"/>
      </w:rPr>
      <w:tab/>
    </w:r>
    <w:r>
      <w:rPr>
        <w:u w:val="single"/>
      </w:rPr>
      <w:tab/>
      <w:t xml:space="preserve">Seite </w:t>
    </w:r>
    <w:r>
      <w:rPr>
        <w:u w:val="single"/>
      </w:rPr>
      <w:fldChar w:fldCharType="begin"/>
    </w:r>
    <w:r>
      <w:rPr>
        <w:u w:val="single"/>
      </w:rPr>
      <w:instrText xml:space="preserve"> PAGE </w:instrText>
    </w:r>
    <w:r>
      <w:rPr>
        <w:u w:val="single"/>
      </w:rPr>
      <w:fldChar w:fldCharType="separate"/>
    </w:r>
    <w:r w:rsidR="003424F1">
      <w:rPr>
        <w:noProof/>
        <w:u w:val="single"/>
      </w:rPr>
      <w:t>5</w:t>
    </w:r>
    <w:r>
      <w:rPr>
        <w:u w:val="single"/>
      </w:rPr>
      <w:fldChar w:fldCharType="end"/>
    </w:r>
    <w:r>
      <w:rPr>
        <w:u w:val="single"/>
      </w:rPr>
      <w:t>/</w:t>
    </w:r>
    <w:r>
      <w:rPr>
        <w:u w:val="single"/>
      </w:rPr>
      <w:fldChar w:fldCharType="begin"/>
    </w:r>
    <w:r>
      <w:rPr>
        <w:u w:val="single"/>
      </w:rPr>
      <w:instrText xml:space="preserve"> NUMPAGES \*Arabic </w:instrText>
    </w:r>
    <w:r>
      <w:rPr>
        <w:u w:val="single"/>
      </w:rPr>
      <w:fldChar w:fldCharType="separate"/>
    </w:r>
    <w:r w:rsidR="003424F1">
      <w:rPr>
        <w:noProof/>
        <w:u w:val="single"/>
      </w:rPr>
      <w:t>6</w:t>
    </w:r>
    <w:r>
      <w:rPr>
        <w:u w:val="singl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6E"/>
    <w:rsid w:val="003424F1"/>
    <w:rsid w:val="003D7A2D"/>
    <w:rsid w:val="006C446E"/>
    <w:rsid w:val="00E61408"/>
    <w:rsid w:val="00FC29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3C6F"/>
  <w15:chartTrackingRefBased/>
  <w15:docId w15:val="{68D7625A-5A5B-40E6-AB98-ADD11D15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446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sahtabulky">
    <w:name w:val="Obsah tabulky"/>
    <w:basedOn w:val="Normln"/>
    <w:rsid w:val="006C446E"/>
    <w:pPr>
      <w:suppressLineNumbers/>
    </w:pPr>
  </w:style>
  <w:style w:type="paragraph" w:styleId="Zhlav">
    <w:name w:val="header"/>
    <w:basedOn w:val="Normln"/>
    <w:link w:val="ZhlavChar"/>
    <w:rsid w:val="006C446E"/>
    <w:pPr>
      <w:suppressLineNumbers/>
      <w:tabs>
        <w:tab w:val="center" w:pos="4819"/>
        <w:tab w:val="right" w:pos="9638"/>
      </w:tabs>
    </w:pPr>
  </w:style>
  <w:style w:type="character" w:customStyle="1" w:styleId="ZhlavChar">
    <w:name w:val="Záhlaví Char"/>
    <w:basedOn w:val="Standardnpsmoodstavce"/>
    <w:link w:val="Zhlav"/>
    <w:rsid w:val="006C446E"/>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656</Words>
  <Characters>3873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Muzikant</dc:creator>
  <cp:keywords/>
  <dc:description/>
  <cp:lastModifiedBy>Jana Veličková</cp:lastModifiedBy>
  <cp:revision>2</cp:revision>
  <dcterms:created xsi:type="dcterms:W3CDTF">2014-10-29T17:14:00Z</dcterms:created>
  <dcterms:modified xsi:type="dcterms:W3CDTF">2017-10-04T19:04:00Z</dcterms:modified>
</cp:coreProperties>
</file>