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E6" w:rsidRDefault="00F0267F" w:rsidP="00552AE6">
      <w:pPr>
        <w:shd w:val="clear" w:color="auto" w:fill="FFFFFF"/>
        <w:spacing w:after="0" w:line="240" w:lineRule="auto"/>
        <w:rPr>
          <w:rFonts w:ascii="Times New Roman" w:eastAsia="Times New Roman" w:hAnsi="Times New Roman" w:cs="Times New Roman"/>
          <w:b/>
          <w:color w:val="1A171B"/>
          <w:sz w:val="24"/>
          <w:szCs w:val="24"/>
          <w:lang w:val="cs-CZ" w:eastAsia="en-GB"/>
        </w:rPr>
      </w:pPr>
      <w:r w:rsidRPr="00552AE6">
        <w:rPr>
          <w:rFonts w:ascii="Times New Roman" w:eastAsia="Times New Roman" w:hAnsi="Times New Roman" w:cs="Times New Roman"/>
          <w:b/>
          <w:color w:val="1A171B"/>
          <w:sz w:val="24"/>
          <w:szCs w:val="24"/>
          <w:lang w:val="cs-CZ" w:eastAsia="en-GB"/>
        </w:rPr>
        <w:t>Inteligence – nadání – talent</w:t>
      </w:r>
    </w:p>
    <w:p w:rsidR="00F0267F" w:rsidRPr="00552AE6" w:rsidRDefault="00F0267F" w:rsidP="00552AE6">
      <w:pPr>
        <w:shd w:val="clear" w:color="auto" w:fill="FFFFFF"/>
        <w:spacing w:after="0" w:line="240" w:lineRule="auto"/>
        <w:rPr>
          <w:rFonts w:ascii="Times New Roman" w:eastAsia="Times New Roman" w:hAnsi="Times New Roman" w:cs="Times New Roman"/>
          <w:b/>
          <w:color w:val="1A171B"/>
          <w:lang w:val="cs-CZ" w:eastAsia="en-GB"/>
        </w:rPr>
      </w:pPr>
      <w:r w:rsidRPr="00552AE6">
        <w:rPr>
          <w:rFonts w:ascii="Times New Roman" w:hAnsi="Times New Roman" w:cs="Times New Roman"/>
          <w:lang w:val="cs-CZ"/>
        </w:rPr>
        <w:t xml:space="preserve">Existuje mnoho definic, které se se liší podle úhlu pohledu jednotlivých autorů. </w:t>
      </w:r>
      <w:r w:rsidRPr="00552AE6">
        <w:rPr>
          <w:rFonts w:ascii="Times New Roman" w:hAnsi="Times New Roman" w:cs="Times New Roman"/>
          <w:b/>
          <w:bCs/>
          <w:lang w:val="cs-CZ"/>
        </w:rPr>
        <w:t>Inteligence</w:t>
      </w:r>
      <w:r w:rsidRPr="00552AE6">
        <w:rPr>
          <w:rFonts w:ascii="Times New Roman" w:hAnsi="Times New Roman" w:cs="Times New Roman"/>
          <w:lang w:val="cs-CZ"/>
        </w:rPr>
        <w:t xml:space="preserve"> (z lat. </w:t>
      </w:r>
      <w:r w:rsidRPr="00552AE6">
        <w:rPr>
          <w:rFonts w:ascii="Times New Roman" w:hAnsi="Times New Roman" w:cs="Times New Roman"/>
          <w:i/>
          <w:iCs/>
          <w:lang w:val="cs-CZ"/>
        </w:rPr>
        <w:t>inter-legere</w:t>
      </w:r>
      <w:r w:rsidRPr="00552AE6">
        <w:rPr>
          <w:rFonts w:ascii="Times New Roman" w:hAnsi="Times New Roman" w:cs="Times New Roman"/>
          <w:lang w:val="cs-CZ"/>
        </w:rPr>
        <w:t xml:space="preserve">, rozlišovat, poznávat, chápat) je dispozice </w:t>
      </w:r>
      <w:r w:rsidRPr="00552AE6">
        <w:rPr>
          <w:rFonts w:ascii="Times New Roman" w:hAnsi="Times New Roman" w:cs="Times New Roman"/>
          <w:b/>
          <w:bCs/>
          <w:lang w:val="cs-CZ"/>
        </w:rPr>
        <w:t xml:space="preserve">pro myšlení, učení a adaptaci </w:t>
      </w:r>
      <w:r w:rsidRPr="00552AE6">
        <w:rPr>
          <w:rFonts w:ascii="Times New Roman" w:hAnsi="Times New Roman" w:cs="Times New Roman"/>
          <w:lang w:val="cs-CZ"/>
        </w:rPr>
        <w:t>a projevuje se intelektovým výkonem.</w:t>
      </w:r>
    </w:p>
    <w:p w:rsidR="00F0267F" w:rsidRPr="00F34CE4" w:rsidRDefault="00F0267F" w:rsidP="00552AE6">
      <w:pPr>
        <w:shd w:val="clear" w:color="auto" w:fill="FFFFFF"/>
        <w:spacing w:after="0" w:line="240" w:lineRule="auto"/>
        <w:rPr>
          <w:rFonts w:ascii="Times New Roman" w:eastAsia="Times New Roman" w:hAnsi="Times New Roman" w:cs="Times New Roman"/>
          <w:color w:val="1A171B"/>
          <w:sz w:val="24"/>
          <w:szCs w:val="24"/>
          <w:lang w:val="cs-CZ" w:eastAsia="en-GB"/>
        </w:rPr>
      </w:pPr>
      <w:r w:rsidRPr="00F34CE4">
        <w:rPr>
          <w:rFonts w:ascii="Times New Roman" w:eastAsia="Times New Roman" w:hAnsi="Times New Roman" w:cs="Times New Roman"/>
          <w:color w:val="1A171B"/>
          <w:sz w:val="24"/>
          <w:szCs w:val="24"/>
          <w:lang w:val="cs-CZ" w:eastAsia="en-GB"/>
        </w:rPr>
        <w:t xml:space="preserve">Howard Gardner </w:t>
      </w:r>
      <w:r w:rsidR="00F34CE4" w:rsidRPr="00F34CE4">
        <w:rPr>
          <w:rFonts w:ascii="Times New Roman" w:eastAsia="Times New Roman" w:hAnsi="Times New Roman" w:cs="Times New Roman"/>
          <w:color w:val="1A171B"/>
          <w:sz w:val="24"/>
          <w:szCs w:val="24"/>
          <w:lang w:val="cs-CZ" w:eastAsia="en-GB"/>
        </w:rPr>
        <w:t xml:space="preserve">(americký psycholog) </w:t>
      </w:r>
      <w:r w:rsidRPr="00F34CE4">
        <w:rPr>
          <w:rFonts w:ascii="Times New Roman" w:eastAsia="Times New Roman" w:hAnsi="Times New Roman" w:cs="Times New Roman"/>
          <w:color w:val="1A171B"/>
          <w:sz w:val="24"/>
          <w:szCs w:val="24"/>
          <w:lang w:val="cs-CZ" w:eastAsia="en-GB"/>
        </w:rPr>
        <w:t xml:space="preserve">- teorie mnohonásobné inteligence - formuloval v roce 1983 </w:t>
      </w:r>
      <w:r w:rsidR="00F34CE4">
        <w:rPr>
          <w:rFonts w:ascii="Times New Roman" w:eastAsia="Times New Roman" w:hAnsi="Times New Roman" w:cs="Times New Roman"/>
          <w:color w:val="1A171B"/>
          <w:sz w:val="24"/>
          <w:szCs w:val="24"/>
          <w:lang w:val="cs-CZ" w:eastAsia="en-GB"/>
        </w:rPr>
        <w:t xml:space="preserve"> - </w:t>
      </w:r>
      <w:r w:rsidRPr="00F34CE4">
        <w:rPr>
          <w:rFonts w:ascii="Times New Roman" w:eastAsia="Times New Roman" w:hAnsi="Times New Roman" w:cs="Times New Roman"/>
          <w:color w:val="1A171B"/>
          <w:sz w:val="24"/>
          <w:szCs w:val="24"/>
          <w:lang w:val="cs-CZ" w:eastAsia="en-GB"/>
        </w:rPr>
        <w:t xml:space="preserve">nejprve 7 </w:t>
      </w:r>
      <w:r w:rsidR="00F34CE4">
        <w:rPr>
          <w:rFonts w:ascii="Times New Roman" w:eastAsia="Times New Roman" w:hAnsi="Times New Roman" w:cs="Times New Roman"/>
          <w:color w:val="1A171B"/>
          <w:sz w:val="24"/>
          <w:szCs w:val="24"/>
          <w:lang w:val="cs-CZ" w:eastAsia="en-GB"/>
        </w:rPr>
        <w:t xml:space="preserve">typů – pak </w:t>
      </w:r>
      <w:r w:rsidRPr="00F34CE4">
        <w:rPr>
          <w:rFonts w:ascii="Times New Roman" w:eastAsia="Times New Roman" w:hAnsi="Times New Roman" w:cs="Times New Roman"/>
          <w:color w:val="1A171B"/>
          <w:sz w:val="24"/>
          <w:szCs w:val="24"/>
          <w:lang w:val="cs-CZ" w:eastAsia="en-GB"/>
        </w:rPr>
        <w:t>navrhl ještě naturalistickou a existenciální inteligenci</w:t>
      </w:r>
      <w:r w:rsidR="00F34CE4">
        <w:rPr>
          <w:rFonts w:ascii="Times New Roman" w:eastAsia="Times New Roman" w:hAnsi="Times New Roman" w:cs="Times New Roman"/>
          <w:color w:val="1A171B"/>
          <w:sz w:val="24"/>
          <w:szCs w:val="24"/>
          <w:lang w:val="cs-CZ" w:eastAsia="en-GB"/>
        </w:rPr>
        <w:t>:</w:t>
      </w:r>
    </w:p>
    <w:p w:rsidR="00F0267F" w:rsidRPr="00F0267F" w:rsidRDefault="00F0267F" w:rsidP="00F34CE4">
      <w:pPr>
        <w:numPr>
          <w:ilvl w:val="0"/>
          <w:numId w:val="11"/>
        </w:numPr>
        <w:shd w:val="clear" w:color="auto" w:fill="FFFFFF"/>
        <w:spacing w:after="0" w:line="240" w:lineRule="auto"/>
        <w:ind w:left="357" w:hanging="357"/>
        <w:rPr>
          <w:rFonts w:ascii="Times New Roman" w:eastAsia="Times New Roman" w:hAnsi="Times New Roman" w:cs="Times New Roman"/>
          <w:color w:val="1A171B"/>
          <w:sz w:val="24"/>
          <w:szCs w:val="24"/>
          <w:lang w:val="cs-CZ" w:eastAsia="en-GB"/>
        </w:rPr>
      </w:pPr>
      <w:r w:rsidRPr="00F0267F">
        <w:rPr>
          <w:rFonts w:ascii="Times New Roman" w:eastAsia="Times New Roman" w:hAnsi="Times New Roman" w:cs="Times New Roman"/>
          <w:b/>
          <w:bCs/>
          <w:color w:val="1A171B"/>
          <w:sz w:val="24"/>
          <w:szCs w:val="24"/>
          <w:lang w:val="cs-CZ" w:eastAsia="en-GB"/>
        </w:rPr>
        <w:t>Logicko-matematická inteligence</w:t>
      </w:r>
      <w:r w:rsidRPr="00F0267F">
        <w:rPr>
          <w:rFonts w:ascii="Times New Roman" w:eastAsia="Times New Roman" w:hAnsi="Times New Roman" w:cs="Times New Roman"/>
          <w:color w:val="1A171B"/>
          <w:sz w:val="24"/>
          <w:szCs w:val="24"/>
          <w:lang w:val="cs-CZ" w:eastAsia="en-GB"/>
        </w:rPr>
        <w:t xml:space="preserve"> </w:t>
      </w:r>
      <w:r w:rsidRPr="00F0267F">
        <w:rPr>
          <w:rFonts w:ascii="Times New Roman" w:eastAsia="Times New Roman" w:hAnsi="Times New Roman" w:cs="Times New Roman"/>
          <w:i/>
          <w:iCs/>
          <w:color w:val="1A171B"/>
          <w:sz w:val="24"/>
          <w:szCs w:val="24"/>
          <w:lang w:val="cs-CZ" w:eastAsia="en-GB"/>
        </w:rPr>
        <w:t>(logical-mathematical intelligence)</w:t>
      </w:r>
      <w:r w:rsidRPr="00F0267F">
        <w:rPr>
          <w:rFonts w:ascii="Times New Roman" w:eastAsia="Times New Roman" w:hAnsi="Times New Roman" w:cs="Times New Roman"/>
          <w:color w:val="1A171B"/>
          <w:sz w:val="24"/>
          <w:szCs w:val="24"/>
          <w:lang w:val="cs-CZ" w:eastAsia="en-GB"/>
        </w:rPr>
        <w:t xml:space="preserve"> se týká schopnosti řešení neverbálních problémů, práce s abstraktními symboly, čísly a znaky. Tento typ inteligence bývá výrazně rozvinutý u vědců, matematiků, programátorů a dalších profesí vyžadujících exaktní myšlení.</w:t>
      </w:r>
    </w:p>
    <w:p w:rsidR="00F0267F" w:rsidRPr="00F0267F" w:rsidRDefault="00F0267F" w:rsidP="00F0267F">
      <w:pPr>
        <w:numPr>
          <w:ilvl w:val="0"/>
          <w:numId w:val="11"/>
        </w:numPr>
        <w:shd w:val="clear" w:color="auto" w:fill="FFFFFF"/>
        <w:spacing w:before="100" w:beforeAutospacing="1" w:after="100" w:afterAutospacing="1" w:line="240" w:lineRule="auto"/>
        <w:ind w:left="357" w:hanging="357"/>
        <w:rPr>
          <w:rFonts w:ascii="Times New Roman" w:eastAsia="Times New Roman" w:hAnsi="Times New Roman" w:cs="Times New Roman"/>
          <w:color w:val="1A171B"/>
          <w:sz w:val="24"/>
          <w:szCs w:val="24"/>
          <w:lang w:val="cs-CZ" w:eastAsia="en-GB"/>
        </w:rPr>
      </w:pPr>
      <w:r w:rsidRPr="00F0267F">
        <w:rPr>
          <w:rFonts w:ascii="Times New Roman" w:eastAsia="Times New Roman" w:hAnsi="Times New Roman" w:cs="Times New Roman"/>
          <w:b/>
          <w:bCs/>
          <w:color w:val="1A171B"/>
          <w:sz w:val="24"/>
          <w:szCs w:val="24"/>
          <w:lang w:val="cs-CZ" w:eastAsia="en-GB"/>
        </w:rPr>
        <w:t>Verbálně-jazyková inteligence</w:t>
      </w:r>
      <w:r w:rsidRPr="00F0267F">
        <w:rPr>
          <w:rFonts w:ascii="Times New Roman" w:eastAsia="Times New Roman" w:hAnsi="Times New Roman" w:cs="Times New Roman"/>
          <w:color w:val="1A171B"/>
          <w:sz w:val="24"/>
          <w:szCs w:val="24"/>
          <w:lang w:val="cs-CZ" w:eastAsia="en-GB"/>
        </w:rPr>
        <w:t xml:space="preserve"> </w:t>
      </w:r>
      <w:r w:rsidRPr="00F0267F">
        <w:rPr>
          <w:rFonts w:ascii="Times New Roman" w:eastAsia="Times New Roman" w:hAnsi="Times New Roman" w:cs="Times New Roman"/>
          <w:i/>
          <w:iCs/>
          <w:color w:val="1A171B"/>
          <w:sz w:val="24"/>
          <w:szCs w:val="24"/>
          <w:lang w:val="cs-CZ" w:eastAsia="en-GB"/>
        </w:rPr>
        <w:t>(verbal-linguistic intelligence)</w:t>
      </w:r>
      <w:r w:rsidRPr="00F0267F">
        <w:rPr>
          <w:rFonts w:ascii="Times New Roman" w:eastAsia="Times New Roman" w:hAnsi="Times New Roman" w:cs="Times New Roman"/>
          <w:color w:val="1A171B"/>
          <w:sz w:val="24"/>
          <w:szCs w:val="24"/>
          <w:lang w:val="cs-CZ" w:eastAsia="en-GB"/>
        </w:rPr>
        <w:t xml:space="preserve"> se týká vyjadřovacích a komunikačních schopností. Lidé s vysoce rozvinutou verbálně-jazykovou inteligencí bravurně zvládají nejen sémantiku (porozumění významu slov), fonologii (zvuky a jejich vzájemné interakce) a syntaxi (pravidla pro řazení slov do vět), ale především jejich praktickou aplikaci v různých způsobech komunikace. Často také bez problémů ovládají několik cizích jazyků. Uplatnění nacházejí například jako spisovatelé, právníci, reportéři, překladatelé či tlumočníci.</w:t>
      </w:r>
    </w:p>
    <w:p w:rsidR="00F0267F" w:rsidRPr="00F0267F" w:rsidRDefault="00F0267F" w:rsidP="00F0267F">
      <w:pPr>
        <w:numPr>
          <w:ilvl w:val="0"/>
          <w:numId w:val="11"/>
        </w:numPr>
        <w:shd w:val="clear" w:color="auto" w:fill="FFFFFF"/>
        <w:spacing w:before="100" w:beforeAutospacing="1" w:after="100" w:afterAutospacing="1" w:line="240" w:lineRule="auto"/>
        <w:ind w:left="357" w:hanging="357"/>
        <w:rPr>
          <w:rFonts w:ascii="Times New Roman" w:eastAsia="Times New Roman" w:hAnsi="Times New Roman" w:cs="Times New Roman"/>
          <w:color w:val="1A171B"/>
          <w:sz w:val="24"/>
          <w:szCs w:val="24"/>
          <w:lang w:val="cs-CZ" w:eastAsia="en-GB"/>
        </w:rPr>
      </w:pPr>
      <w:r w:rsidRPr="00F0267F">
        <w:rPr>
          <w:rFonts w:ascii="Times New Roman" w:eastAsia="Times New Roman" w:hAnsi="Times New Roman" w:cs="Times New Roman"/>
          <w:b/>
          <w:bCs/>
          <w:color w:val="1A171B"/>
          <w:sz w:val="24"/>
          <w:szCs w:val="24"/>
          <w:lang w:val="cs-CZ" w:eastAsia="en-GB"/>
        </w:rPr>
        <w:t>Tělesně-pohybová inteligence</w:t>
      </w:r>
      <w:r w:rsidRPr="00F0267F">
        <w:rPr>
          <w:rFonts w:ascii="Times New Roman" w:eastAsia="Times New Roman" w:hAnsi="Times New Roman" w:cs="Times New Roman"/>
          <w:color w:val="1A171B"/>
          <w:sz w:val="24"/>
          <w:szCs w:val="24"/>
          <w:lang w:val="cs-CZ" w:eastAsia="en-GB"/>
        </w:rPr>
        <w:t xml:space="preserve"> </w:t>
      </w:r>
      <w:r w:rsidRPr="00F0267F">
        <w:rPr>
          <w:rFonts w:ascii="Times New Roman" w:eastAsia="Times New Roman" w:hAnsi="Times New Roman" w:cs="Times New Roman"/>
          <w:i/>
          <w:iCs/>
          <w:color w:val="1A171B"/>
          <w:sz w:val="24"/>
          <w:szCs w:val="24"/>
          <w:lang w:val="cs-CZ" w:eastAsia="en-GB"/>
        </w:rPr>
        <w:t>(bodily-kinesthetic intelligence)</w:t>
      </w:r>
      <w:r w:rsidRPr="00F0267F">
        <w:rPr>
          <w:rFonts w:ascii="Times New Roman" w:eastAsia="Times New Roman" w:hAnsi="Times New Roman" w:cs="Times New Roman"/>
          <w:color w:val="1A171B"/>
          <w:sz w:val="24"/>
          <w:szCs w:val="24"/>
          <w:lang w:val="cs-CZ" w:eastAsia="en-GB"/>
        </w:rPr>
        <w:t xml:space="preserve"> se týká schopnosti dokonale ovládat své tělo za přesně definovaným účelem. Patří sem jak schopnost jemné manipulace s předměty (nezbytná vlastnost chirurgů), tak schopnost provádět vysoce koordinované pohyby celého těla (typická pro tanečníky, atlety či některé typy řemeslníků).</w:t>
      </w:r>
    </w:p>
    <w:p w:rsidR="00F0267F" w:rsidRPr="00F0267F" w:rsidRDefault="00F0267F" w:rsidP="00F0267F">
      <w:pPr>
        <w:numPr>
          <w:ilvl w:val="0"/>
          <w:numId w:val="11"/>
        </w:numPr>
        <w:shd w:val="clear" w:color="auto" w:fill="FFFFFF"/>
        <w:spacing w:before="100" w:beforeAutospacing="1" w:after="100" w:afterAutospacing="1" w:line="240" w:lineRule="auto"/>
        <w:ind w:left="357" w:hanging="357"/>
        <w:rPr>
          <w:rFonts w:ascii="Times New Roman" w:eastAsia="Times New Roman" w:hAnsi="Times New Roman" w:cs="Times New Roman"/>
          <w:color w:val="1A171B"/>
          <w:sz w:val="24"/>
          <w:szCs w:val="24"/>
          <w:lang w:val="cs-CZ" w:eastAsia="en-GB"/>
        </w:rPr>
      </w:pPr>
      <w:r w:rsidRPr="00F0267F">
        <w:rPr>
          <w:rFonts w:ascii="Times New Roman" w:eastAsia="Times New Roman" w:hAnsi="Times New Roman" w:cs="Times New Roman"/>
          <w:b/>
          <w:bCs/>
          <w:color w:val="1A171B"/>
          <w:sz w:val="24"/>
          <w:szCs w:val="24"/>
          <w:lang w:val="cs-CZ" w:eastAsia="en-GB"/>
        </w:rPr>
        <w:t>Vizuálně-prostorová inteligence</w:t>
      </w:r>
      <w:r w:rsidRPr="00F0267F">
        <w:rPr>
          <w:rFonts w:ascii="Times New Roman" w:eastAsia="Times New Roman" w:hAnsi="Times New Roman" w:cs="Times New Roman"/>
          <w:color w:val="1A171B"/>
          <w:sz w:val="24"/>
          <w:szCs w:val="24"/>
          <w:lang w:val="cs-CZ" w:eastAsia="en-GB"/>
        </w:rPr>
        <w:t xml:space="preserve"> </w:t>
      </w:r>
      <w:r w:rsidRPr="00F0267F">
        <w:rPr>
          <w:rFonts w:ascii="Times New Roman" w:eastAsia="Times New Roman" w:hAnsi="Times New Roman" w:cs="Times New Roman"/>
          <w:i/>
          <w:iCs/>
          <w:color w:val="1A171B"/>
          <w:sz w:val="24"/>
          <w:szCs w:val="24"/>
          <w:lang w:val="cs-CZ" w:eastAsia="en-GB"/>
        </w:rPr>
        <w:t>(visual-spatial intelligence)</w:t>
      </w:r>
      <w:r w:rsidRPr="00F0267F">
        <w:rPr>
          <w:rFonts w:ascii="Times New Roman" w:eastAsia="Times New Roman" w:hAnsi="Times New Roman" w:cs="Times New Roman"/>
          <w:color w:val="1A171B"/>
          <w:sz w:val="24"/>
          <w:szCs w:val="24"/>
          <w:lang w:val="cs-CZ" w:eastAsia="en-GB"/>
        </w:rPr>
        <w:t xml:space="preserve"> se týká schopnosti navigace, čtení map a orientace v prostoru obecně. Je nasnadě, že lidé s nadprůměrnou vizuálně-prostorovou inteligencí se dobře uplatní jako řidiči, taxikáři či piloti. Výrazně rozvinutý je tento typ inteligence také u umělecky zaměřených jedinců, například u sochařů či architektů.</w:t>
      </w:r>
    </w:p>
    <w:p w:rsidR="00F0267F" w:rsidRPr="00F0267F" w:rsidRDefault="00F0267F" w:rsidP="00F0267F">
      <w:pPr>
        <w:numPr>
          <w:ilvl w:val="0"/>
          <w:numId w:val="11"/>
        </w:numPr>
        <w:shd w:val="clear" w:color="auto" w:fill="FFFFFF"/>
        <w:spacing w:before="100" w:beforeAutospacing="1" w:after="100" w:afterAutospacing="1" w:line="240" w:lineRule="auto"/>
        <w:ind w:left="357" w:hanging="357"/>
        <w:rPr>
          <w:rFonts w:ascii="Times New Roman" w:eastAsia="Times New Roman" w:hAnsi="Times New Roman" w:cs="Times New Roman"/>
          <w:color w:val="1A171B"/>
          <w:sz w:val="24"/>
          <w:szCs w:val="24"/>
          <w:lang w:val="cs-CZ" w:eastAsia="en-GB"/>
        </w:rPr>
      </w:pPr>
      <w:r w:rsidRPr="00F0267F">
        <w:rPr>
          <w:rFonts w:ascii="Times New Roman" w:eastAsia="Times New Roman" w:hAnsi="Times New Roman" w:cs="Times New Roman"/>
          <w:b/>
          <w:bCs/>
          <w:color w:val="1A171B"/>
          <w:sz w:val="24"/>
          <w:szCs w:val="24"/>
          <w:lang w:val="cs-CZ" w:eastAsia="en-GB"/>
        </w:rPr>
        <w:t>Hudební inteligence</w:t>
      </w:r>
      <w:r w:rsidRPr="00F0267F">
        <w:rPr>
          <w:rFonts w:ascii="Times New Roman" w:eastAsia="Times New Roman" w:hAnsi="Times New Roman" w:cs="Times New Roman"/>
          <w:color w:val="1A171B"/>
          <w:sz w:val="24"/>
          <w:szCs w:val="24"/>
          <w:lang w:val="cs-CZ" w:eastAsia="en-GB"/>
        </w:rPr>
        <w:t xml:space="preserve"> </w:t>
      </w:r>
      <w:r w:rsidRPr="00F0267F">
        <w:rPr>
          <w:rFonts w:ascii="Times New Roman" w:eastAsia="Times New Roman" w:hAnsi="Times New Roman" w:cs="Times New Roman"/>
          <w:i/>
          <w:iCs/>
          <w:color w:val="1A171B"/>
          <w:sz w:val="24"/>
          <w:szCs w:val="24"/>
          <w:lang w:val="cs-CZ" w:eastAsia="en-GB"/>
        </w:rPr>
        <w:t>(musical intelligence)</w:t>
      </w:r>
      <w:r w:rsidRPr="00F0267F">
        <w:rPr>
          <w:rFonts w:ascii="Times New Roman" w:eastAsia="Times New Roman" w:hAnsi="Times New Roman" w:cs="Times New Roman"/>
          <w:color w:val="1A171B"/>
          <w:sz w:val="24"/>
          <w:szCs w:val="24"/>
          <w:lang w:val="cs-CZ" w:eastAsia="en-GB"/>
        </w:rPr>
        <w:t xml:space="preserve"> se týká schopnosti vnímání, rozlišování a interpretace hudebních podnětů. Tento typ inteligence se rozvíjí jako první – typicky v období raného dětství – a spočívá v porozumění melodii, rytmu a zabarvení zvuku, ale i ve schopnosti porozumět emocionálním aspektům hudby a zvuků.</w:t>
      </w:r>
    </w:p>
    <w:p w:rsidR="00F0267F" w:rsidRPr="00F0267F" w:rsidRDefault="00F0267F" w:rsidP="00F0267F">
      <w:pPr>
        <w:numPr>
          <w:ilvl w:val="0"/>
          <w:numId w:val="11"/>
        </w:numPr>
        <w:shd w:val="clear" w:color="auto" w:fill="FFFFFF"/>
        <w:spacing w:before="100" w:beforeAutospacing="1" w:after="100" w:afterAutospacing="1" w:line="240" w:lineRule="auto"/>
        <w:ind w:left="357" w:hanging="357"/>
        <w:rPr>
          <w:rFonts w:ascii="Times New Roman" w:eastAsia="Times New Roman" w:hAnsi="Times New Roman" w:cs="Times New Roman"/>
          <w:color w:val="1A171B"/>
          <w:sz w:val="24"/>
          <w:szCs w:val="24"/>
          <w:lang w:val="cs-CZ" w:eastAsia="en-GB"/>
        </w:rPr>
      </w:pPr>
      <w:r w:rsidRPr="00F0267F">
        <w:rPr>
          <w:rFonts w:ascii="Times New Roman" w:eastAsia="Times New Roman" w:hAnsi="Times New Roman" w:cs="Times New Roman"/>
          <w:b/>
          <w:bCs/>
          <w:color w:val="1A171B"/>
          <w:sz w:val="24"/>
          <w:szCs w:val="24"/>
          <w:lang w:val="cs-CZ" w:eastAsia="en-GB"/>
        </w:rPr>
        <w:t>Interpersonální inteligence</w:t>
      </w:r>
      <w:r w:rsidRPr="00F0267F">
        <w:rPr>
          <w:rFonts w:ascii="Times New Roman" w:eastAsia="Times New Roman" w:hAnsi="Times New Roman" w:cs="Times New Roman"/>
          <w:color w:val="1A171B"/>
          <w:sz w:val="24"/>
          <w:szCs w:val="24"/>
          <w:lang w:val="cs-CZ" w:eastAsia="en-GB"/>
        </w:rPr>
        <w:t xml:space="preserve"> </w:t>
      </w:r>
      <w:r w:rsidRPr="00F0267F">
        <w:rPr>
          <w:rFonts w:ascii="Times New Roman" w:eastAsia="Times New Roman" w:hAnsi="Times New Roman" w:cs="Times New Roman"/>
          <w:i/>
          <w:iCs/>
          <w:color w:val="1A171B"/>
          <w:sz w:val="24"/>
          <w:szCs w:val="24"/>
          <w:lang w:val="cs-CZ" w:eastAsia="en-GB"/>
        </w:rPr>
        <w:t>(interpersonal intelligence)</w:t>
      </w:r>
      <w:r w:rsidRPr="00F0267F">
        <w:rPr>
          <w:rFonts w:ascii="Times New Roman" w:eastAsia="Times New Roman" w:hAnsi="Times New Roman" w:cs="Times New Roman"/>
          <w:color w:val="1A171B"/>
          <w:sz w:val="24"/>
          <w:szCs w:val="24"/>
          <w:lang w:val="cs-CZ" w:eastAsia="en-GB"/>
        </w:rPr>
        <w:t>, někdy také označovaná jako společenská či sociální inteligence, se týká schopnosti zaznamenat a rozlišovat mezi projevy jiných lidí, vnímat záměry a touhy ostatních a na základě těchto poznatků jednat. Vysoce rozvinutou intrapersonální inteligencí se často vyznačují zkušení rodiče, učitelé a psychologové, ale i někteří politikové či jiné osoby účastnící se veřejného dění.</w:t>
      </w:r>
    </w:p>
    <w:p w:rsidR="00F0267F" w:rsidRPr="00F0267F" w:rsidRDefault="00F0267F" w:rsidP="00F0267F">
      <w:pPr>
        <w:numPr>
          <w:ilvl w:val="0"/>
          <w:numId w:val="11"/>
        </w:numPr>
        <w:shd w:val="clear" w:color="auto" w:fill="FFFFFF"/>
        <w:spacing w:before="100" w:beforeAutospacing="1" w:after="100" w:afterAutospacing="1" w:line="240" w:lineRule="auto"/>
        <w:ind w:left="357" w:hanging="357"/>
        <w:rPr>
          <w:rFonts w:ascii="Times New Roman" w:eastAsia="Times New Roman" w:hAnsi="Times New Roman" w:cs="Times New Roman"/>
          <w:color w:val="1A171B"/>
          <w:sz w:val="24"/>
          <w:szCs w:val="24"/>
          <w:lang w:val="cs-CZ" w:eastAsia="en-GB"/>
        </w:rPr>
      </w:pPr>
      <w:r w:rsidRPr="00F0267F">
        <w:rPr>
          <w:rFonts w:ascii="Times New Roman" w:eastAsia="Times New Roman" w:hAnsi="Times New Roman" w:cs="Times New Roman"/>
          <w:b/>
          <w:bCs/>
          <w:color w:val="1A171B"/>
          <w:sz w:val="24"/>
          <w:szCs w:val="24"/>
          <w:lang w:val="cs-CZ" w:eastAsia="en-GB"/>
        </w:rPr>
        <w:t>Intrapersonální inteligence</w:t>
      </w:r>
      <w:r w:rsidRPr="00F0267F">
        <w:rPr>
          <w:rFonts w:ascii="Times New Roman" w:eastAsia="Times New Roman" w:hAnsi="Times New Roman" w:cs="Times New Roman"/>
          <w:color w:val="1A171B"/>
          <w:sz w:val="24"/>
          <w:szCs w:val="24"/>
          <w:lang w:val="cs-CZ" w:eastAsia="en-GB"/>
        </w:rPr>
        <w:t xml:space="preserve"> </w:t>
      </w:r>
      <w:r w:rsidRPr="00F0267F">
        <w:rPr>
          <w:rFonts w:ascii="Times New Roman" w:eastAsia="Times New Roman" w:hAnsi="Times New Roman" w:cs="Times New Roman"/>
          <w:i/>
          <w:iCs/>
          <w:color w:val="1A171B"/>
          <w:sz w:val="24"/>
          <w:szCs w:val="24"/>
          <w:lang w:val="cs-CZ" w:eastAsia="en-GB"/>
        </w:rPr>
        <w:t>(intrapersonal intelligence)</w:t>
      </w:r>
      <w:r w:rsidRPr="00F0267F">
        <w:rPr>
          <w:rFonts w:ascii="Times New Roman" w:eastAsia="Times New Roman" w:hAnsi="Times New Roman" w:cs="Times New Roman"/>
          <w:color w:val="1A171B"/>
          <w:sz w:val="24"/>
          <w:szCs w:val="24"/>
          <w:lang w:val="cs-CZ" w:eastAsia="en-GB"/>
        </w:rPr>
        <w:t xml:space="preserve"> se týká schopnosti jedince adekvátně přistupovat ke svým vlastním emocím, porozumět sám sobě a podle toho jednat. Jedinci s vysoce rozvinutou intrapersonální inteligencí bývají například schopni rychle se vypořádat se stresem.</w:t>
      </w:r>
    </w:p>
    <w:p w:rsidR="00F0267F" w:rsidRPr="00F0267F" w:rsidRDefault="00F0267F" w:rsidP="00F0267F">
      <w:pPr>
        <w:numPr>
          <w:ilvl w:val="0"/>
          <w:numId w:val="11"/>
        </w:numPr>
        <w:shd w:val="clear" w:color="auto" w:fill="FFFFFF"/>
        <w:spacing w:before="100" w:beforeAutospacing="1" w:after="100" w:afterAutospacing="1" w:line="240" w:lineRule="auto"/>
        <w:ind w:left="357" w:hanging="357"/>
        <w:rPr>
          <w:rFonts w:ascii="Times New Roman" w:eastAsia="Times New Roman" w:hAnsi="Times New Roman" w:cs="Times New Roman"/>
          <w:color w:val="1A171B"/>
          <w:sz w:val="24"/>
          <w:szCs w:val="24"/>
          <w:lang w:val="cs-CZ" w:eastAsia="en-GB"/>
        </w:rPr>
      </w:pPr>
      <w:r w:rsidRPr="00F0267F">
        <w:rPr>
          <w:rFonts w:ascii="Times New Roman" w:eastAsia="Times New Roman" w:hAnsi="Times New Roman" w:cs="Times New Roman"/>
          <w:b/>
          <w:bCs/>
          <w:color w:val="1A171B"/>
          <w:sz w:val="24"/>
          <w:szCs w:val="24"/>
          <w:lang w:val="cs-CZ" w:eastAsia="en-GB"/>
        </w:rPr>
        <w:t>Naturalistická inteligence</w:t>
      </w:r>
      <w:r w:rsidRPr="00F0267F">
        <w:rPr>
          <w:rFonts w:ascii="Times New Roman" w:eastAsia="Times New Roman" w:hAnsi="Times New Roman" w:cs="Times New Roman"/>
          <w:color w:val="1A171B"/>
          <w:sz w:val="24"/>
          <w:szCs w:val="24"/>
          <w:lang w:val="cs-CZ" w:eastAsia="en-GB"/>
        </w:rPr>
        <w:t xml:space="preserve"> </w:t>
      </w:r>
      <w:r w:rsidRPr="00F0267F">
        <w:rPr>
          <w:rFonts w:ascii="Times New Roman" w:eastAsia="Times New Roman" w:hAnsi="Times New Roman" w:cs="Times New Roman"/>
          <w:i/>
          <w:iCs/>
          <w:color w:val="1A171B"/>
          <w:sz w:val="24"/>
          <w:szCs w:val="24"/>
          <w:lang w:val="cs-CZ" w:eastAsia="en-GB"/>
        </w:rPr>
        <w:t>(naturalistic intelligence)</w:t>
      </w:r>
      <w:r w:rsidRPr="00F0267F">
        <w:rPr>
          <w:rFonts w:ascii="Times New Roman" w:eastAsia="Times New Roman" w:hAnsi="Times New Roman" w:cs="Times New Roman"/>
          <w:color w:val="1A171B"/>
          <w:sz w:val="24"/>
          <w:szCs w:val="24"/>
          <w:lang w:val="cs-CZ" w:eastAsia="en-GB"/>
        </w:rPr>
        <w:t xml:space="preserve"> – tuto oblast inteligence definoval Gardner až v roce 1998  a týká se schopnosti správně chápat souvislosti v živé i neživé přírodě. Někdy bývá charakterizována i jako schopnost správného rozlišování mezi jednotlivými živočišnými a rostlinnými druhy. Tento druh inteligence byl velmi významný v dobách lovců-sběračů, dnes jím vynikají například botanikové a zoologové.</w:t>
      </w:r>
    </w:p>
    <w:p w:rsidR="00552AE6" w:rsidRDefault="00F0267F" w:rsidP="00552AE6">
      <w:pPr>
        <w:numPr>
          <w:ilvl w:val="0"/>
          <w:numId w:val="11"/>
        </w:numPr>
        <w:shd w:val="clear" w:color="auto" w:fill="FFFFFF"/>
        <w:spacing w:before="100" w:beforeAutospacing="1" w:after="100" w:afterAutospacing="1" w:line="240" w:lineRule="auto"/>
        <w:ind w:left="357" w:hanging="357"/>
        <w:rPr>
          <w:rFonts w:ascii="Times New Roman" w:eastAsia="Times New Roman" w:hAnsi="Times New Roman" w:cs="Times New Roman"/>
          <w:color w:val="1A171B"/>
          <w:sz w:val="24"/>
          <w:szCs w:val="24"/>
          <w:lang w:val="cs-CZ" w:eastAsia="en-GB"/>
        </w:rPr>
      </w:pPr>
      <w:r w:rsidRPr="00F0267F">
        <w:rPr>
          <w:rFonts w:ascii="Times New Roman" w:eastAsia="Times New Roman" w:hAnsi="Times New Roman" w:cs="Times New Roman"/>
          <w:b/>
          <w:bCs/>
          <w:color w:val="1A171B"/>
          <w:sz w:val="24"/>
          <w:szCs w:val="24"/>
          <w:lang w:val="cs-CZ" w:eastAsia="en-GB"/>
        </w:rPr>
        <w:t>Existenciální inteligence</w:t>
      </w:r>
      <w:r w:rsidRPr="00F0267F">
        <w:rPr>
          <w:rFonts w:ascii="Times New Roman" w:eastAsia="Times New Roman" w:hAnsi="Times New Roman" w:cs="Times New Roman"/>
          <w:color w:val="1A171B"/>
          <w:sz w:val="24"/>
          <w:szCs w:val="24"/>
          <w:lang w:val="cs-CZ" w:eastAsia="en-GB"/>
        </w:rPr>
        <w:t xml:space="preserve"> </w:t>
      </w:r>
      <w:r w:rsidRPr="00F0267F">
        <w:rPr>
          <w:rFonts w:ascii="Times New Roman" w:eastAsia="Times New Roman" w:hAnsi="Times New Roman" w:cs="Times New Roman"/>
          <w:i/>
          <w:iCs/>
          <w:color w:val="1A171B"/>
          <w:sz w:val="24"/>
          <w:szCs w:val="24"/>
          <w:lang w:val="cs-CZ" w:eastAsia="en-GB"/>
        </w:rPr>
        <w:t>(existential intelligence)</w:t>
      </w:r>
      <w:r w:rsidRPr="00F0267F">
        <w:rPr>
          <w:rFonts w:ascii="Times New Roman" w:eastAsia="Times New Roman" w:hAnsi="Times New Roman" w:cs="Times New Roman"/>
          <w:color w:val="1A171B"/>
          <w:sz w:val="24"/>
          <w:szCs w:val="24"/>
          <w:lang w:val="cs-CZ" w:eastAsia="en-GB"/>
        </w:rPr>
        <w:t xml:space="preserve"> je zatím poslední typ inteligence, který Gardner rovněž navrhnul v roce 1998. Podle jeho vyjádření by se měla týkat schopnosti zabývat se filozofickými a světonázorovými otázkami lidské existence (například smysl lidského života</w:t>
      </w:r>
      <w:r w:rsidR="00F34CE4">
        <w:rPr>
          <w:rFonts w:ascii="Times New Roman" w:eastAsia="Times New Roman" w:hAnsi="Times New Roman" w:cs="Times New Roman"/>
          <w:color w:val="1A171B"/>
          <w:sz w:val="24"/>
          <w:szCs w:val="24"/>
          <w:lang w:val="cs-CZ" w:eastAsia="en-GB"/>
        </w:rPr>
        <w:t xml:space="preserve"> a smrti, význam svobody apod.)</w:t>
      </w:r>
    </w:p>
    <w:p w:rsidR="00F0267F" w:rsidRPr="00552AE6" w:rsidRDefault="00F0267F" w:rsidP="00552AE6">
      <w:pPr>
        <w:numPr>
          <w:ilvl w:val="0"/>
          <w:numId w:val="11"/>
        </w:numPr>
        <w:shd w:val="clear" w:color="auto" w:fill="FFFFFF"/>
        <w:spacing w:before="100" w:beforeAutospacing="1" w:after="100" w:afterAutospacing="1" w:line="240" w:lineRule="auto"/>
        <w:ind w:left="357" w:hanging="357"/>
        <w:rPr>
          <w:rStyle w:val="Zdraznn"/>
          <w:rFonts w:ascii="Times New Roman" w:eastAsia="Times New Roman" w:hAnsi="Times New Roman" w:cs="Times New Roman"/>
          <w:i w:val="0"/>
          <w:iCs w:val="0"/>
          <w:color w:val="1A171B"/>
          <w:sz w:val="24"/>
          <w:szCs w:val="24"/>
          <w:lang w:val="cs-CZ" w:eastAsia="en-GB"/>
        </w:rPr>
      </w:pPr>
      <w:r w:rsidRPr="00552AE6">
        <w:rPr>
          <w:rStyle w:val="Zdraznn"/>
          <w:rFonts w:cstheme="minorHAnsi"/>
          <w:color w:val="333333"/>
          <w:sz w:val="20"/>
          <w:szCs w:val="20"/>
          <w:lang w:val="cs-CZ"/>
        </w:rPr>
        <w:t>Je zajímavé, že v USA má každý stát vlastní definici n</w:t>
      </w:r>
      <w:r w:rsidR="00F34CE4" w:rsidRPr="00552AE6">
        <w:rPr>
          <w:rStyle w:val="Zdraznn"/>
          <w:rFonts w:cstheme="minorHAnsi"/>
          <w:color w:val="333333"/>
          <w:sz w:val="20"/>
          <w:szCs w:val="20"/>
          <w:lang w:val="cs-CZ"/>
        </w:rPr>
        <w:t>adání, kterou můžete najít na s</w:t>
      </w:r>
      <w:r w:rsidRPr="00552AE6">
        <w:rPr>
          <w:rStyle w:val="Zdraznn"/>
          <w:rFonts w:cstheme="minorHAnsi"/>
          <w:color w:val="333333"/>
          <w:sz w:val="20"/>
          <w:szCs w:val="20"/>
          <w:lang w:val="cs-CZ"/>
        </w:rPr>
        <w:t>t</w:t>
      </w:r>
      <w:r w:rsidR="00F34CE4" w:rsidRPr="00552AE6">
        <w:rPr>
          <w:rStyle w:val="Zdraznn"/>
          <w:rFonts w:cstheme="minorHAnsi"/>
          <w:color w:val="333333"/>
          <w:sz w:val="20"/>
          <w:szCs w:val="20"/>
          <w:lang w:val="cs-CZ"/>
        </w:rPr>
        <w:t>r</w:t>
      </w:r>
      <w:r w:rsidRPr="00552AE6">
        <w:rPr>
          <w:rStyle w:val="Zdraznn"/>
          <w:rFonts w:cstheme="minorHAnsi"/>
          <w:color w:val="333333"/>
          <w:sz w:val="20"/>
          <w:szCs w:val="20"/>
          <w:lang w:val="cs-CZ"/>
        </w:rPr>
        <w:t xml:space="preserve">ánkách:  </w:t>
      </w:r>
      <w:hyperlink r:id="rId7" w:history="1">
        <w:r w:rsidRPr="00552AE6">
          <w:rPr>
            <w:rStyle w:val="Hypertextovodkaz"/>
            <w:rFonts w:cstheme="minorHAnsi"/>
            <w:sz w:val="20"/>
            <w:szCs w:val="20"/>
            <w:lang w:val="cs-CZ"/>
          </w:rPr>
          <w:t>http://www.nagc.org/resources-publications/resources/definitions-giftedness</w:t>
        </w:r>
      </w:hyperlink>
    </w:p>
    <w:p w:rsidR="00F0267F" w:rsidRDefault="00552AE6" w:rsidP="00C9088D">
      <w:pPr>
        <w:spacing w:after="0" w:line="240" w:lineRule="auto"/>
        <w:jc w:val="both"/>
        <w:textAlignment w:val="top"/>
        <w:outlineLvl w:val="2"/>
        <w:rPr>
          <w:rFonts w:ascii="Times New Roman" w:eastAsia="Times New Roman" w:hAnsi="Times New Roman" w:cs="Times New Roman"/>
          <w:b/>
          <w:color w:val="333333"/>
          <w:lang w:eastAsia="en-GB"/>
        </w:rPr>
      </w:pPr>
      <w:r w:rsidRPr="006C64FE">
        <w:rPr>
          <w:noProof/>
          <w:lang w:val="cs-CZ" w:eastAsia="cs-CZ"/>
        </w:rPr>
        <w:lastRenderedPageBreak/>
        <w:drawing>
          <wp:inline distT="0" distB="0" distL="0" distR="0" wp14:anchorId="53270C2B" wp14:editId="1C0ABA92">
            <wp:extent cx="5679354" cy="7727183"/>
            <wp:effectExtent l="0" t="0" r="0" b="762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lum contrast="54000"/>
                      <a:extLst>
                        <a:ext uri="{28A0092B-C50C-407E-A947-70E740481C1C}">
                          <a14:useLocalDpi xmlns:a14="http://schemas.microsoft.com/office/drawing/2010/main" val="0"/>
                        </a:ext>
                      </a:extLst>
                    </a:blip>
                    <a:srcRect l="7288" b="-102"/>
                    <a:stretch>
                      <a:fillRect/>
                    </a:stretch>
                  </pic:blipFill>
                  <pic:spPr bwMode="auto">
                    <a:xfrm>
                      <a:off x="0" y="0"/>
                      <a:ext cx="5686551" cy="7736975"/>
                    </a:xfrm>
                    <a:prstGeom prst="rect">
                      <a:avLst/>
                    </a:prstGeom>
                    <a:solidFill>
                      <a:srgbClr val="FFFFFF"/>
                    </a:solidFill>
                    <a:ln>
                      <a:noFill/>
                    </a:ln>
                  </pic:spPr>
                </pic:pic>
              </a:graphicData>
            </a:graphic>
          </wp:inline>
        </w:drawing>
      </w:r>
    </w:p>
    <w:p w:rsidR="00F0267F" w:rsidRDefault="00F0267F" w:rsidP="00C9088D">
      <w:pPr>
        <w:spacing w:after="0" w:line="240" w:lineRule="auto"/>
        <w:jc w:val="both"/>
        <w:textAlignment w:val="top"/>
        <w:outlineLvl w:val="2"/>
        <w:rPr>
          <w:rFonts w:ascii="Times New Roman" w:eastAsia="Times New Roman" w:hAnsi="Times New Roman" w:cs="Times New Roman"/>
          <w:b/>
          <w:color w:val="333333"/>
          <w:lang w:eastAsia="en-GB"/>
        </w:rPr>
      </w:pPr>
    </w:p>
    <w:p w:rsidR="00F0267F" w:rsidRDefault="00F0267F" w:rsidP="00C9088D">
      <w:pPr>
        <w:spacing w:after="0" w:line="240" w:lineRule="auto"/>
        <w:jc w:val="both"/>
        <w:textAlignment w:val="top"/>
        <w:outlineLvl w:val="2"/>
        <w:rPr>
          <w:rFonts w:ascii="Times New Roman" w:eastAsia="Times New Roman" w:hAnsi="Times New Roman" w:cs="Times New Roman"/>
          <w:b/>
          <w:color w:val="333333"/>
          <w:lang w:eastAsia="en-GB"/>
        </w:rPr>
      </w:pPr>
    </w:p>
    <w:p w:rsidR="00F0267F" w:rsidRDefault="00F0267F" w:rsidP="00C9088D">
      <w:pPr>
        <w:spacing w:after="0" w:line="240" w:lineRule="auto"/>
        <w:jc w:val="both"/>
        <w:textAlignment w:val="top"/>
        <w:outlineLvl w:val="2"/>
        <w:rPr>
          <w:rFonts w:ascii="Times New Roman" w:eastAsia="Times New Roman" w:hAnsi="Times New Roman" w:cs="Times New Roman"/>
          <w:b/>
          <w:color w:val="333333"/>
          <w:lang w:eastAsia="en-GB"/>
        </w:rPr>
      </w:pPr>
    </w:p>
    <w:p w:rsidR="00F0267F" w:rsidRDefault="00F0267F" w:rsidP="00C9088D">
      <w:pPr>
        <w:spacing w:after="0" w:line="240" w:lineRule="auto"/>
        <w:jc w:val="both"/>
        <w:textAlignment w:val="top"/>
        <w:outlineLvl w:val="2"/>
        <w:rPr>
          <w:rFonts w:ascii="Times New Roman" w:eastAsia="Times New Roman" w:hAnsi="Times New Roman" w:cs="Times New Roman"/>
          <w:b/>
          <w:color w:val="333333"/>
          <w:lang w:eastAsia="en-GB"/>
        </w:rPr>
      </w:pPr>
    </w:p>
    <w:p w:rsidR="00F0267F" w:rsidRDefault="00F0267F" w:rsidP="00C9088D">
      <w:pPr>
        <w:spacing w:after="0" w:line="240" w:lineRule="auto"/>
        <w:jc w:val="both"/>
        <w:textAlignment w:val="top"/>
        <w:outlineLvl w:val="2"/>
        <w:rPr>
          <w:rFonts w:ascii="Times New Roman" w:eastAsia="Times New Roman" w:hAnsi="Times New Roman" w:cs="Times New Roman"/>
          <w:b/>
          <w:color w:val="333333"/>
          <w:lang w:eastAsia="en-GB"/>
        </w:rPr>
      </w:pPr>
    </w:p>
    <w:p w:rsidR="00F0267F" w:rsidRDefault="00F0267F" w:rsidP="00C9088D">
      <w:pPr>
        <w:spacing w:after="0" w:line="240" w:lineRule="auto"/>
        <w:jc w:val="both"/>
        <w:textAlignment w:val="top"/>
        <w:outlineLvl w:val="2"/>
        <w:rPr>
          <w:rFonts w:ascii="Times New Roman" w:eastAsia="Times New Roman" w:hAnsi="Times New Roman" w:cs="Times New Roman"/>
          <w:b/>
          <w:color w:val="333333"/>
          <w:lang w:eastAsia="en-GB"/>
        </w:rPr>
      </w:pPr>
    </w:p>
    <w:p w:rsidR="00552AE6" w:rsidRDefault="00552AE6" w:rsidP="00552AE6">
      <w:pPr>
        <w:widowControl w:val="0"/>
        <w:autoSpaceDE w:val="0"/>
        <w:autoSpaceDN w:val="0"/>
        <w:adjustRightInd w:val="0"/>
        <w:spacing w:after="0" w:line="240" w:lineRule="auto"/>
        <w:rPr>
          <w:rFonts w:ascii="Times New Roman" w:eastAsia="Times New Roman" w:hAnsi="Times New Roman" w:cs="Times New Roman"/>
          <w:b/>
          <w:color w:val="333333"/>
          <w:lang w:eastAsia="en-GB"/>
        </w:rPr>
      </w:pPr>
    </w:p>
    <w:p w:rsidR="003F69B4" w:rsidRPr="002D0EB8" w:rsidRDefault="003F69B4" w:rsidP="00552AE6">
      <w:pPr>
        <w:widowControl w:val="0"/>
        <w:autoSpaceDE w:val="0"/>
        <w:autoSpaceDN w:val="0"/>
        <w:adjustRightInd w:val="0"/>
        <w:spacing w:after="0" w:line="240" w:lineRule="auto"/>
        <w:rPr>
          <w:rFonts w:ascii="Times New Roman" w:hAnsi="Times New Roman" w:cs="Times New Roman"/>
          <w:b/>
          <w:i/>
          <w:iCs/>
          <w:sz w:val="24"/>
          <w:szCs w:val="24"/>
        </w:rPr>
      </w:pPr>
      <w:bookmarkStart w:id="0" w:name="_GoBack"/>
      <w:bookmarkEnd w:id="0"/>
      <w:r w:rsidRPr="002D0EB8">
        <w:rPr>
          <w:rFonts w:ascii="Times New Roman" w:eastAsia="Times New Roman" w:hAnsi="Times New Roman" w:cs="Times New Roman"/>
          <w:b/>
          <w:color w:val="333333"/>
          <w:sz w:val="24"/>
          <w:szCs w:val="24"/>
          <w:lang w:eastAsia="en-GB"/>
        </w:rPr>
        <w:t>Joseph S. Renzulli - tříkruhová koncepce nadání</w:t>
      </w:r>
    </w:p>
    <w:p w:rsidR="003F69B4" w:rsidRPr="002D0EB8" w:rsidRDefault="003F69B4" w:rsidP="003F69B4">
      <w:pPr>
        <w:spacing w:after="15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color w:val="333333"/>
          <w:sz w:val="24"/>
          <w:szCs w:val="24"/>
          <w:lang w:eastAsia="en-GB"/>
        </w:rPr>
        <w:t>Dle Renzulliho (1986) mají lidé uznalí za své výrazné výkony poměrně dobře definovatelnou sadu tří vzájemně se prolínajících shluků:</w:t>
      </w:r>
    </w:p>
    <w:p w:rsidR="003F69B4" w:rsidRPr="002D0EB8" w:rsidRDefault="003F69B4" w:rsidP="003F69B4">
      <w:pPr>
        <w:numPr>
          <w:ilvl w:val="0"/>
          <w:numId w:val="2"/>
        </w:numPr>
        <w:spacing w:after="0" w:line="240" w:lineRule="auto"/>
        <w:ind w:left="0"/>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color w:val="333333"/>
          <w:sz w:val="24"/>
          <w:szCs w:val="24"/>
          <w:lang w:eastAsia="en-GB"/>
        </w:rPr>
        <w:t>nadprůměrná schopnost (above average ability),</w:t>
      </w:r>
    </w:p>
    <w:p w:rsidR="003F69B4" w:rsidRPr="002D0EB8" w:rsidRDefault="003F69B4" w:rsidP="003F69B4">
      <w:pPr>
        <w:numPr>
          <w:ilvl w:val="0"/>
          <w:numId w:val="2"/>
        </w:numPr>
        <w:spacing w:after="0" w:line="240" w:lineRule="auto"/>
        <w:ind w:left="0"/>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color w:val="333333"/>
          <w:sz w:val="24"/>
          <w:szCs w:val="24"/>
          <w:lang w:eastAsia="en-GB"/>
        </w:rPr>
        <w:t>angažovanost v úkolu (task commitment),</w:t>
      </w:r>
    </w:p>
    <w:p w:rsidR="003F69B4" w:rsidRPr="002D0EB8" w:rsidRDefault="003F69B4" w:rsidP="003F69B4">
      <w:pPr>
        <w:numPr>
          <w:ilvl w:val="0"/>
          <w:numId w:val="2"/>
        </w:numPr>
        <w:spacing w:after="0" w:line="240" w:lineRule="auto"/>
        <w:ind w:left="0"/>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color w:val="333333"/>
          <w:sz w:val="24"/>
          <w:szCs w:val="24"/>
          <w:lang w:eastAsia="en-GB"/>
        </w:rPr>
        <w:t>tvořivost (creativity).</w:t>
      </w:r>
    </w:p>
    <w:p w:rsidR="003F69B4" w:rsidRPr="002D0EB8" w:rsidRDefault="003F69B4" w:rsidP="003F69B4">
      <w:pPr>
        <w:spacing w:after="15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color w:val="333333"/>
          <w:sz w:val="24"/>
          <w:szCs w:val="24"/>
          <w:lang w:eastAsia="en-GB"/>
        </w:rPr>
        <w:t>Je důležité upozornit, že žádná z těchto komponent samostatně nadání netvoří. Jedná se totiž o interakci mezi zmíněnými třemi shluky</w:t>
      </w:r>
    </w:p>
    <w:p w:rsidR="003F69B4" w:rsidRPr="002D0EB8" w:rsidRDefault="003F69B4" w:rsidP="003F69B4">
      <w:pPr>
        <w:spacing w:after="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b/>
          <w:bCs/>
          <w:color w:val="1A486A"/>
          <w:sz w:val="24"/>
          <w:szCs w:val="24"/>
          <w:bdr w:val="none" w:sz="0" w:space="0" w:color="auto" w:frame="1"/>
          <w:lang w:eastAsia="en-GB"/>
        </w:rPr>
        <w:t>Nadprůměrná schopnost: </w:t>
      </w:r>
      <w:r w:rsidRPr="002D0EB8">
        <w:rPr>
          <w:rFonts w:ascii="Times New Roman" w:eastAsia="Times New Roman" w:hAnsi="Times New Roman" w:cs="Times New Roman"/>
          <w:color w:val="333333"/>
          <w:sz w:val="24"/>
          <w:szCs w:val="24"/>
          <w:lang w:eastAsia="en-GB"/>
        </w:rPr>
        <w:t>může být definována jako obecná schopnost (general ability), tedy schopnost získávat informace, integrovat zkušenosti, následkem čehož vznikají odpovídající adaptivní odezvy na nové situace. Patří sem verbální a numerické usuzování, prostorové vztahy, paměť a slovní plynulost (Renzulli, 1986). Tyto schopnosti jsou většinou měřeny testy obecných schopností nebo obecnými testy inteligence.</w:t>
      </w:r>
    </w:p>
    <w:p w:rsidR="002D0EB8" w:rsidRDefault="002D0EB8" w:rsidP="003F69B4">
      <w:pPr>
        <w:spacing w:after="0" w:line="240" w:lineRule="auto"/>
        <w:jc w:val="both"/>
        <w:textAlignment w:val="top"/>
        <w:rPr>
          <w:rFonts w:ascii="Times New Roman" w:eastAsia="Times New Roman" w:hAnsi="Times New Roman" w:cs="Times New Roman"/>
          <w:b/>
          <w:bCs/>
          <w:color w:val="1A486A"/>
          <w:sz w:val="24"/>
          <w:szCs w:val="24"/>
          <w:bdr w:val="none" w:sz="0" w:space="0" w:color="auto" w:frame="1"/>
          <w:lang w:eastAsia="en-GB"/>
        </w:rPr>
      </w:pPr>
    </w:p>
    <w:p w:rsidR="003F69B4" w:rsidRPr="002D0EB8" w:rsidRDefault="003F69B4" w:rsidP="003F69B4">
      <w:pPr>
        <w:spacing w:after="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b/>
          <w:bCs/>
          <w:color w:val="1A486A"/>
          <w:sz w:val="24"/>
          <w:szCs w:val="24"/>
          <w:bdr w:val="none" w:sz="0" w:space="0" w:color="auto" w:frame="1"/>
          <w:lang w:eastAsia="en-GB"/>
        </w:rPr>
        <w:t>Specifické schopnosti (specific abilities): </w:t>
      </w:r>
      <w:r w:rsidRPr="002D0EB8">
        <w:rPr>
          <w:rFonts w:ascii="Times New Roman" w:eastAsia="Times New Roman" w:hAnsi="Times New Roman" w:cs="Times New Roman"/>
          <w:color w:val="333333"/>
          <w:sz w:val="24"/>
          <w:szCs w:val="24"/>
          <w:lang w:eastAsia="en-GB"/>
        </w:rPr>
        <w:t>jsou prostředkem k získávání znalostí a dovedností v jedné nebo více specializovaných činnostech nebo v určité omezené oblasti (Renzulli, 1986). Patří sem například takové oblasti jako je chemie, balet, matematika, sochařství, fotografování... Každá specifická oblast se poté dělí na další specifické oblasti a s tím souvisí i nutná přítomnost dalších specifických schopností (fotografování portrétů, krajiny, žurnalistické fotografování...). Přičemž je nutné podotknout, že některé specifické schopnosti mají úzký vztah k obecným schopnostem (matematika), jiné k nim mají vztah vzdálenější (umění).</w:t>
      </w:r>
    </w:p>
    <w:p w:rsidR="002D0EB8" w:rsidRDefault="002D0EB8" w:rsidP="003F69B4">
      <w:pPr>
        <w:spacing w:after="0" w:line="240" w:lineRule="auto"/>
        <w:jc w:val="both"/>
        <w:textAlignment w:val="top"/>
        <w:rPr>
          <w:rFonts w:ascii="Times New Roman" w:eastAsia="Times New Roman" w:hAnsi="Times New Roman" w:cs="Times New Roman"/>
          <w:b/>
          <w:bCs/>
          <w:color w:val="1A486A"/>
          <w:sz w:val="24"/>
          <w:szCs w:val="24"/>
          <w:bdr w:val="none" w:sz="0" w:space="0" w:color="auto" w:frame="1"/>
          <w:lang w:eastAsia="en-GB"/>
        </w:rPr>
      </w:pPr>
    </w:p>
    <w:p w:rsidR="003F69B4" w:rsidRPr="002D0EB8" w:rsidRDefault="003F69B4" w:rsidP="003F69B4">
      <w:pPr>
        <w:spacing w:after="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b/>
          <w:bCs/>
          <w:color w:val="1A486A"/>
          <w:sz w:val="24"/>
          <w:szCs w:val="24"/>
          <w:bdr w:val="none" w:sz="0" w:space="0" w:color="auto" w:frame="1"/>
          <w:lang w:eastAsia="en-GB"/>
        </w:rPr>
        <w:t>Angažovanost v úkolu (task commitment): </w:t>
      </w:r>
      <w:r w:rsidRPr="002D0EB8">
        <w:rPr>
          <w:rFonts w:ascii="Times New Roman" w:eastAsia="Times New Roman" w:hAnsi="Times New Roman" w:cs="Times New Roman"/>
          <w:color w:val="333333"/>
          <w:sz w:val="24"/>
          <w:szCs w:val="24"/>
          <w:lang w:eastAsia="en-GB"/>
        </w:rPr>
        <w:t>Renzulli (1986) hovoří o jisté formě motivace, kterou nazývá angažovaností v úkolu. Zatímco motivace se obvykle definuje jako obecně stimulující proces, který spouští odezvu organismu, angažovanost v úkolu znamená energii koncentrovanou na specifický problém nebo specifickou oblast. K často používaným vlastnostem, které nejčastěji obsahuje pojem angažovanost v úkolu, patří vytrvalost, trpělivost, sebedůvěra, víra ve vlastní schopnosti zvládnout obtížný úkol, vnímavost a lepší schopnost identifikovat významné problémy.</w:t>
      </w:r>
    </w:p>
    <w:p w:rsidR="002D0EB8" w:rsidRDefault="002D0EB8" w:rsidP="003F69B4">
      <w:pPr>
        <w:spacing w:after="0" w:line="240" w:lineRule="auto"/>
        <w:jc w:val="both"/>
        <w:textAlignment w:val="top"/>
        <w:rPr>
          <w:rFonts w:ascii="Times New Roman" w:eastAsia="Times New Roman" w:hAnsi="Times New Roman" w:cs="Times New Roman"/>
          <w:b/>
          <w:bCs/>
          <w:color w:val="1A486A"/>
          <w:sz w:val="24"/>
          <w:szCs w:val="24"/>
          <w:bdr w:val="none" w:sz="0" w:space="0" w:color="auto" w:frame="1"/>
          <w:lang w:eastAsia="en-GB"/>
        </w:rPr>
      </w:pPr>
    </w:p>
    <w:p w:rsidR="003F69B4" w:rsidRPr="002D0EB8" w:rsidRDefault="003F69B4" w:rsidP="003F69B4">
      <w:pPr>
        <w:spacing w:after="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b/>
          <w:bCs/>
          <w:color w:val="1A486A"/>
          <w:sz w:val="24"/>
          <w:szCs w:val="24"/>
          <w:bdr w:val="none" w:sz="0" w:space="0" w:color="auto" w:frame="1"/>
          <w:lang w:eastAsia="en-GB"/>
        </w:rPr>
        <w:t>Tvořivost (creativity): </w:t>
      </w:r>
      <w:r w:rsidRPr="002D0EB8">
        <w:rPr>
          <w:rFonts w:ascii="Times New Roman" w:eastAsia="Times New Roman" w:hAnsi="Times New Roman" w:cs="Times New Roman"/>
          <w:color w:val="333333"/>
          <w:sz w:val="24"/>
          <w:szCs w:val="24"/>
          <w:lang w:eastAsia="en-GB"/>
        </w:rPr>
        <w:t>fluence, flexibilita, originalita myšlení. Jsou to schopnosti, o jejichž podstatě se často diskutuje zejména v souvislosti s tím, zda testy divergentního myšlení, kterými disponujeme, skutečně měří „</w:t>
      </w:r>
      <w:proofErr w:type="gramStart"/>
      <w:r w:rsidRPr="002D0EB8">
        <w:rPr>
          <w:rFonts w:ascii="Times New Roman" w:eastAsia="Times New Roman" w:hAnsi="Times New Roman" w:cs="Times New Roman"/>
          <w:color w:val="333333"/>
          <w:sz w:val="24"/>
          <w:szCs w:val="24"/>
          <w:lang w:eastAsia="en-GB"/>
        </w:rPr>
        <w:t>opravdovou“ tvořivost</w:t>
      </w:r>
      <w:proofErr w:type="gramEnd"/>
      <w:r w:rsidRPr="002D0EB8">
        <w:rPr>
          <w:rFonts w:ascii="Times New Roman" w:eastAsia="Times New Roman" w:hAnsi="Times New Roman" w:cs="Times New Roman"/>
          <w:color w:val="333333"/>
          <w:sz w:val="24"/>
          <w:szCs w:val="24"/>
          <w:lang w:eastAsia="en-GB"/>
        </w:rPr>
        <w:t>.</w:t>
      </w:r>
    </w:p>
    <w:p w:rsidR="00D07F2B" w:rsidRPr="002D0EB8" w:rsidRDefault="003F69B4" w:rsidP="002D0EB8">
      <w:pPr>
        <w:spacing w:after="150" w:line="240" w:lineRule="auto"/>
        <w:jc w:val="both"/>
        <w:textAlignment w:val="top"/>
        <w:rPr>
          <w:rFonts w:ascii="Times New Roman" w:eastAsia="Times New Roman" w:hAnsi="Times New Roman" w:cs="Times New Roman"/>
          <w:color w:val="333333"/>
          <w:sz w:val="24"/>
          <w:szCs w:val="24"/>
          <w:lang w:eastAsia="en-GB"/>
        </w:rPr>
      </w:pPr>
      <w:r w:rsidRPr="002D0EB8">
        <w:rPr>
          <w:rFonts w:ascii="Times New Roman" w:eastAsia="Times New Roman" w:hAnsi="Times New Roman" w:cs="Times New Roman"/>
          <w:color w:val="333333"/>
          <w:sz w:val="24"/>
          <w:szCs w:val="24"/>
          <w:lang w:eastAsia="en-GB"/>
        </w:rPr>
        <w:t xml:space="preserve">V závislosti na výše uvedeném definuje Renzulli (1986, str. 54) nadání následujícím způsobem: „Nadání se skládá z interakcí mezi třemi základními shluky lidských vlastností - tedy nadprůměrné obecné schopnosti, angažovanosti v úkolu a vysoké úrovně tvořivosti. Nadané a talentované děti jsou ty, které mají nebo jsou schopny rozvinout tuto sadu schopností a použít je v jakékoliv společensky hodnotné oblasti. Děti, které manifestují nebo jsou schopny vyvinout interakci mezi těmito třemi shluky, vyžadují velkou šíři vzdělávacích příležitostí a služeb, které nejsou běžně poskytovány v normálních </w:t>
      </w:r>
      <w:proofErr w:type="gramStart"/>
      <w:r w:rsidRPr="002D0EB8">
        <w:rPr>
          <w:rFonts w:ascii="Times New Roman" w:eastAsia="Times New Roman" w:hAnsi="Times New Roman" w:cs="Times New Roman"/>
          <w:color w:val="333333"/>
          <w:sz w:val="24"/>
          <w:szCs w:val="24"/>
          <w:lang w:eastAsia="en-GB"/>
        </w:rPr>
        <w:t>programech.“</w:t>
      </w:r>
      <w:proofErr w:type="gramEnd"/>
    </w:p>
    <w:p w:rsidR="000046E0" w:rsidRDefault="00D07F2B" w:rsidP="000046E0">
      <w:pPr>
        <w:spacing w:before="300" w:after="150" w:line="240" w:lineRule="auto"/>
        <w:jc w:val="center"/>
        <w:textAlignment w:val="top"/>
        <w:outlineLvl w:val="2"/>
        <w:rPr>
          <w:rFonts w:ascii="inherit" w:eastAsia="Times New Roman" w:hAnsi="inherit" w:cs="Helvetica"/>
          <w:color w:val="333333"/>
          <w:sz w:val="36"/>
          <w:szCs w:val="36"/>
          <w:lang w:eastAsia="en-GB"/>
        </w:rPr>
      </w:pPr>
      <w:r>
        <w:rPr>
          <w:noProof/>
          <w:lang w:val="cs-CZ" w:eastAsia="cs-CZ"/>
        </w:rPr>
        <w:drawing>
          <wp:inline distT="0" distB="0" distL="0" distR="0">
            <wp:extent cx="2443161" cy="1064260"/>
            <wp:effectExtent l="0" t="0" r="0" b="2540"/>
            <wp:docPr id="6" name="Obrázek 6" descr="http://www.nadanedeti.cz/userfiles/6860100016/images/talent_kru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adanedeti.cz/userfiles/6860100016/images/talent_kruh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753" cy="1109386"/>
                    </a:xfrm>
                    <a:prstGeom prst="rect">
                      <a:avLst/>
                    </a:prstGeom>
                    <a:noFill/>
                    <a:ln>
                      <a:noFill/>
                    </a:ln>
                  </pic:spPr>
                </pic:pic>
              </a:graphicData>
            </a:graphic>
          </wp:inline>
        </w:drawing>
      </w:r>
    </w:p>
    <w:p w:rsidR="00E444BF" w:rsidRDefault="00E444BF" w:rsidP="000046E0">
      <w:pPr>
        <w:spacing w:before="300" w:after="150" w:line="240" w:lineRule="auto"/>
        <w:jc w:val="center"/>
        <w:textAlignment w:val="top"/>
        <w:outlineLvl w:val="2"/>
        <w:rPr>
          <w:rFonts w:ascii="Times New Roman" w:eastAsia="Times New Roman" w:hAnsi="Times New Roman" w:cs="Times New Roman"/>
          <w:b/>
          <w:color w:val="333333"/>
          <w:sz w:val="24"/>
          <w:szCs w:val="24"/>
          <w:lang w:eastAsia="en-GB"/>
        </w:rPr>
      </w:pPr>
    </w:p>
    <w:p w:rsidR="003F69B4" w:rsidRPr="00A9393F" w:rsidRDefault="003F69B4" w:rsidP="000046E0">
      <w:pPr>
        <w:spacing w:before="300" w:after="150" w:line="240" w:lineRule="auto"/>
        <w:jc w:val="center"/>
        <w:textAlignment w:val="top"/>
        <w:outlineLvl w:val="2"/>
        <w:rPr>
          <w:rFonts w:ascii="Times New Roman" w:eastAsia="Times New Roman" w:hAnsi="Times New Roman" w:cs="Times New Roman"/>
          <w:color w:val="333333"/>
          <w:sz w:val="24"/>
          <w:szCs w:val="24"/>
          <w:lang w:eastAsia="en-GB"/>
        </w:rPr>
      </w:pPr>
      <w:r w:rsidRPr="00A9393F">
        <w:rPr>
          <w:rFonts w:ascii="Times New Roman" w:eastAsia="Times New Roman" w:hAnsi="Times New Roman" w:cs="Times New Roman"/>
          <w:b/>
          <w:color w:val="333333"/>
          <w:sz w:val="24"/>
          <w:szCs w:val="24"/>
          <w:lang w:eastAsia="en-GB"/>
        </w:rPr>
        <w:t>Mönks</w:t>
      </w:r>
      <w:r w:rsidR="00E47208" w:rsidRPr="00A9393F">
        <w:rPr>
          <w:rFonts w:ascii="Times New Roman" w:eastAsia="Times New Roman" w:hAnsi="Times New Roman" w:cs="Times New Roman"/>
          <w:b/>
          <w:color w:val="333333"/>
          <w:sz w:val="24"/>
          <w:szCs w:val="24"/>
          <w:lang w:eastAsia="en-GB"/>
        </w:rPr>
        <w:t xml:space="preserve"> -</w:t>
      </w:r>
      <w:r w:rsidRPr="00A9393F">
        <w:rPr>
          <w:rFonts w:ascii="Times New Roman" w:eastAsia="Times New Roman" w:hAnsi="Times New Roman" w:cs="Times New Roman"/>
          <w:b/>
          <w:color w:val="333333"/>
          <w:sz w:val="24"/>
          <w:szCs w:val="24"/>
          <w:lang w:eastAsia="en-GB"/>
        </w:rPr>
        <w:t xml:space="preserve"> triadický model</w:t>
      </w:r>
      <w:r w:rsidR="00E47208" w:rsidRPr="00A9393F">
        <w:rPr>
          <w:rFonts w:ascii="Times New Roman" w:eastAsia="Times New Roman" w:hAnsi="Times New Roman" w:cs="Times New Roman"/>
          <w:b/>
          <w:color w:val="333333"/>
          <w:sz w:val="24"/>
          <w:szCs w:val="24"/>
          <w:lang w:eastAsia="en-GB"/>
        </w:rPr>
        <w:t xml:space="preserve"> nadání</w:t>
      </w:r>
    </w:p>
    <w:p w:rsidR="003F69B4" w:rsidRPr="00A9393F" w:rsidRDefault="003F69B4" w:rsidP="003F69B4">
      <w:pPr>
        <w:spacing w:after="150" w:line="240" w:lineRule="auto"/>
        <w:jc w:val="both"/>
        <w:textAlignment w:val="top"/>
        <w:rPr>
          <w:rFonts w:ascii="Times New Roman" w:eastAsia="Times New Roman" w:hAnsi="Times New Roman" w:cs="Times New Roman"/>
          <w:color w:val="333333"/>
          <w:sz w:val="24"/>
          <w:szCs w:val="24"/>
          <w:lang w:eastAsia="en-GB"/>
        </w:rPr>
      </w:pPr>
      <w:r w:rsidRPr="00A9393F">
        <w:rPr>
          <w:rFonts w:ascii="Times New Roman" w:eastAsia="Times New Roman" w:hAnsi="Times New Roman" w:cs="Times New Roman"/>
          <w:color w:val="333333"/>
          <w:sz w:val="24"/>
          <w:szCs w:val="24"/>
          <w:lang w:eastAsia="en-GB"/>
        </w:rPr>
        <w:t xml:space="preserve">Mönks (1992) přistoupil k modifikaci Renzulliho modelu a navrhl začlenit triádu osobnostních faktorů a triádu faktorů prostředí. Angažovanost v úkolu nahrazuje obecněji „motivací“, která podle něj lépe vystihuje podstatu problému a zahrnuje angažovanost v úkolu, schopnost riskovat, anticipaci, plánování a vyhlídky do budoucnosti. Pojem „nadprůměrná </w:t>
      </w:r>
      <w:proofErr w:type="gramStart"/>
      <w:r w:rsidRPr="00A9393F">
        <w:rPr>
          <w:rFonts w:ascii="Times New Roman" w:eastAsia="Times New Roman" w:hAnsi="Times New Roman" w:cs="Times New Roman"/>
          <w:color w:val="333333"/>
          <w:sz w:val="24"/>
          <w:szCs w:val="24"/>
          <w:lang w:eastAsia="en-GB"/>
        </w:rPr>
        <w:t>schopnost“ dále</w:t>
      </w:r>
      <w:proofErr w:type="gramEnd"/>
      <w:r w:rsidRPr="00A9393F">
        <w:rPr>
          <w:rFonts w:ascii="Times New Roman" w:eastAsia="Times New Roman" w:hAnsi="Times New Roman" w:cs="Times New Roman"/>
          <w:color w:val="333333"/>
          <w:sz w:val="24"/>
          <w:szCs w:val="24"/>
          <w:lang w:eastAsia="en-GB"/>
        </w:rPr>
        <w:t xml:space="preserve"> nahrazuje pojmem „</w:t>
      </w:r>
      <w:r w:rsidR="00BF723B" w:rsidRPr="00A9393F">
        <w:rPr>
          <w:rFonts w:ascii="Times New Roman" w:eastAsia="Times New Roman" w:hAnsi="Times New Roman" w:cs="Times New Roman"/>
          <w:color w:val="333333"/>
          <w:sz w:val="24"/>
          <w:szCs w:val="24"/>
          <w:lang w:eastAsia="en-GB"/>
        </w:rPr>
        <w:t>výjimečné schopnosti (</w:t>
      </w:r>
      <w:r w:rsidRPr="00A9393F">
        <w:rPr>
          <w:rFonts w:ascii="Times New Roman" w:eastAsia="Times New Roman" w:hAnsi="Times New Roman" w:cs="Times New Roman"/>
          <w:color w:val="333333"/>
          <w:sz w:val="24"/>
          <w:szCs w:val="24"/>
          <w:lang w:eastAsia="en-GB"/>
        </w:rPr>
        <w:t>vysoká intelekt</w:t>
      </w:r>
      <w:r w:rsidR="0023329C" w:rsidRPr="00A9393F">
        <w:rPr>
          <w:rFonts w:ascii="Times New Roman" w:eastAsia="Times New Roman" w:hAnsi="Times New Roman" w:cs="Times New Roman"/>
          <w:color w:val="333333"/>
          <w:sz w:val="24"/>
          <w:szCs w:val="24"/>
          <w:lang w:eastAsia="en-GB"/>
        </w:rPr>
        <w:t>uální</w:t>
      </w:r>
      <w:r w:rsidRPr="00A9393F">
        <w:rPr>
          <w:rFonts w:ascii="Times New Roman" w:eastAsia="Times New Roman" w:hAnsi="Times New Roman" w:cs="Times New Roman"/>
          <w:color w:val="333333"/>
          <w:sz w:val="24"/>
          <w:szCs w:val="24"/>
          <w:lang w:eastAsia="en-GB"/>
        </w:rPr>
        <w:t xml:space="preserve"> schopnost</w:t>
      </w:r>
      <w:r w:rsidR="00BF723B" w:rsidRPr="00A9393F">
        <w:rPr>
          <w:rFonts w:ascii="Times New Roman" w:eastAsia="Times New Roman" w:hAnsi="Times New Roman" w:cs="Times New Roman"/>
          <w:color w:val="333333"/>
          <w:sz w:val="24"/>
          <w:szCs w:val="24"/>
          <w:lang w:eastAsia="en-GB"/>
        </w:rPr>
        <w:t>)</w:t>
      </w:r>
      <w:r w:rsidRPr="00A9393F">
        <w:rPr>
          <w:rFonts w:ascii="Times New Roman" w:eastAsia="Times New Roman" w:hAnsi="Times New Roman" w:cs="Times New Roman"/>
          <w:color w:val="333333"/>
          <w:sz w:val="24"/>
          <w:szCs w:val="24"/>
          <w:lang w:eastAsia="en-GB"/>
        </w:rPr>
        <w:t>“. Mönksova triáda rovněž zahrnuje hlavní sociální oblasti, ve kterých se dítě nebo adolescent pohybuje, a těmi jsou rodina, škola a vrstevnická skupina. Vznik a vývoj nadání tedy dle Mönkse závisí z velké části na podporujícím prostředí.</w:t>
      </w:r>
    </w:p>
    <w:p w:rsidR="00BF723B" w:rsidRPr="00A9393F" w:rsidRDefault="003F69B4" w:rsidP="002332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9393F">
        <w:rPr>
          <w:rFonts w:ascii="Times New Roman" w:eastAsia="Times New Roman" w:hAnsi="Times New Roman" w:cs="Times New Roman"/>
          <w:color w:val="333333"/>
          <w:sz w:val="24"/>
          <w:szCs w:val="24"/>
          <w:lang w:eastAsia="en-GB"/>
        </w:rPr>
        <w:br/>
      </w:r>
      <w:r w:rsidR="00BF723B" w:rsidRPr="00A9393F">
        <w:rPr>
          <w:rFonts w:ascii="Times New Roman" w:hAnsi="Times New Roman" w:cs="Times New Roman"/>
          <w:sz w:val="24"/>
          <w:szCs w:val="24"/>
        </w:rPr>
        <w:t xml:space="preserve">Pro rozvoj nadání je </w:t>
      </w:r>
      <w:r w:rsidR="0023329C" w:rsidRPr="00A9393F">
        <w:rPr>
          <w:rFonts w:ascii="Times New Roman" w:hAnsi="Times New Roman" w:cs="Times New Roman"/>
          <w:sz w:val="24"/>
          <w:szCs w:val="24"/>
        </w:rPr>
        <w:t xml:space="preserve">tedy </w:t>
      </w:r>
      <w:r w:rsidR="00BF723B" w:rsidRPr="00A9393F">
        <w:rPr>
          <w:rFonts w:ascii="Times New Roman" w:hAnsi="Times New Roman" w:cs="Times New Roman"/>
          <w:sz w:val="24"/>
          <w:szCs w:val="24"/>
        </w:rPr>
        <w:t xml:space="preserve">podstatné aby se u jedince objevila kombinace </w:t>
      </w:r>
      <w:r w:rsidR="0023329C" w:rsidRPr="00A9393F">
        <w:rPr>
          <w:rFonts w:ascii="Times New Roman" w:hAnsi="Times New Roman" w:cs="Times New Roman"/>
          <w:sz w:val="24"/>
          <w:szCs w:val="24"/>
        </w:rPr>
        <w:t xml:space="preserve">všech </w:t>
      </w:r>
      <w:r w:rsidR="00BF723B" w:rsidRPr="00A9393F">
        <w:rPr>
          <w:rFonts w:ascii="Times New Roman" w:hAnsi="Times New Roman" w:cs="Times New Roman"/>
          <w:sz w:val="24"/>
          <w:szCs w:val="24"/>
        </w:rPr>
        <w:t>tří znaků osobnosti</w:t>
      </w:r>
      <w:r w:rsidR="0023329C" w:rsidRPr="00A9393F">
        <w:rPr>
          <w:rFonts w:ascii="Times New Roman" w:hAnsi="Times New Roman" w:cs="Times New Roman"/>
          <w:sz w:val="24"/>
          <w:szCs w:val="24"/>
        </w:rPr>
        <w:t xml:space="preserve"> (</w:t>
      </w:r>
      <w:r w:rsidR="00BF723B" w:rsidRPr="00A9393F">
        <w:rPr>
          <w:rFonts w:ascii="Times New Roman" w:hAnsi="Times New Roman" w:cs="Times New Roman"/>
          <w:i/>
          <w:iCs/>
          <w:sz w:val="24"/>
          <w:szCs w:val="24"/>
        </w:rPr>
        <w:t>intelektuální schopnosti</w:t>
      </w:r>
      <w:r w:rsidR="00BF723B" w:rsidRPr="00A9393F">
        <w:rPr>
          <w:rFonts w:ascii="Times New Roman" w:hAnsi="Times New Roman" w:cs="Times New Roman"/>
          <w:sz w:val="24"/>
          <w:szCs w:val="24"/>
        </w:rPr>
        <w:t xml:space="preserve">, </w:t>
      </w:r>
      <w:r w:rsidR="00BF723B" w:rsidRPr="00A9393F">
        <w:rPr>
          <w:rFonts w:ascii="Times New Roman" w:hAnsi="Times New Roman" w:cs="Times New Roman"/>
          <w:i/>
          <w:iCs/>
          <w:sz w:val="24"/>
          <w:szCs w:val="24"/>
        </w:rPr>
        <w:t>tvořivost</w:t>
      </w:r>
      <w:r w:rsidR="00BF723B" w:rsidRPr="00A9393F">
        <w:rPr>
          <w:rFonts w:ascii="Times New Roman" w:hAnsi="Times New Roman" w:cs="Times New Roman"/>
          <w:sz w:val="24"/>
          <w:szCs w:val="24"/>
        </w:rPr>
        <w:t xml:space="preserve"> a </w:t>
      </w:r>
      <w:r w:rsidR="00BF723B" w:rsidRPr="00A9393F">
        <w:rPr>
          <w:rFonts w:ascii="Times New Roman" w:hAnsi="Times New Roman" w:cs="Times New Roman"/>
          <w:i/>
          <w:iCs/>
          <w:sz w:val="24"/>
          <w:szCs w:val="24"/>
        </w:rPr>
        <w:t>motivace</w:t>
      </w:r>
      <w:r w:rsidR="0023329C" w:rsidRPr="00A9393F">
        <w:rPr>
          <w:rFonts w:ascii="Times New Roman" w:hAnsi="Times New Roman" w:cs="Times New Roman"/>
          <w:i/>
          <w:iCs/>
          <w:sz w:val="24"/>
          <w:szCs w:val="24"/>
        </w:rPr>
        <w:t>)</w:t>
      </w:r>
      <w:r w:rsidR="00BF723B" w:rsidRPr="00A9393F">
        <w:rPr>
          <w:rFonts w:ascii="Times New Roman" w:hAnsi="Times New Roman" w:cs="Times New Roman"/>
          <w:sz w:val="24"/>
          <w:szCs w:val="24"/>
        </w:rPr>
        <w:t>. Tyto tři faktory jsou nazývány individuální. Proto, abychom mohli jedince označit za nadaného, musí se u něj projevit určitá inteligence, originalita řešení problémů a hlavně zájem. Dítě musí být motivováno, musí být úlohou přitahováno, mít zájem na jejím řešení. Pokud bude mít zájem, bude ochotno podstoupit riziko neznámé situace, protože bude chtít problém vyřešit. Také musí prokázat určitou dávku originality řešení problému a hledání odpovědí. Mít vlastní neotřelé a originální nápady a uskutečňovat je</w:t>
      </w:r>
      <w:r w:rsidR="00BF723B" w:rsidRPr="00A9393F">
        <w:rPr>
          <w:rStyle w:val="Znakapoznpodarou"/>
          <w:rFonts w:ascii="Times New Roman" w:hAnsi="Times New Roman" w:cs="Times New Roman"/>
          <w:sz w:val="24"/>
          <w:szCs w:val="24"/>
        </w:rPr>
        <w:footnoteReference w:id="1"/>
      </w:r>
      <w:r w:rsidR="00BF723B" w:rsidRPr="00A9393F">
        <w:rPr>
          <w:rFonts w:ascii="Times New Roman" w:hAnsi="Times New Roman" w:cs="Times New Roman"/>
          <w:sz w:val="24"/>
          <w:szCs w:val="24"/>
        </w:rPr>
        <w:t xml:space="preserve">.     </w:t>
      </w:r>
    </w:p>
    <w:p w:rsidR="0023329C" w:rsidRPr="00A9393F" w:rsidRDefault="0023329C" w:rsidP="0023329C">
      <w:pPr>
        <w:widowControl w:val="0"/>
        <w:autoSpaceDE w:val="0"/>
        <w:autoSpaceDN w:val="0"/>
        <w:adjustRightInd w:val="0"/>
        <w:spacing w:after="0" w:line="240" w:lineRule="auto"/>
        <w:jc w:val="both"/>
        <w:rPr>
          <w:rFonts w:ascii="Times New Roman" w:hAnsi="Times New Roman" w:cs="Times New Roman"/>
          <w:sz w:val="24"/>
          <w:szCs w:val="24"/>
        </w:rPr>
      </w:pPr>
    </w:p>
    <w:p w:rsidR="00BF723B" w:rsidRPr="00A9393F" w:rsidRDefault="00BF723B" w:rsidP="0023329C">
      <w:pPr>
        <w:widowControl w:val="0"/>
        <w:autoSpaceDE w:val="0"/>
        <w:autoSpaceDN w:val="0"/>
        <w:adjustRightInd w:val="0"/>
        <w:spacing w:after="0" w:line="240" w:lineRule="auto"/>
        <w:jc w:val="both"/>
        <w:rPr>
          <w:rFonts w:ascii="Times New Roman" w:hAnsi="Times New Roman" w:cs="Times New Roman"/>
          <w:sz w:val="24"/>
          <w:szCs w:val="24"/>
        </w:rPr>
      </w:pPr>
      <w:r w:rsidRPr="00A9393F">
        <w:rPr>
          <w:rFonts w:ascii="Times New Roman" w:hAnsi="Times New Roman" w:cs="Times New Roman"/>
          <w:sz w:val="24"/>
          <w:szCs w:val="24"/>
        </w:rPr>
        <w:t>K výše uvedené triádě je ještě připojován vliv interakcí s okolím, tzv. </w:t>
      </w:r>
      <w:r w:rsidRPr="00A9393F">
        <w:rPr>
          <w:rFonts w:ascii="Times New Roman" w:hAnsi="Times New Roman" w:cs="Times New Roman"/>
          <w:i/>
          <w:iCs/>
          <w:sz w:val="24"/>
          <w:szCs w:val="24"/>
        </w:rPr>
        <w:t>faktorů sociálního prostředí</w:t>
      </w:r>
      <w:r w:rsidRPr="00A9393F">
        <w:rPr>
          <w:rFonts w:ascii="Times New Roman" w:hAnsi="Times New Roman" w:cs="Times New Roman"/>
          <w:sz w:val="24"/>
          <w:szCs w:val="24"/>
        </w:rPr>
        <w:t xml:space="preserve">. Nadaný musí být také podporován </w:t>
      </w:r>
      <w:r w:rsidRPr="00A9393F">
        <w:rPr>
          <w:rFonts w:ascii="Times New Roman" w:hAnsi="Times New Roman" w:cs="Times New Roman"/>
          <w:i/>
          <w:iCs/>
          <w:sz w:val="24"/>
          <w:szCs w:val="24"/>
        </w:rPr>
        <w:t>rodinou</w:t>
      </w:r>
      <w:r w:rsidRPr="00A9393F">
        <w:rPr>
          <w:rFonts w:ascii="Times New Roman" w:hAnsi="Times New Roman" w:cs="Times New Roman"/>
          <w:sz w:val="24"/>
          <w:szCs w:val="24"/>
        </w:rPr>
        <w:t xml:space="preserve">, </w:t>
      </w:r>
      <w:r w:rsidRPr="00A9393F">
        <w:rPr>
          <w:rFonts w:ascii="Times New Roman" w:hAnsi="Times New Roman" w:cs="Times New Roman"/>
          <w:i/>
          <w:iCs/>
          <w:sz w:val="24"/>
          <w:szCs w:val="24"/>
        </w:rPr>
        <w:t>školou</w:t>
      </w:r>
      <w:r w:rsidRPr="00A9393F">
        <w:rPr>
          <w:rFonts w:ascii="Times New Roman" w:hAnsi="Times New Roman" w:cs="Times New Roman"/>
          <w:sz w:val="24"/>
          <w:szCs w:val="24"/>
        </w:rPr>
        <w:t xml:space="preserve"> a mít dobré </w:t>
      </w:r>
      <w:r w:rsidRPr="00A9393F">
        <w:rPr>
          <w:rFonts w:ascii="Times New Roman" w:hAnsi="Times New Roman" w:cs="Times New Roman"/>
          <w:i/>
          <w:iCs/>
          <w:sz w:val="24"/>
          <w:szCs w:val="24"/>
        </w:rPr>
        <w:t>vztahy s vrstevníky</w:t>
      </w:r>
      <w:r w:rsidRPr="00A9393F">
        <w:rPr>
          <w:rFonts w:ascii="Times New Roman" w:hAnsi="Times New Roman" w:cs="Times New Roman"/>
          <w:sz w:val="24"/>
          <w:szCs w:val="24"/>
        </w:rPr>
        <w:t xml:space="preserve">.    </w:t>
      </w:r>
    </w:p>
    <w:p w:rsidR="0023329C" w:rsidRPr="00A9393F" w:rsidRDefault="0023329C" w:rsidP="0023329C">
      <w:pPr>
        <w:widowControl w:val="0"/>
        <w:autoSpaceDE w:val="0"/>
        <w:autoSpaceDN w:val="0"/>
        <w:adjustRightInd w:val="0"/>
        <w:spacing w:after="0" w:line="240" w:lineRule="auto"/>
        <w:jc w:val="both"/>
        <w:rPr>
          <w:rFonts w:ascii="Times New Roman" w:hAnsi="Times New Roman" w:cs="Times New Roman"/>
          <w:sz w:val="24"/>
          <w:szCs w:val="24"/>
        </w:rPr>
      </w:pPr>
    </w:p>
    <w:p w:rsidR="00BF723B" w:rsidRPr="00A9393F" w:rsidRDefault="00BF723B" w:rsidP="0023329C">
      <w:pPr>
        <w:widowControl w:val="0"/>
        <w:autoSpaceDE w:val="0"/>
        <w:autoSpaceDN w:val="0"/>
        <w:adjustRightInd w:val="0"/>
        <w:spacing w:after="0" w:line="240" w:lineRule="auto"/>
        <w:jc w:val="both"/>
        <w:rPr>
          <w:rFonts w:ascii="Times New Roman" w:hAnsi="Times New Roman" w:cs="Times New Roman"/>
          <w:sz w:val="24"/>
          <w:szCs w:val="24"/>
        </w:rPr>
      </w:pPr>
      <w:r w:rsidRPr="00A9393F">
        <w:rPr>
          <w:rFonts w:ascii="Times New Roman" w:hAnsi="Times New Roman" w:cs="Times New Roman"/>
          <w:sz w:val="24"/>
          <w:szCs w:val="24"/>
        </w:rPr>
        <w:t>Nadání se může projevovat v pohybových, sociálních, uměleckých nebo intelektuálních schopnostech. Mohou se také projevovat společně ne pouze izolovaně v některých oblastech.</w:t>
      </w:r>
    </w:p>
    <w:p w:rsidR="0023329C" w:rsidRPr="00A9393F" w:rsidRDefault="0023329C" w:rsidP="0023329C">
      <w:pPr>
        <w:widowControl w:val="0"/>
        <w:autoSpaceDE w:val="0"/>
        <w:autoSpaceDN w:val="0"/>
        <w:adjustRightInd w:val="0"/>
        <w:spacing w:after="0" w:line="240" w:lineRule="auto"/>
        <w:jc w:val="both"/>
        <w:rPr>
          <w:rFonts w:ascii="Times New Roman" w:hAnsi="Times New Roman" w:cs="Times New Roman"/>
          <w:sz w:val="24"/>
          <w:szCs w:val="24"/>
        </w:rPr>
      </w:pPr>
    </w:p>
    <w:p w:rsidR="0023329C" w:rsidRPr="00A9393F" w:rsidRDefault="0023329C" w:rsidP="0023329C">
      <w:pPr>
        <w:widowControl w:val="0"/>
        <w:autoSpaceDE w:val="0"/>
        <w:autoSpaceDN w:val="0"/>
        <w:adjustRightInd w:val="0"/>
        <w:spacing w:after="0" w:line="240" w:lineRule="auto"/>
        <w:jc w:val="both"/>
        <w:rPr>
          <w:rFonts w:ascii="Times New Roman" w:hAnsi="Times New Roman" w:cs="Times New Roman"/>
          <w:sz w:val="24"/>
          <w:szCs w:val="24"/>
        </w:rPr>
      </w:pPr>
    </w:p>
    <w:p w:rsidR="00BF723B" w:rsidRPr="00A9393F" w:rsidRDefault="00BF723B" w:rsidP="00BF723B">
      <w:pPr>
        <w:spacing w:after="150" w:line="240" w:lineRule="auto"/>
        <w:jc w:val="center"/>
        <w:textAlignment w:val="top"/>
        <w:rPr>
          <w:rFonts w:ascii="Times New Roman" w:eastAsia="Times New Roman" w:hAnsi="Times New Roman" w:cs="Times New Roman"/>
          <w:color w:val="333333"/>
          <w:sz w:val="24"/>
          <w:szCs w:val="24"/>
          <w:lang w:eastAsia="en-GB"/>
        </w:rPr>
      </w:pPr>
      <w:r w:rsidRPr="00A9393F">
        <w:rPr>
          <w:rFonts w:ascii="Times New Roman" w:hAnsi="Times New Roman" w:cs="Times New Roman"/>
          <w:noProof/>
          <w:sz w:val="24"/>
          <w:szCs w:val="24"/>
          <w:lang w:val="cs-CZ" w:eastAsia="cs-CZ"/>
        </w:rPr>
        <w:drawing>
          <wp:inline distT="0" distB="0" distL="0" distR="0">
            <wp:extent cx="3858783" cy="2655290"/>
            <wp:effectExtent l="0" t="0" r="8890" b="0"/>
            <wp:docPr id="8" name="Obrázek 8" descr="Výsledek obrázku pro Renzulliho model nadán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ýsledek obrázku pro Renzulliho model nadání obráz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4880" cy="2659485"/>
                    </a:xfrm>
                    <a:prstGeom prst="rect">
                      <a:avLst/>
                    </a:prstGeom>
                    <a:noFill/>
                    <a:ln>
                      <a:noFill/>
                    </a:ln>
                  </pic:spPr>
                </pic:pic>
              </a:graphicData>
            </a:graphic>
          </wp:inline>
        </w:drawing>
      </w:r>
    </w:p>
    <w:p w:rsidR="003F69B4" w:rsidRPr="00A9393F" w:rsidRDefault="003F69B4" w:rsidP="003F69B4">
      <w:pPr>
        <w:spacing w:after="150" w:line="240" w:lineRule="auto"/>
        <w:jc w:val="both"/>
        <w:textAlignment w:val="top"/>
        <w:rPr>
          <w:rFonts w:ascii="Times New Roman" w:eastAsia="Times New Roman" w:hAnsi="Times New Roman" w:cs="Times New Roman"/>
          <w:color w:val="333333"/>
          <w:sz w:val="24"/>
          <w:szCs w:val="24"/>
          <w:lang w:eastAsia="en-GB"/>
        </w:rPr>
      </w:pPr>
      <w:r w:rsidRPr="00A9393F">
        <w:rPr>
          <w:rFonts w:ascii="Times New Roman" w:eastAsia="Times New Roman" w:hAnsi="Times New Roman" w:cs="Times New Roman"/>
          <w:color w:val="333333"/>
          <w:sz w:val="24"/>
          <w:szCs w:val="24"/>
          <w:lang w:eastAsia="en-GB"/>
        </w:rPr>
        <w:t>Obr. 1 Mönksův triadický model</w:t>
      </w:r>
    </w:p>
    <w:p w:rsidR="00D07F2B" w:rsidRPr="00A9393F" w:rsidRDefault="00D07F2B" w:rsidP="003F69B4">
      <w:pPr>
        <w:spacing w:before="300" w:after="150" w:line="240" w:lineRule="auto"/>
        <w:jc w:val="both"/>
        <w:textAlignment w:val="top"/>
        <w:outlineLvl w:val="2"/>
        <w:rPr>
          <w:rFonts w:ascii="Times New Roman" w:eastAsia="Times New Roman" w:hAnsi="Times New Roman" w:cs="Times New Roman"/>
          <w:color w:val="333333"/>
          <w:sz w:val="24"/>
          <w:szCs w:val="24"/>
          <w:lang w:eastAsia="en-GB"/>
        </w:rPr>
      </w:pPr>
    </w:p>
    <w:p w:rsidR="0023329C" w:rsidRDefault="0023329C" w:rsidP="00C9534F">
      <w:pPr>
        <w:spacing w:after="0" w:line="240" w:lineRule="auto"/>
        <w:jc w:val="both"/>
        <w:textAlignment w:val="top"/>
        <w:outlineLvl w:val="2"/>
        <w:rPr>
          <w:rFonts w:ascii="inherit" w:eastAsia="Times New Roman" w:hAnsi="inherit" w:cs="Helvetica"/>
          <w:color w:val="333333"/>
          <w:sz w:val="36"/>
          <w:szCs w:val="36"/>
          <w:lang w:eastAsia="en-GB"/>
        </w:rPr>
      </w:pPr>
    </w:p>
    <w:p w:rsidR="00E444BF" w:rsidRPr="004B33DF" w:rsidRDefault="00E444BF" w:rsidP="00E444BF">
      <w:pPr>
        <w:spacing w:after="0" w:line="240" w:lineRule="auto"/>
        <w:jc w:val="both"/>
        <w:textAlignment w:val="top"/>
        <w:outlineLvl w:val="2"/>
        <w:rPr>
          <w:rFonts w:ascii="Times New Roman" w:eastAsia="Times New Roman" w:hAnsi="Times New Roman" w:cs="Times New Roman"/>
          <w:b/>
          <w:color w:val="333333"/>
          <w:lang w:eastAsia="en-GB"/>
        </w:rPr>
      </w:pPr>
      <w:r w:rsidRPr="004B33DF">
        <w:rPr>
          <w:rFonts w:ascii="Times New Roman" w:eastAsia="Times New Roman" w:hAnsi="Times New Roman" w:cs="Times New Roman"/>
          <w:b/>
          <w:color w:val="333333"/>
          <w:lang w:eastAsia="en-GB"/>
        </w:rPr>
        <w:t xml:space="preserve">A. J. </w:t>
      </w:r>
      <w:proofErr w:type="gramStart"/>
      <w:r w:rsidRPr="004B33DF">
        <w:rPr>
          <w:rFonts w:ascii="Times New Roman" w:eastAsia="Times New Roman" w:hAnsi="Times New Roman" w:cs="Times New Roman"/>
          <w:b/>
          <w:color w:val="333333"/>
          <w:lang w:eastAsia="en-GB"/>
        </w:rPr>
        <w:t>Tan</w:t>
      </w:r>
      <w:r>
        <w:rPr>
          <w:rFonts w:ascii="Times New Roman" w:eastAsia="Times New Roman" w:hAnsi="Times New Roman" w:cs="Times New Roman"/>
          <w:b/>
          <w:color w:val="333333"/>
          <w:lang w:eastAsia="en-GB"/>
        </w:rPr>
        <w:t>nenbaum</w:t>
      </w:r>
      <w:r w:rsidRPr="004B33DF">
        <w:rPr>
          <w:rFonts w:ascii="Times New Roman" w:eastAsia="Times New Roman" w:hAnsi="Times New Roman" w:cs="Times New Roman"/>
          <w:b/>
          <w:color w:val="333333"/>
          <w:lang w:eastAsia="en-GB"/>
        </w:rPr>
        <w:t xml:space="preserve">  </w:t>
      </w:r>
      <w:r>
        <w:rPr>
          <w:rFonts w:ascii="Times New Roman" w:eastAsia="Times New Roman" w:hAnsi="Times New Roman" w:cs="Times New Roman"/>
          <w:b/>
          <w:color w:val="333333"/>
          <w:lang w:eastAsia="en-GB"/>
        </w:rPr>
        <w:t>-</w:t>
      </w:r>
      <w:proofErr w:type="gramEnd"/>
      <w:r>
        <w:rPr>
          <w:rFonts w:ascii="Times New Roman" w:eastAsia="Times New Roman" w:hAnsi="Times New Roman" w:cs="Times New Roman"/>
          <w:b/>
          <w:color w:val="333333"/>
          <w:lang w:eastAsia="en-GB"/>
        </w:rPr>
        <w:t xml:space="preserve"> hvězdicový model nadání</w:t>
      </w:r>
    </w:p>
    <w:p w:rsidR="00E444BF" w:rsidRPr="004B33DF" w:rsidRDefault="00E444BF" w:rsidP="00E444BF">
      <w:pPr>
        <w:spacing w:after="0" w:line="240" w:lineRule="auto"/>
        <w:jc w:val="both"/>
        <w:textAlignment w:val="top"/>
        <w:outlineLvl w:val="2"/>
        <w:rPr>
          <w:rFonts w:ascii="Times New Roman" w:eastAsia="Times New Roman" w:hAnsi="Times New Roman" w:cs="Times New Roman"/>
          <w:color w:val="333333"/>
          <w:lang w:eastAsia="en-GB"/>
        </w:rPr>
      </w:pPr>
      <w:r w:rsidRPr="004B33DF">
        <w:rPr>
          <w:rFonts w:ascii="Times New Roman" w:eastAsia="Times New Roman" w:hAnsi="Times New Roman" w:cs="Times New Roman"/>
          <w:color w:val="333333"/>
          <w:lang w:eastAsia="en-GB"/>
        </w:rPr>
        <w:t>Abraham J. Tannenbaum definuje nadání takto: </w:t>
      </w:r>
    </w:p>
    <w:p w:rsidR="00E444BF" w:rsidRPr="004B33DF" w:rsidRDefault="00E444BF" w:rsidP="00E444BF">
      <w:pPr>
        <w:spacing w:after="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i/>
          <w:iCs/>
          <w:color w:val="333333"/>
          <w:bdr w:val="none" w:sz="0" w:space="0" w:color="auto" w:frame="1"/>
          <w:lang w:eastAsia="en-GB"/>
        </w:rPr>
        <w:t>„Pokud uvažujeme, že rozvinutý talent existuje pouze u dospělých, potom by navrhovaná definice nadání u dětí byla formulována tak, že značí jejich potenciál k tomu, aby se staly uznávanými umělci nebo významnými producenty myšlenek v oblastech činností, které zvyšují morální, fyzický, emocionální, sociální, intelektuální a estetický život lidskosti.“</w:t>
      </w:r>
      <w:r w:rsidRPr="004B33DF">
        <w:rPr>
          <w:rFonts w:ascii="Times New Roman" w:eastAsia="Times New Roman" w:hAnsi="Times New Roman" w:cs="Times New Roman"/>
          <w:color w:val="333333"/>
          <w:lang w:eastAsia="en-GB"/>
        </w:rPr>
        <w:br/>
      </w:r>
    </w:p>
    <w:p w:rsidR="00E444BF" w:rsidRDefault="00E444BF" w:rsidP="00E444BF">
      <w:pPr>
        <w:widowControl w:val="0"/>
        <w:autoSpaceDE w:val="0"/>
        <w:autoSpaceDN w:val="0"/>
        <w:adjustRightInd w:val="0"/>
        <w:spacing w:after="0" w:line="240" w:lineRule="auto"/>
        <w:rPr>
          <w:rFonts w:ascii="Times New Roman" w:hAnsi="Times New Roman" w:cs="Times New Roman"/>
        </w:rPr>
      </w:pPr>
      <w:r w:rsidRPr="002D0EB8">
        <w:rPr>
          <w:rFonts w:ascii="Times New Roman" w:hAnsi="Times New Roman" w:cs="Times New Roman"/>
        </w:rPr>
        <w:t xml:space="preserve">Tannenbaum dělí talenty na </w:t>
      </w:r>
      <w:r w:rsidRPr="002D0EB8">
        <w:rPr>
          <w:rFonts w:ascii="Times New Roman" w:hAnsi="Times New Roman" w:cs="Times New Roman"/>
          <w:b/>
          <w:i/>
          <w:iCs/>
        </w:rPr>
        <w:t>zřídkavé</w:t>
      </w:r>
      <w:r w:rsidRPr="002D0EB8">
        <w:rPr>
          <w:rFonts w:ascii="Times New Roman" w:hAnsi="Times New Roman" w:cs="Times New Roman"/>
          <w:b/>
        </w:rPr>
        <w:t xml:space="preserve">, </w:t>
      </w:r>
      <w:r w:rsidRPr="002D0EB8">
        <w:rPr>
          <w:rFonts w:ascii="Times New Roman" w:hAnsi="Times New Roman" w:cs="Times New Roman"/>
          <w:b/>
          <w:i/>
          <w:iCs/>
        </w:rPr>
        <w:t>nadbytečné</w:t>
      </w:r>
      <w:r w:rsidRPr="002D0EB8">
        <w:rPr>
          <w:rFonts w:ascii="Times New Roman" w:hAnsi="Times New Roman" w:cs="Times New Roman"/>
          <w:b/>
        </w:rPr>
        <w:t xml:space="preserve">, </w:t>
      </w:r>
      <w:r w:rsidRPr="002D0EB8">
        <w:rPr>
          <w:rFonts w:ascii="Times New Roman" w:hAnsi="Times New Roman" w:cs="Times New Roman"/>
          <w:b/>
          <w:i/>
          <w:iCs/>
        </w:rPr>
        <w:t>množstvím omezené</w:t>
      </w:r>
      <w:r w:rsidRPr="002D0EB8">
        <w:rPr>
          <w:rFonts w:ascii="Times New Roman" w:hAnsi="Times New Roman" w:cs="Times New Roman"/>
          <w:b/>
        </w:rPr>
        <w:t xml:space="preserve"> a </w:t>
      </w:r>
      <w:r w:rsidRPr="002D0EB8">
        <w:rPr>
          <w:rFonts w:ascii="Times New Roman" w:hAnsi="Times New Roman" w:cs="Times New Roman"/>
          <w:b/>
          <w:i/>
          <w:iCs/>
        </w:rPr>
        <w:t>zvláštní</w:t>
      </w:r>
      <w:r w:rsidRPr="002D0EB8">
        <w:rPr>
          <w:rFonts w:ascii="Times New Roman" w:hAnsi="Times New Roman" w:cs="Times New Roman"/>
        </w:rPr>
        <w:t xml:space="preserve">. </w:t>
      </w:r>
    </w:p>
    <w:p w:rsidR="00E444BF" w:rsidRDefault="00E444BF" w:rsidP="00E444BF">
      <w:pPr>
        <w:widowControl w:val="0"/>
        <w:autoSpaceDE w:val="0"/>
        <w:autoSpaceDN w:val="0"/>
        <w:adjustRightInd w:val="0"/>
        <w:spacing w:after="0" w:line="240" w:lineRule="auto"/>
        <w:ind w:firstLine="709"/>
        <w:jc w:val="both"/>
        <w:rPr>
          <w:rFonts w:ascii="Times New Roman" w:hAnsi="Times New Roman" w:cs="Times New Roman"/>
        </w:rPr>
      </w:pPr>
      <w:r w:rsidRPr="002D0EB8">
        <w:rPr>
          <w:rFonts w:ascii="Times New Roman" w:hAnsi="Times New Roman" w:cs="Times New Roman"/>
        </w:rPr>
        <w:t xml:space="preserve">Za </w:t>
      </w:r>
      <w:r w:rsidRPr="002D0EB8">
        <w:rPr>
          <w:rFonts w:ascii="Times New Roman" w:hAnsi="Times New Roman" w:cs="Times New Roman"/>
          <w:i/>
        </w:rPr>
        <w:t>zřídkavé</w:t>
      </w:r>
      <w:r w:rsidRPr="002D0EB8">
        <w:rPr>
          <w:rFonts w:ascii="Times New Roman" w:hAnsi="Times New Roman" w:cs="Times New Roman"/>
        </w:rPr>
        <w:t xml:space="preserve"> považuje jedince, kteří dělají ostatním život jednodušší, bezpečný, zdravější, srozumitelnější, atd. K těmto talentům řadí například Lincolna nebo Freuda. </w:t>
      </w:r>
    </w:p>
    <w:p w:rsidR="00E444BF" w:rsidRDefault="00E444BF" w:rsidP="00E444BF">
      <w:pPr>
        <w:widowControl w:val="0"/>
        <w:autoSpaceDE w:val="0"/>
        <w:autoSpaceDN w:val="0"/>
        <w:adjustRightInd w:val="0"/>
        <w:spacing w:after="0" w:line="240" w:lineRule="auto"/>
        <w:ind w:firstLine="709"/>
        <w:jc w:val="both"/>
        <w:rPr>
          <w:rFonts w:ascii="Times New Roman" w:hAnsi="Times New Roman" w:cs="Times New Roman"/>
          <w:i/>
        </w:rPr>
      </w:pPr>
    </w:p>
    <w:p w:rsidR="00E444BF" w:rsidRDefault="00E444BF" w:rsidP="00E444BF">
      <w:pPr>
        <w:widowControl w:val="0"/>
        <w:autoSpaceDE w:val="0"/>
        <w:autoSpaceDN w:val="0"/>
        <w:adjustRightInd w:val="0"/>
        <w:spacing w:after="0" w:line="240" w:lineRule="auto"/>
        <w:ind w:firstLine="709"/>
        <w:jc w:val="both"/>
        <w:rPr>
          <w:rFonts w:ascii="Times New Roman" w:hAnsi="Times New Roman" w:cs="Times New Roman"/>
        </w:rPr>
      </w:pPr>
      <w:r w:rsidRPr="002D0EB8">
        <w:rPr>
          <w:rFonts w:ascii="Times New Roman" w:hAnsi="Times New Roman" w:cs="Times New Roman"/>
          <w:i/>
        </w:rPr>
        <w:t>Nadbytečné</w:t>
      </w:r>
      <w:r w:rsidRPr="002D0EB8">
        <w:rPr>
          <w:rFonts w:ascii="Times New Roman" w:hAnsi="Times New Roman" w:cs="Times New Roman"/>
        </w:rPr>
        <w:t xml:space="preserve"> talenty představují lidé, jež vzbuzují v ostatních city prostřednictvím umění. Jsou jimi například Bach nebo DaVinci. </w:t>
      </w:r>
    </w:p>
    <w:p w:rsidR="00E444BF" w:rsidRDefault="00E444BF" w:rsidP="00E444BF">
      <w:pPr>
        <w:widowControl w:val="0"/>
        <w:autoSpaceDE w:val="0"/>
        <w:autoSpaceDN w:val="0"/>
        <w:adjustRightInd w:val="0"/>
        <w:spacing w:after="0" w:line="240" w:lineRule="auto"/>
        <w:ind w:firstLine="709"/>
        <w:jc w:val="both"/>
        <w:rPr>
          <w:rFonts w:ascii="Times New Roman" w:hAnsi="Times New Roman" w:cs="Times New Roman"/>
          <w:i/>
        </w:rPr>
      </w:pPr>
    </w:p>
    <w:p w:rsidR="00E444BF" w:rsidRDefault="00E444BF" w:rsidP="00E444BF">
      <w:pPr>
        <w:widowControl w:val="0"/>
        <w:autoSpaceDE w:val="0"/>
        <w:autoSpaceDN w:val="0"/>
        <w:adjustRightInd w:val="0"/>
        <w:spacing w:after="0" w:line="240" w:lineRule="auto"/>
        <w:ind w:firstLine="709"/>
        <w:jc w:val="both"/>
        <w:rPr>
          <w:rFonts w:ascii="Times New Roman" w:hAnsi="Times New Roman" w:cs="Times New Roman"/>
        </w:rPr>
      </w:pPr>
      <w:r w:rsidRPr="002D0EB8">
        <w:rPr>
          <w:rFonts w:ascii="Times New Roman" w:hAnsi="Times New Roman" w:cs="Times New Roman"/>
          <w:i/>
        </w:rPr>
        <w:t>Množstvím omezené</w:t>
      </w:r>
      <w:r w:rsidRPr="002D0EB8">
        <w:rPr>
          <w:rFonts w:ascii="Times New Roman" w:hAnsi="Times New Roman" w:cs="Times New Roman"/>
        </w:rPr>
        <w:t xml:space="preserve"> talenty mívají vynikající schopnosti, ale jejich práci je schopno ocenit pouze omezené množství jedinců. Mohou to být právníci, lékaři, lidé, kteří jsou významní, ale jejich významnost mohou vidět hlavně ti, kdo se vyznají v jejich oboru. </w:t>
      </w:r>
    </w:p>
    <w:p w:rsidR="00E444BF" w:rsidRDefault="00E444BF" w:rsidP="00E444BF">
      <w:pPr>
        <w:widowControl w:val="0"/>
        <w:autoSpaceDE w:val="0"/>
        <w:autoSpaceDN w:val="0"/>
        <w:adjustRightInd w:val="0"/>
        <w:spacing w:after="0" w:line="240" w:lineRule="auto"/>
        <w:ind w:firstLine="709"/>
        <w:jc w:val="both"/>
        <w:rPr>
          <w:rFonts w:ascii="Times New Roman" w:hAnsi="Times New Roman" w:cs="Times New Roman"/>
          <w:i/>
        </w:rPr>
      </w:pPr>
    </w:p>
    <w:p w:rsidR="00E444BF" w:rsidRPr="002D0EB8" w:rsidRDefault="00E444BF" w:rsidP="00E444BF">
      <w:pPr>
        <w:widowControl w:val="0"/>
        <w:autoSpaceDE w:val="0"/>
        <w:autoSpaceDN w:val="0"/>
        <w:adjustRightInd w:val="0"/>
        <w:spacing w:after="0" w:line="240" w:lineRule="auto"/>
        <w:ind w:firstLine="709"/>
        <w:jc w:val="both"/>
        <w:rPr>
          <w:rFonts w:ascii="Times New Roman" w:hAnsi="Times New Roman" w:cs="Times New Roman"/>
        </w:rPr>
      </w:pPr>
      <w:r w:rsidRPr="002D0EB8">
        <w:rPr>
          <w:rFonts w:ascii="Times New Roman" w:hAnsi="Times New Roman" w:cs="Times New Roman"/>
          <w:i/>
        </w:rPr>
        <w:t>Zvláštní</w:t>
      </w:r>
      <w:r w:rsidRPr="002D0EB8">
        <w:rPr>
          <w:rFonts w:ascii="Times New Roman" w:hAnsi="Times New Roman" w:cs="Times New Roman"/>
        </w:rPr>
        <w:t xml:space="preserve"> talenty ukazují, čeho je člověk schopen dosáhnout. Nejedná se však o praktické činnosti, ale spíše o výkony, které ostatní pobaví. Nejlepší příklady těchto nadání lze najít v Guinessově knize rekordů. </w:t>
      </w:r>
    </w:p>
    <w:p w:rsidR="00E444BF" w:rsidRDefault="00E444BF" w:rsidP="00E444BF">
      <w:pPr>
        <w:widowControl w:val="0"/>
        <w:autoSpaceDE w:val="0"/>
        <w:autoSpaceDN w:val="0"/>
        <w:adjustRightInd w:val="0"/>
        <w:spacing w:after="0" w:line="240" w:lineRule="auto"/>
        <w:ind w:firstLine="709"/>
        <w:jc w:val="both"/>
        <w:rPr>
          <w:rFonts w:ascii="Times New Roman" w:hAnsi="Times New Roman" w:cs="Times New Roman"/>
        </w:rPr>
      </w:pPr>
    </w:p>
    <w:p w:rsidR="00E444BF" w:rsidRPr="002D0EB8" w:rsidRDefault="00E444BF" w:rsidP="00E444BF">
      <w:pPr>
        <w:widowControl w:val="0"/>
        <w:autoSpaceDE w:val="0"/>
        <w:autoSpaceDN w:val="0"/>
        <w:adjustRightInd w:val="0"/>
        <w:spacing w:after="0" w:line="240" w:lineRule="auto"/>
        <w:ind w:firstLine="709"/>
        <w:jc w:val="both"/>
        <w:rPr>
          <w:rFonts w:ascii="Times New Roman" w:hAnsi="Times New Roman" w:cs="Times New Roman"/>
        </w:rPr>
      </w:pPr>
      <w:r w:rsidRPr="002D0EB8">
        <w:rPr>
          <w:rFonts w:ascii="Times New Roman" w:hAnsi="Times New Roman" w:cs="Times New Roman"/>
        </w:rPr>
        <w:t xml:space="preserve">Tannenbauma také zajímá vztah mezi </w:t>
      </w:r>
      <w:r w:rsidRPr="002D0EB8">
        <w:rPr>
          <w:rFonts w:ascii="Times New Roman" w:hAnsi="Times New Roman" w:cs="Times New Roman"/>
          <w:i/>
          <w:iCs/>
        </w:rPr>
        <w:t>možností, příslibem, že talent existuje</w:t>
      </w:r>
      <w:r w:rsidRPr="002D0EB8">
        <w:rPr>
          <w:rFonts w:ascii="Times New Roman" w:hAnsi="Times New Roman" w:cs="Times New Roman"/>
        </w:rPr>
        <w:t xml:space="preserve"> a jeho</w:t>
      </w:r>
      <w:r>
        <w:rPr>
          <w:rFonts w:ascii="Times New Roman" w:hAnsi="Times New Roman" w:cs="Times New Roman"/>
        </w:rPr>
        <w:t xml:space="preserve"> </w:t>
      </w:r>
      <w:r w:rsidRPr="002D0EB8">
        <w:rPr>
          <w:rFonts w:ascii="Times New Roman" w:hAnsi="Times New Roman" w:cs="Times New Roman"/>
        </w:rPr>
        <w:t xml:space="preserve">naplněním. Mezi příslibem a naplněním pak nalézá pět psychologických a sociálních vazeb, jsou jimi </w:t>
      </w:r>
      <w:r w:rsidRPr="002D0EB8">
        <w:rPr>
          <w:rFonts w:ascii="Times New Roman" w:hAnsi="Times New Roman" w:cs="Times New Roman"/>
          <w:i/>
          <w:iCs/>
        </w:rPr>
        <w:t>nadprůměrná obecná inteligence</w:t>
      </w:r>
      <w:r w:rsidRPr="002D0EB8">
        <w:rPr>
          <w:rFonts w:ascii="Times New Roman" w:hAnsi="Times New Roman" w:cs="Times New Roman"/>
        </w:rPr>
        <w:t xml:space="preserve">, </w:t>
      </w:r>
      <w:r w:rsidRPr="002D0EB8">
        <w:rPr>
          <w:rFonts w:ascii="Times New Roman" w:hAnsi="Times New Roman" w:cs="Times New Roman"/>
          <w:i/>
          <w:iCs/>
        </w:rPr>
        <w:t>výjimečné speciální schopnosti</w:t>
      </w:r>
      <w:r w:rsidRPr="002D0EB8">
        <w:rPr>
          <w:rFonts w:ascii="Times New Roman" w:hAnsi="Times New Roman" w:cs="Times New Roman"/>
        </w:rPr>
        <w:t xml:space="preserve">, </w:t>
      </w:r>
      <w:r w:rsidRPr="002D0EB8">
        <w:rPr>
          <w:rFonts w:ascii="Times New Roman" w:hAnsi="Times New Roman" w:cs="Times New Roman"/>
          <w:i/>
          <w:iCs/>
        </w:rPr>
        <w:t>neintelektové facilitátory</w:t>
      </w:r>
      <w:r w:rsidRPr="002D0EB8">
        <w:rPr>
          <w:rFonts w:ascii="Times New Roman" w:hAnsi="Times New Roman" w:cs="Times New Roman"/>
        </w:rPr>
        <w:t xml:space="preserve">, </w:t>
      </w:r>
      <w:r w:rsidRPr="002D0EB8">
        <w:rPr>
          <w:rFonts w:ascii="Times New Roman" w:hAnsi="Times New Roman" w:cs="Times New Roman"/>
          <w:i/>
          <w:iCs/>
        </w:rPr>
        <w:t>vlivy prostředí</w:t>
      </w:r>
      <w:r w:rsidRPr="002D0EB8">
        <w:rPr>
          <w:rFonts w:ascii="Times New Roman" w:hAnsi="Times New Roman" w:cs="Times New Roman"/>
        </w:rPr>
        <w:t xml:space="preserve"> a </w:t>
      </w:r>
      <w:r w:rsidRPr="002D0EB8">
        <w:rPr>
          <w:rFonts w:ascii="Times New Roman" w:hAnsi="Times New Roman" w:cs="Times New Roman"/>
          <w:i/>
          <w:iCs/>
        </w:rPr>
        <w:t>štěstí a náhoda</w:t>
      </w:r>
      <w:r w:rsidRPr="002D0EB8">
        <w:rPr>
          <w:rFonts w:ascii="Times New Roman" w:hAnsi="Times New Roman" w:cs="Times New Roman"/>
        </w:rPr>
        <w:t>.</w:t>
      </w:r>
    </w:p>
    <w:p w:rsidR="00E444BF" w:rsidRDefault="00E444BF" w:rsidP="00E444BF">
      <w:pPr>
        <w:spacing w:after="0" w:line="240" w:lineRule="auto"/>
        <w:jc w:val="both"/>
        <w:textAlignment w:val="top"/>
        <w:rPr>
          <w:rFonts w:ascii="Times New Roman" w:eastAsia="Times New Roman" w:hAnsi="Times New Roman" w:cs="Times New Roman"/>
          <w:color w:val="333333"/>
          <w:lang w:eastAsia="en-GB"/>
        </w:rPr>
      </w:pPr>
    </w:p>
    <w:p w:rsidR="00E444BF" w:rsidRDefault="00E444BF" w:rsidP="00E444BF">
      <w:pPr>
        <w:spacing w:after="0" w:line="240" w:lineRule="auto"/>
        <w:jc w:val="both"/>
        <w:textAlignment w:val="top"/>
        <w:rPr>
          <w:rFonts w:ascii="Times New Roman" w:eastAsia="Times New Roman" w:hAnsi="Times New Roman" w:cs="Times New Roman"/>
          <w:color w:val="333333"/>
          <w:lang w:eastAsia="en-GB"/>
        </w:rPr>
      </w:pPr>
    </w:p>
    <w:p w:rsidR="00E444BF" w:rsidRPr="004B33DF" w:rsidRDefault="00E444BF" w:rsidP="00E444BF">
      <w:pPr>
        <w:spacing w:after="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color w:val="333333"/>
          <w:lang w:eastAsia="en-GB"/>
        </w:rPr>
        <w:t xml:space="preserve">Tannenbaum (1986) tak postuluje existenci </w:t>
      </w:r>
      <w:r w:rsidRPr="00E47208">
        <w:rPr>
          <w:rFonts w:ascii="Times New Roman" w:eastAsia="Times New Roman" w:hAnsi="Times New Roman" w:cs="Times New Roman"/>
          <w:b/>
          <w:color w:val="333333"/>
          <w:lang w:eastAsia="en-GB"/>
        </w:rPr>
        <w:t>5 psychologických a sociálních vazeb</w:t>
      </w:r>
      <w:r w:rsidRPr="004B33DF">
        <w:rPr>
          <w:rFonts w:ascii="Times New Roman" w:eastAsia="Times New Roman" w:hAnsi="Times New Roman" w:cs="Times New Roman"/>
          <w:color w:val="333333"/>
          <w:lang w:eastAsia="en-GB"/>
        </w:rPr>
        <w:t>, které existují mezi zmíněným příslibem (promise) a jeho naplněním (fullfillment). Úspěch závisí na kombinaci všech těchto zmíněných faktorů, avšak neúspěch může způsobit selhání pouze jediného z nich. Jedná se o:</w:t>
      </w:r>
    </w:p>
    <w:p w:rsidR="00E444BF" w:rsidRPr="004B33DF" w:rsidRDefault="00E444BF" w:rsidP="00E444BF">
      <w:pPr>
        <w:numPr>
          <w:ilvl w:val="0"/>
          <w:numId w:val="1"/>
        </w:numPr>
        <w:spacing w:after="0" w:line="240" w:lineRule="auto"/>
        <w:ind w:left="0"/>
        <w:jc w:val="both"/>
        <w:textAlignment w:val="top"/>
        <w:rPr>
          <w:rFonts w:ascii="Times New Roman" w:eastAsia="Times New Roman" w:hAnsi="Times New Roman" w:cs="Times New Roman"/>
          <w:b/>
          <w:color w:val="333333"/>
          <w:lang w:eastAsia="en-GB"/>
        </w:rPr>
      </w:pPr>
      <w:r w:rsidRPr="004B33DF">
        <w:rPr>
          <w:rFonts w:ascii="Times New Roman" w:eastAsia="Times New Roman" w:hAnsi="Times New Roman" w:cs="Times New Roman"/>
          <w:b/>
          <w:color w:val="333333"/>
          <w:lang w:eastAsia="en-GB"/>
        </w:rPr>
        <w:t>nadprůměrnou obecnou inteligenci (superior general intelligence),</w:t>
      </w:r>
    </w:p>
    <w:p w:rsidR="00E444BF" w:rsidRPr="004B33DF" w:rsidRDefault="00E444BF" w:rsidP="00E444BF">
      <w:pPr>
        <w:numPr>
          <w:ilvl w:val="0"/>
          <w:numId w:val="1"/>
        </w:numPr>
        <w:spacing w:after="0" w:line="240" w:lineRule="auto"/>
        <w:ind w:left="0"/>
        <w:jc w:val="both"/>
        <w:textAlignment w:val="top"/>
        <w:rPr>
          <w:rFonts w:ascii="Times New Roman" w:eastAsia="Times New Roman" w:hAnsi="Times New Roman" w:cs="Times New Roman"/>
          <w:b/>
          <w:color w:val="333333"/>
          <w:lang w:eastAsia="en-GB"/>
        </w:rPr>
      </w:pPr>
      <w:r w:rsidRPr="004B33DF">
        <w:rPr>
          <w:rFonts w:ascii="Times New Roman" w:eastAsia="Times New Roman" w:hAnsi="Times New Roman" w:cs="Times New Roman"/>
          <w:b/>
          <w:color w:val="333333"/>
          <w:lang w:eastAsia="en-GB"/>
        </w:rPr>
        <w:t>výjimečné speciální schopnosti (exceptional special aptitudes),</w:t>
      </w:r>
    </w:p>
    <w:p w:rsidR="00E444BF" w:rsidRPr="004B33DF" w:rsidRDefault="00E444BF" w:rsidP="00E444BF">
      <w:pPr>
        <w:numPr>
          <w:ilvl w:val="0"/>
          <w:numId w:val="1"/>
        </w:numPr>
        <w:spacing w:after="0" w:line="240" w:lineRule="auto"/>
        <w:ind w:left="0"/>
        <w:jc w:val="both"/>
        <w:textAlignment w:val="top"/>
        <w:rPr>
          <w:rFonts w:ascii="Times New Roman" w:eastAsia="Times New Roman" w:hAnsi="Times New Roman" w:cs="Times New Roman"/>
          <w:b/>
          <w:color w:val="333333"/>
          <w:lang w:eastAsia="en-GB"/>
        </w:rPr>
      </w:pPr>
      <w:r w:rsidRPr="004B33DF">
        <w:rPr>
          <w:rFonts w:ascii="Times New Roman" w:eastAsia="Times New Roman" w:hAnsi="Times New Roman" w:cs="Times New Roman"/>
          <w:b/>
          <w:color w:val="333333"/>
          <w:lang w:eastAsia="en-GB"/>
        </w:rPr>
        <w:t>neintelektové facilitátory (nonintellective facilitators),</w:t>
      </w:r>
    </w:p>
    <w:p w:rsidR="00E444BF" w:rsidRPr="004B33DF" w:rsidRDefault="00E444BF" w:rsidP="00E444BF">
      <w:pPr>
        <w:numPr>
          <w:ilvl w:val="0"/>
          <w:numId w:val="1"/>
        </w:numPr>
        <w:spacing w:after="0" w:line="240" w:lineRule="auto"/>
        <w:ind w:left="0"/>
        <w:jc w:val="both"/>
        <w:textAlignment w:val="top"/>
        <w:rPr>
          <w:rFonts w:ascii="Times New Roman" w:eastAsia="Times New Roman" w:hAnsi="Times New Roman" w:cs="Times New Roman"/>
          <w:b/>
          <w:color w:val="333333"/>
          <w:lang w:eastAsia="en-GB"/>
        </w:rPr>
      </w:pPr>
      <w:r w:rsidRPr="004B33DF">
        <w:rPr>
          <w:rFonts w:ascii="Times New Roman" w:eastAsia="Times New Roman" w:hAnsi="Times New Roman" w:cs="Times New Roman"/>
          <w:b/>
          <w:color w:val="333333"/>
          <w:lang w:eastAsia="en-GB"/>
        </w:rPr>
        <w:t>vlivy prostředí (environmental influences),</w:t>
      </w:r>
    </w:p>
    <w:p w:rsidR="00E444BF" w:rsidRPr="004B33DF" w:rsidRDefault="00E444BF" w:rsidP="00E444BF">
      <w:pPr>
        <w:numPr>
          <w:ilvl w:val="0"/>
          <w:numId w:val="1"/>
        </w:numPr>
        <w:spacing w:after="0" w:line="240" w:lineRule="auto"/>
        <w:ind w:left="0"/>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b/>
          <w:color w:val="333333"/>
          <w:lang w:eastAsia="en-GB"/>
        </w:rPr>
        <w:t>náhoda, štěstí (chance or luck).</w:t>
      </w:r>
    </w:p>
    <w:p w:rsidR="00E444BF" w:rsidRPr="004B33DF" w:rsidRDefault="00E444BF" w:rsidP="00E444BF">
      <w:pPr>
        <w:spacing w:after="15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color w:val="333333"/>
          <w:lang w:eastAsia="en-GB"/>
        </w:rPr>
        <w:t> </w:t>
      </w:r>
    </w:p>
    <w:p w:rsidR="00E444BF" w:rsidRPr="004B33DF" w:rsidRDefault="00E444BF" w:rsidP="00E444BF">
      <w:pPr>
        <w:spacing w:after="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b/>
          <w:bCs/>
          <w:color w:val="1A486A"/>
          <w:bdr w:val="none" w:sz="0" w:space="0" w:color="auto" w:frame="1"/>
          <w:lang w:eastAsia="en-GB"/>
        </w:rPr>
        <w:t>Obecná inteligence: </w:t>
      </w:r>
      <w:r w:rsidRPr="004B33DF">
        <w:rPr>
          <w:rFonts w:ascii="Times New Roman" w:eastAsia="Times New Roman" w:hAnsi="Times New Roman" w:cs="Times New Roman"/>
          <w:i/>
          <w:color w:val="333333"/>
          <w:lang w:eastAsia="en-GB"/>
        </w:rPr>
        <w:t>obecnou inteligenci definuje Tannenbaum (1986) jednoduše jako g faktor reflektovaný v testech obecné inteligence. Připomíná však, že jednotlivé oblasti talentu vyžadují odlišnou míru této obecné schopnosti.</w:t>
      </w:r>
    </w:p>
    <w:p w:rsidR="00E444BF" w:rsidRPr="004B33DF" w:rsidRDefault="00E444BF" w:rsidP="00E444BF">
      <w:pPr>
        <w:spacing w:after="0" w:line="240" w:lineRule="auto"/>
        <w:jc w:val="both"/>
        <w:textAlignment w:val="top"/>
        <w:rPr>
          <w:rFonts w:ascii="Times New Roman" w:eastAsia="Times New Roman" w:hAnsi="Times New Roman" w:cs="Times New Roman"/>
          <w:b/>
          <w:bCs/>
          <w:color w:val="1A486A"/>
          <w:bdr w:val="none" w:sz="0" w:space="0" w:color="auto" w:frame="1"/>
          <w:lang w:eastAsia="en-GB"/>
        </w:rPr>
      </w:pPr>
    </w:p>
    <w:p w:rsidR="00E444BF" w:rsidRPr="004B33DF" w:rsidRDefault="00E444BF" w:rsidP="00E444BF">
      <w:pPr>
        <w:spacing w:after="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b/>
          <w:bCs/>
          <w:color w:val="1A486A"/>
          <w:bdr w:val="none" w:sz="0" w:space="0" w:color="auto" w:frame="1"/>
          <w:lang w:eastAsia="en-GB"/>
        </w:rPr>
        <w:t>Speciální schopnosti: </w:t>
      </w:r>
      <w:r w:rsidRPr="004B33DF">
        <w:rPr>
          <w:rFonts w:ascii="Times New Roman" w:eastAsia="Times New Roman" w:hAnsi="Times New Roman" w:cs="Times New Roman"/>
          <w:i/>
          <w:color w:val="333333"/>
          <w:lang w:eastAsia="en-GB"/>
        </w:rPr>
        <w:t>Tannenbaum (1986) a další (např. Robinson) dokládají, že odhalení speciálních schopností je velmi důležité zejména u jedinců s vysokým IQ. Je totiž bezvýznamné být talentovaným v obecné inteligenci. Tannenbaum (1986) ukazuje, že schopnost vysoce skórovat v inteligenčních testech je neproduktivní na rozdíl od vysokých skóre ve specifických schopnostech, jako například schopnosti řešit matematické problémy nebo chemicky analyzovat úroveň znečištění ovzduší. Nadání musí být tedy dle Tannenbauma (1986) vždy vztaženo k určité oblasti lidské činnosti.</w:t>
      </w:r>
    </w:p>
    <w:p w:rsidR="00E444BF" w:rsidRPr="004B33DF" w:rsidRDefault="00E444BF" w:rsidP="00E444BF">
      <w:pPr>
        <w:spacing w:after="0" w:line="240" w:lineRule="auto"/>
        <w:jc w:val="both"/>
        <w:textAlignment w:val="top"/>
        <w:rPr>
          <w:rFonts w:ascii="Times New Roman" w:eastAsia="Times New Roman" w:hAnsi="Times New Roman" w:cs="Times New Roman"/>
          <w:b/>
          <w:bCs/>
          <w:color w:val="1A486A"/>
          <w:bdr w:val="none" w:sz="0" w:space="0" w:color="auto" w:frame="1"/>
          <w:lang w:eastAsia="en-GB"/>
        </w:rPr>
      </w:pPr>
    </w:p>
    <w:p w:rsidR="00E444BF" w:rsidRPr="004B33DF" w:rsidRDefault="00E444BF" w:rsidP="00E444BF">
      <w:pPr>
        <w:spacing w:after="0" w:line="240" w:lineRule="auto"/>
        <w:jc w:val="both"/>
        <w:textAlignment w:val="top"/>
        <w:rPr>
          <w:rFonts w:ascii="Times New Roman" w:eastAsia="Times New Roman" w:hAnsi="Times New Roman" w:cs="Times New Roman"/>
          <w:i/>
          <w:color w:val="333333"/>
          <w:lang w:eastAsia="en-GB"/>
        </w:rPr>
      </w:pPr>
      <w:r w:rsidRPr="004B33DF">
        <w:rPr>
          <w:rFonts w:ascii="Times New Roman" w:eastAsia="Times New Roman" w:hAnsi="Times New Roman" w:cs="Times New Roman"/>
          <w:b/>
          <w:bCs/>
          <w:color w:val="1A486A"/>
          <w:bdr w:val="none" w:sz="0" w:space="0" w:color="auto" w:frame="1"/>
          <w:lang w:eastAsia="en-GB"/>
        </w:rPr>
        <w:t>Neintelektové faktory: </w:t>
      </w:r>
      <w:r w:rsidRPr="004B33DF">
        <w:rPr>
          <w:rFonts w:ascii="Times New Roman" w:eastAsia="Times New Roman" w:hAnsi="Times New Roman" w:cs="Times New Roman"/>
          <w:i/>
          <w:color w:val="333333"/>
          <w:lang w:eastAsia="en-GB"/>
        </w:rPr>
        <w:t>jsou poměrně těžko měřitelné, protože je vždy obtížné odlišit, jak se osobnostní vlastnosti podílejí na vysokých výkonech, tedy které z nich jsou za výkon zodpovědné, které jsou jen částečně zodpovědné a které jsou pouze důsledkem, nebo vedlejším produktem skutečného výkonu.</w:t>
      </w:r>
    </w:p>
    <w:p w:rsidR="00E444BF" w:rsidRPr="004B33DF" w:rsidRDefault="00E444BF" w:rsidP="00E444BF">
      <w:pPr>
        <w:spacing w:after="0" w:line="240" w:lineRule="auto"/>
        <w:jc w:val="both"/>
        <w:textAlignment w:val="top"/>
        <w:rPr>
          <w:rFonts w:ascii="Times New Roman" w:eastAsia="Times New Roman" w:hAnsi="Times New Roman" w:cs="Times New Roman"/>
          <w:i/>
          <w:color w:val="333333"/>
          <w:lang w:eastAsia="en-GB"/>
        </w:rPr>
      </w:pPr>
      <w:r w:rsidRPr="004B33DF">
        <w:rPr>
          <w:rFonts w:ascii="Times New Roman" w:eastAsia="Times New Roman" w:hAnsi="Times New Roman" w:cs="Times New Roman"/>
          <w:i/>
          <w:color w:val="333333"/>
          <w:lang w:eastAsia="en-GB"/>
        </w:rPr>
        <w:t>Stojí za to podotknout, že v současné odborné literatuře se ze všech neintelektových faktorů nejvíce pozornosti věnuje motivaci (Renzulli: task commitment), vytrvalosti motivu a úsilí, důvěře ve své schopnosti, síle charakteru a sebepojetí (Olsezewski - Kubilius, Kulieke, Krasney 1988).</w:t>
      </w:r>
    </w:p>
    <w:p w:rsidR="00E444BF" w:rsidRPr="004B33DF" w:rsidRDefault="00E444BF" w:rsidP="00E444BF">
      <w:pPr>
        <w:spacing w:after="0" w:line="240" w:lineRule="auto"/>
        <w:jc w:val="both"/>
        <w:textAlignment w:val="top"/>
        <w:rPr>
          <w:rFonts w:ascii="Times New Roman" w:eastAsia="Times New Roman" w:hAnsi="Times New Roman" w:cs="Times New Roman"/>
          <w:b/>
          <w:bCs/>
          <w:color w:val="1A486A"/>
          <w:bdr w:val="none" w:sz="0" w:space="0" w:color="auto" w:frame="1"/>
          <w:lang w:eastAsia="en-GB"/>
        </w:rPr>
      </w:pPr>
    </w:p>
    <w:p w:rsidR="00E444BF" w:rsidRPr="004B33DF" w:rsidRDefault="00E444BF" w:rsidP="00E444BF">
      <w:pPr>
        <w:spacing w:after="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b/>
          <w:bCs/>
          <w:color w:val="1A486A"/>
          <w:bdr w:val="none" w:sz="0" w:space="0" w:color="auto" w:frame="1"/>
          <w:lang w:eastAsia="en-GB"/>
        </w:rPr>
        <w:t>Vnější vlivy</w:t>
      </w:r>
      <w:r w:rsidRPr="004B33DF">
        <w:rPr>
          <w:rFonts w:ascii="Times New Roman" w:eastAsia="Times New Roman" w:hAnsi="Times New Roman" w:cs="Times New Roman"/>
          <w:b/>
          <w:bCs/>
          <w:i/>
          <w:color w:val="1A486A"/>
          <w:bdr w:val="none" w:sz="0" w:space="0" w:color="auto" w:frame="1"/>
          <w:lang w:eastAsia="en-GB"/>
        </w:rPr>
        <w:t>: </w:t>
      </w:r>
      <w:r w:rsidRPr="004B33DF">
        <w:rPr>
          <w:rFonts w:ascii="Times New Roman" w:eastAsia="Times New Roman" w:hAnsi="Times New Roman" w:cs="Times New Roman"/>
          <w:i/>
          <w:color w:val="333333"/>
          <w:lang w:eastAsia="en-GB"/>
        </w:rPr>
        <w:t>vyprahlé kulturní klima nemůže vést k rozkvětu jakéhokoliv lidské schopnosti. Každý z nás žije simultánně v několika světech (rodina, přátelé, společnost, politické, ekonomické instituce...) Společenské podmínky jsou kritické stimuly pro vývoj nadání a talentu. Nadání dnes je něco zcela jiného než v minulých epochách a než v budoucnosti, protože každá dějinná etapa ukazuje své potřeby a disponuje sankcemi. Každá sociální struktura odpovídá odlišně na existenci lidského potenciálu. Za primární vnější faktor se však považuje vliv rodinného prostředí, školy a vrstevníků.</w:t>
      </w:r>
    </w:p>
    <w:p w:rsidR="00E444BF" w:rsidRPr="004B33DF" w:rsidRDefault="00E444BF" w:rsidP="00E444BF">
      <w:pPr>
        <w:spacing w:after="0" w:line="240" w:lineRule="auto"/>
        <w:jc w:val="both"/>
        <w:textAlignment w:val="top"/>
        <w:rPr>
          <w:rFonts w:ascii="Times New Roman" w:eastAsia="Times New Roman" w:hAnsi="Times New Roman" w:cs="Times New Roman"/>
          <w:b/>
          <w:bCs/>
          <w:color w:val="1A486A"/>
          <w:bdr w:val="none" w:sz="0" w:space="0" w:color="auto" w:frame="1"/>
          <w:lang w:eastAsia="en-GB"/>
        </w:rPr>
      </w:pPr>
    </w:p>
    <w:p w:rsidR="00E444BF" w:rsidRPr="003F7D9D" w:rsidRDefault="00E444BF" w:rsidP="00E444BF">
      <w:pPr>
        <w:spacing w:after="0" w:line="240" w:lineRule="auto"/>
        <w:jc w:val="both"/>
        <w:textAlignment w:val="top"/>
        <w:rPr>
          <w:rFonts w:ascii="Times New Roman" w:eastAsia="Times New Roman" w:hAnsi="Times New Roman" w:cs="Times New Roman"/>
          <w:i/>
          <w:color w:val="333333"/>
          <w:lang w:eastAsia="en-GB"/>
        </w:rPr>
      </w:pPr>
      <w:r w:rsidRPr="004B33DF">
        <w:rPr>
          <w:rFonts w:ascii="Times New Roman" w:eastAsia="Times New Roman" w:hAnsi="Times New Roman" w:cs="Times New Roman"/>
          <w:b/>
          <w:bCs/>
          <w:color w:val="1A486A"/>
          <w:bdr w:val="none" w:sz="0" w:space="0" w:color="auto" w:frame="1"/>
          <w:lang w:eastAsia="en-GB"/>
        </w:rPr>
        <w:t>Faktory náhody: </w:t>
      </w:r>
      <w:r w:rsidRPr="004B33DF">
        <w:rPr>
          <w:rFonts w:ascii="Times New Roman" w:eastAsia="Times New Roman" w:hAnsi="Times New Roman" w:cs="Times New Roman"/>
          <w:i/>
          <w:color w:val="333333"/>
          <w:lang w:eastAsia="en-GB"/>
        </w:rPr>
        <w:t>jsou ve většině modelů ignorovány a hlavní pozornost se soustřeďuje na vlivy, které jsou snáze pozorovatelné. Je však evidentní, že právě faktory náhody by mohly ozřejmit, proč je například jednodušší predikovat úspěšnost ve škole než v pozdějším životě. Svoji roli zde jistě hraje také ekonomika, sociální události, zaměstnání, rodina, vlastní zdraví... Jedná se vždy o komplexní skutečnosti, které mohou pomoci talenty protlačit vpřed nebo je naopak zcela potlačit</w:t>
      </w:r>
      <w:r w:rsidRPr="003F7D9D">
        <w:rPr>
          <w:rFonts w:ascii="Times New Roman" w:eastAsia="Times New Roman" w:hAnsi="Times New Roman" w:cs="Times New Roman"/>
          <w:i/>
          <w:color w:val="333333"/>
          <w:lang w:eastAsia="en-GB"/>
        </w:rPr>
        <w:t>.</w:t>
      </w:r>
      <w:r w:rsidRPr="003F7D9D">
        <w:rPr>
          <w:rFonts w:ascii="Times New Roman" w:hAnsi="Times New Roman" w:cs="Times New Roman"/>
          <w:i/>
        </w:rPr>
        <w:t xml:space="preserve"> I přesto, že musí být přítomny určité vnější a vnitřní předpoklady, je také nutný vliv nepředvídatelných okolností, jako je například setkání s někým, kdo ovlivní uvažování nadaného nebo získání financí, za něž si ten pak koupí věc, jež jeho nadání pomůže rozvinout.      </w:t>
      </w:r>
      <w:r w:rsidRPr="003F7D9D">
        <w:rPr>
          <w:rFonts w:ascii="Times New Roman" w:hAnsi="Times New Roman" w:cs="Times New Roman"/>
          <w:i/>
        </w:rPr>
        <w:tab/>
      </w:r>
    </w:p>
    <w:p w:rsidR="00E444BF" w:rsidRDefault="00E444BF" w:rsidP="00E444BF">
      <w:pPr>
        <w:spacing w:after="0" w:line="240" w:lineRule="auto"/>
        <w:jc w:val="both"/>
        <w:textAlignment w:val="top"/>
        <w:rPr>
          <w:rFonts w:ascii="Times New Roman" w:eastAsia="Times New Roman" w:hAnsi="Times New Roman" w:cs="Times New Roman"/>
          <w:color w:val="333333"/>
          <w:lang w:eastAsia="en-GB"/>
        </w:rPr>
      </w:pPr>
    </w:p>
    <w:p w:rsidR="00E444BF" w:rsidRDefault="00E444BF" w:rsidP="00E444BF">
      <w:pPr>
        <w:spacing w:after="0" w:line="240" w:lineRule="auto"/>
        <w:jc w:val="both"/>
        <w:textAlignment w:val="top"/>
        <w:rPr>
          <w:rFonts w:ascii="Times New Roman" w:eastAsia="Times New Roman" w:hAnsi="Times New Roman" w:cs="Times New Roman"/>
          <w:color w:val="333333"/>
          <w:lang w:eastAsia="en-GB"/>
        </w:rPr>
      </w:pPr>
      <w:r w:rsidRPr="004B33DF">
        <w:rPr>
          <w:rFonts w:ascii="Times New Roman" w:eastAsia="Times New Roman" w:hAnsi="Times New Roman" w:cs="Times New Roman"/>
          <w:color w:val="333333"/>
          <w:lang w:eastAsia="en-GB"/>
        </w:rPr>
        <w:t>Tannenbaum (1986) se domnívá, že pouze takto pojatý psychosociální model nám může dostatečně pomoci pochopit skutečnou podstatu talentu a nadání.</w:t>
      </w:r>
    </w:p>
    <w:p w:rsidR="00E444BF" w:rsidRDefault="00E444BF" w:rsidP="00E444BF">
      <w:pPr>
        <w:spacing w:after="0" w:line="240" w:lineRule="auto"/>
        <w:jc w:val="both"/>
        <w:textAlignment w:val="top"/>
        <w:rPr>
          <w:rFonts w:ascii="Times New Roman" w:eastAsia="Times New Roman" w:hAnsi="Times New Roman" w:cs="Times New Roman"/>
          <w:color w:val="333333"/>
          <w:lang w:eastAsia="en-GB"/>
        </w:rPr>
      </w:pPr>
    </w:p>
    <w:p w:rsidR="00E444BF" w:rsidRPr="004B33DF" w:rsidRDefault="00E444BF" w:rsidP="00E444BF">
      <w:pPr>
        <w:spacing w:after="0" w:line="240" w:lineRule="auto"/>
        <w:jc w:val="both"/>
        <w:textAlignment w:val="top"/>
        <w:rPr>
          <w:rFonts w:ascii="Times New Roman" w:eastAsia="Times New Roman" w:hAnsi="Times New Roman" w:cs="Times New Roman"/>
          <w:color w:val="333333"/>
          <w:lang w:eastAsia="en-GB"/>
        </w:rPr>
      </w:pPr>
    </w:p>
    <w:p w:rsidR="00E444BF" w:rsidRDefault="00E444BF" w:rsidP="00E444BF">
      <w:pPr>
        <w:widowControl w:val="0"/>
        <w:autoSpaceDE w:val="0"/>
        <w:autoSpaceDN w:val="0"/>
        <w:adjustRightInd w:val="0"/>
        <w:spacing w:line="360" w:lineRule="auto"/>
        <w:ind w:firstLine="709"/>
        <w:jc w:val="center"/>
        <w:rPr>
          <w:i/>
          <w:iCs/>
          <w:sz w:val="20"/>
          <w:szCs w:val="20"/>
        </w:rPr>
      </w:pPr>
      <w:r>
        <w:rPr>
          <w:noProof/>
          <w:lang w:val="cs-CZ" w:eastAsia="cs-CZ"/>
        </w:rPr>
        <w:drawing>
          <wp:inline distT="0" distB="0" distL="0" distR="0" wp14:anchorId="44025AB3" wp14:editId="295E52E1">
            <wp:extent cx="2989384" cy="2147072"/>
            <wp:effectExtent l="0" t="0" r="1905"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77707" cy="2354155"/>
                    </a:xfrm>
                    <a:prstGeom prst="rect">
                      <a:avLst/>
                    </a:prstGeom>
                  </pic:spPr>
                </pic:pic>
              </a:graphicData>
            </a:graphic>
          </wp:inline>
        </w:drawing>
      </w:r>
    </w:p>
    <w:p w:rsidR="00E444BF" w:rsidRDefault="00E444BF" w:rsidP="00E444B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E444BF" w:rsidRDefault="00E444BF" w:rsidP="00E444B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E444BF" w:rsidRDefault="00E444BF" w:rsidP="00E444BF">
      <w:pPr>
        <w:widowControl w:val="0"/>
        <w:autoSpaceDE w:val="0"/>
        <w:autoSpaceDN w:val="0"/>
        <w:adjustRightInd w:val="0"/>
        <w:spacing w:after="0" w:line="240" w:lineRule="auto"/>
        <w:ind w:firstLine="709"/>
        <w:jc w:val="center"/>
        <w:rPr>
          <w:rFonts w:ascii="inherit" w:eastAsia="Times New Roman" w:hAnsi="inherit" w:cs="Helvetica"/>
          <w:color w:val="333333"/>
          <w:sz w:val="36"/>
          <w:szCs w:val="36"/>
          <w:lang w:eastAsia="en-GB"/>
        </w:rPr>
      </w:pPr>
    </w:p>
    <w:p w:rsidR="00E444BF" w:rsidRDefault="00E444BF" w:rsidP="00A9393F">
      <w:pPr>
        <w:spacing w:after="0" w:line="240" w:lineRule="auto"/>
        <w:jc w:val="center"/>
        <w:textAlignment w:val="top"/>
        <w:outlineLvl w:val="2"/>
        <w:rPr>
          <w:rFonts w:ascii="Times New Roman" w:eastAsia="Times New Roman" w:hAnsi="Times New Roman" w:cs="Times New Roman"/>
          <w:b/>
          <w:color w:val="333333"/>
          <w:sz w:val="28"/>
          <w:szCs w:val="28"/>
          <w:lang w:eastAsia="en-GB"/>
        </w:rPr>
      </w:pPr>
    </w:p>
    <w:p w:rsidR="00E444BF" w:rsidRDefault="00E444BF" w:rsidP="00A9393F">
      <w:pPr>
        <w:spacing w:after="0" w:line="240" w:lineRule="auto"/>
        <w:jc w:val="center"/>
        <w:textAlignment w:val="top"/>
        <w:outlineLvl w:val="2"/>
        <w:rPr>
          <w:rFonts w:ascii="Times New Roman" w:eastAsia="Times New Roman" w:hAnsi="Times New Roman" w:cs="Times New Roman"/>
          <w:b/>
          <w:color w:val="333333"/>
          <w:sz w:val="28"/>
          <w:szCs w:val="28"/>
          <w:lang w:eastAsia="en-GB"/>
        </w:rPr>
      </w:pPr>
    </w:p>
    <w:p w:rsidR="00E444BF" w:rsidRDefault="00E444BF" w:rsidP="00A9393F">
      <w:pPr>
        <w:spacing w:after="0" w:line="240" w:lineRule="auto"/>
        <w:jc w:val="center"/>
        <w:textAlignment w:val="top"/>
        <w:outlineLvl w:val="2"/>
        <w:rPr>
          <w:rFonts w:ascii="Times New Roman" w:eastAsia="Times New Roman" w:hAnsi="Times New Roman" w:cs="Times New Roman"/>
          <w:b/>
          <w:color w:val="333333"/>
          <w:sz w:val="28"/>
          <w:szCs w:val="28"/>
          <w:lang w:eastAsia="en-GB"/>
        </w:rPr>
      </w:pPr>
    </w:p>
    <w:p w:rsidR="00E444BF" w:rsidRDefault="00E444BF" w:rsidP="00A9393F">
      <w:pPr>
        <w:spacing w:after="0" w:line="240" w:lineRule="auto"/>
        <w:jc w:val="center"/>
        <w:textAlignment w:val="top"/>
        <w:outlineLvl w:val="2"/>
        <w:rPr>
          <w:rFonts w:ascii="Times New Roman" w:eastAsia="Times New Roman" w:hAnsi="Times New Roman" w:cs="Times New Roman"/>
          <w:b/>
          <w:color w:val="333333"/>
          <w:sz w:val="28"/>
          <w:szCs w:val="28"/>
          <w:lang w:eastAsia="en-GB"/>
        </w:rPr>
      </w:pPr>
    </w:p>
    <w:p w:rsidR="00E444BF" w:rsidRDefault="00E444BF" w:rsidP="00A9393F">
      <w:pPr>
        <w:spacing w:after="0" w:line="240" w:lineRule="auto"/>
        <w:jc w:val="center"/>
        <w:textAlignment w:val="top"/>
        <w:outlineLvl w:val="2"/>
        <w:rPr>
          <w:rFonts w:ascii="Times New Roman" w:eastAsia="Times New Roman" w:hAnsi="Times New Roman" w:cs="Times New Roman"/>
          <w:b/>
          <w:color w:val="333333"/>
          <w:sz w:val="28"/>
          <w:szCs w:val="28"/>
          <w:lang w:eastAsia="en-GB"/>
        </w:rPr>
      </w:pPr>
    </w:p>
    <w:p w:rsidR="00E444BF" w:rsidRDefault="00E444BF" w:rsidP="00A9393F">
      <w:pPr>
        <w:spacing w:after="0" w:line="240" w:lineRule="auto"/>
        <w:jc w:val="center"/>
        <w:textAlignment w:val="top"/>
        <w:outlineLvl w:val="2"/>
        <w:rPr>
          <w:rFonts w:ascii="Times New Roman" w:eastAsia="Times New Roman" w:hAnsi="Times New Roman" w:cs="Times New Roman"/>
          <w:b/>
          <w:color w:val="333333"/>
          <w:sz w:val="28"/>
          <w:szCs w:val="28"/>
          <w:lang w:eastAsia="en-GB"/>
        </w:rPr>
      </w:pPr>
    </w:p>
    <w:p w:rsidR="00E444BF" w:rsidRDefault="00E444BF" w:rsidP="00A9393F">
      <w:pPr>
        <w:spacing w:after="0" w:line="240" w:lineRule="auto"/>
        <w:jc w:val="center"/>
        <w:textAlignment w:val="top"/>
        <w:outlineLvl w:val="2"/>
        <w:rPr>
          <w:rFonts w:ascii="Times New Roman" w:eastAsia="Times New Roman" w:hAnsi="Times New Roman" w:cs="Times New Roman"/>
          <w:b/>
          <w:color w:val="333333"/>
          <w:sz w:val="28"/>
          <w:szCs w:val="28"/>
          <w:lang w:eastAsia="en-GB"/>
        </w:rPr>
      </w:pPr>
    </w:p>
    <w:p w:rsidR="00E444BF" w:rsidRDefault="00E444BF" w:rsidP="00A9393F">
      <w:pPr>
        <w:spacing w:after="0" w:line="240" w:lineRule="auto"/>
        <w:jc w:val="center"/>
        <w:textAlignment w:val="top"/>
        <w:outlineLvl w:val="2"/>
        <w:rPr>
          <w:rFonts w:ascii="Times New Roman" w:eastAsia="Times New Roman" w:hAnsi="Times New Roman" w:cs="Times New Roman"/>
          <w:b/>
          <w:color w:val="333333"/>
          <w:sz w:val="28"/>
          <w:szCs w:val="28"/>
          <w:lang w:eastAsia="en-GB"/>
        </w:rPr>
      </w:pPr>
    </w:p>
    <w:p w:rsidR="00E444BF" w:rsidRDefault="00E444BF" w:rsidP="00A9393F">
      <w:pPr>
        <w:spacing w:after="0" w:line="240" w:lineRule="auto"/>
        <w:jc w:val="center"/>
        <w:textAlignment w:val="top"/>
        <w:outlineLvl w:val="2"/>
        <w:rPr>
          <w:rFonts w:ascii="Times New Roman" w:eastAsia="Times New Roman" w:hAnsi="Times New Roman" w:cs="Times New Roman"/>
          <w:b/>
          <w:color w:val="333333"/>
          <w:sz w:val="28"/>
          <w:szCs w:val="28"/>
          <w:lang w:eastAsia="en-GB"/>
        </w:rPr>
      </w:pPr>
    </w:p>
    <w:p w:rsidR="00E444BF" w:rsidRDefault="00E444BF" w:rsidP="00A9393F">
      <w:pPr>
        <w:spacing w:after="0" w:line="240" w:lineRule="auto"/>
        <w:jc w:val="center"/>
        <w:textAlignment w:val="top"/>
        <w:outlineLvl w:val="2"/>
        <w:rPr>
          <w:rFonts w:ascii="Times New Roman" w:eastAsia="Times New Roman" w:hAnsi="Times New Roman" w:cs="Times New Roman"/>
          <w:b/>
          <w:color w:val="333333"/>
          <w:sz w:val="28"/>
          <w:szCs w:val="28"/>
          <w:lang w:eastAsia="en-GB"/>
        </w:rPr>
      </w:pPr>
    </w:p>
    <w:p w:rsidR="00E444BF" w:rsidRDefault="00E444BF" w:rsidP="00A9393F">
      <w:pPr>
        <w:spacing w:after="0" w:line="240" w:lineRule="auto"/>
        <w:jc w:val="center"/>
        <w:textAlignment w:val="top"/>
        <w:outlineLvl w:val="2"/>
        <w:rPr>
          <w:rFonts w:ascii="Times New Roman" w:eastAsia="Times New Roman" w:hAnsi="Times New Roman" w:cs="Times New Roman"/>
          <w:b/>
          <w:color w:val="333333"/>
          <w:sz w:val="28"/>
          <w:szCs w:val="28"/>
          <w:lang w:eastAsia="en-GB"/>
        </w:rPr>
      </w:pPr>
    </w:p>
    <w:p w:rsidR="003F69B4" w:rsidRPr="00A9393F" w:rsidRDefault="003F69B4" w:rsidP="00A9393F">
      <w:pPr>
        <w:spacing w:after="0" w:line="240" w:lineRule="auto"/>
        <w:jc w:val="center"/>
        <w:textAlignment w:val="top"/>
        <w:outlineLvl w:val="2"/>
        <w:rPr>
          <w:rFonts w:ascii="Times New Roman" w:eastAsia="Times New Roman" w:hAnsi="Times New Roman" w:cs="Times New Roman"/>
          <w:b/>
          <w:color w:val="333333"/>
          <w:sz w:val="28"/>
          <w:szCs w:val="28"/>
          <w:lang w:eastAsia="en-GB"/>
        </w:rPr>
      </w:pPr>
      <w:r w:rsidRPr="00A9393F">
        <w:rPr>
          <w:rFonts w:ascii="Times New Roman" w:eastAsia="Times New Roman" w:hAnsi="Times New Roman" w:cs="Times New Roman"/>
          <w:b/>
          <w:color w:val="333333"/>
          <w:sz w:val="28"/>
          <w:szCs w:val="28"/>
          <w:lang w:eastAsia="en-GB"/>
        </w:rPr>
        <w:t>Françoys Gagné - diferencovaný model nadání a talentu</w:t>
      </w:r>
    </w:p>
    <w:p w:rsidR="00FA3CC8" w:rsidRPr="00C9534F" w:rsidRDefault="003F69B4" w:rsidP="00C9534F">
      <w:pPr>
        <w:spacing w:after="0" w:line="240" w:lineRule="auto"/>
        <w:jc w:val="both"/>
        <w:textAlignment w:val="top"/>
        <w:rPr>
          <w:rFonts w:ascii="Times New Roman" w:eastAsia="Times New Roman" w:hAnsi="Times New Roman" w:cs="Times New Roman"/>
          <w:color w:val="333333"/>
          <w:sz w:val="24"/>
          <w:szCs w:val="24"/>
          <w:lang w:eastAsia="en-GB"/>
        </w:rPr>
      </w:pPr>
      <w:r w:rsidRPr="00C9534F">
        <w:rPr>
          <w:rFonts w:ascii="Times New Roman" w:eastAsia="Times New Roman" w:hAnsi="Times New Roman" w:cs="Times New Roman"/>
          <w:color w:val="333333"/>
          <w:sz w:val="24"/>
          <w:szCs w:val="24"/>
          <w:lang w:eastAsia="en-GB"/>
        </w:rPr>
        <w:t>Gagného (1993) model vychází z předpokladu, že nadání představuje přirozené, nesystematicky rozvíjené schopnosti a talent znamená systematicky rozvíjené schopnosti, které vytváří odbornost v určité oblasti lidské činnosti. Gagného model ukazuje, že výskyt talentů je závislý na uplatnění jedné nebo více schopností v určité oblasti, jejichž rozvoj je urychlován tzv. intrapersonální katalýzou (tj. motivace, sebedůvěra) a tzv. katalýzou prostředí (tj. škola, rodina, společnost), prostřednictvím systematického učení a získávání dovedností. Schopnosti mají dle Gagného (1993) původ v genetické struktuře lidských organismů, vyskytují se a vyvíjejí více méně spontánně a mají je v různé míře všichni lidé.</w:t>
      </w:r>
      <w:r w:rsidRPr="00C9534F">
        <w:rPr>
          <w:rFonts w:ascii="Times New Roman" w:eastAsia="Times New Roman" w:hAnsi="Times New Roman" w:cs="Times New Roman"/>
          <w:color w:val="333333"/>
          <w:sz w:val="24"/>
          <w:szCs w:val="24"/>
          <w:lang w:eastAsia="en-GB"/>
        </w:rPr>
        <w:br/>
      </w:r>
    </w:p>
    <w:p w:rsidR="00FA3CC8" w:rsidRPr="00C9534F" w:rsidRDefault="003F69B4" w:rsidP="00C9534F">
      <w:p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color w:val="333333"/>
          <w:sz w:val="24"/>
          <w:szCs w:val="24"/>
          <w:lang w:eastAsia="en-GB"/>
        </w:rPr>
        <w:t xml:space="preserve">Model rozlišuje tzv. </w:t>
      </w:r>
      <w:r w:rsidRPr="00C9534F">
        <w:rPr>
          <w:rFonts w:ascii="Times New Roman" w:eastAsia="Times New Roman" w:hAnsi="Times New Roman" w:cs="Times New Roman"/>
          <w:b/>
          <w:color w:val="333333"/>
          <w:sz w:val="24"/>
          <w:szCs w:val="24"/>
          <w:lang w:eastAsia="en-GB"/>
        </w:rPr>
        <w:t>přirozené schopnosti a systematicky rozvíjené schopnosti</w:t>
      </w:r>
      <w:r w:rsidR="00FA3CC8" w:rsidRPr="00C9534F">
        <w:rPr>
          <w:rFonts w:ascii="Times New Roman" w:eastAsia="Times New Roman" w:hAnsi="Times New Roman" w:cs="Times New Roman"/>
          <w:b/>
          <w:color w:val="333333"/>
          <w:sz w:val="24"/>
          <w:szCs w:val="24"/>
          <w:lang w:eastAsia="en-GB"/>
        </w:rPr>
        <w:t>.</w:t>
      </w:r>
    </w:p>
    <w:p w:rsidR="00C9534F" w:rsidRPr="00C9534F" w:rsidRDefault="00C9534F" w:rsidP="00C9534F">
      <w:pPr>
        <w:spacing w:after="0" w:line="240" w:lineRule="auto"/>
        <w:jc w:val="both"/>
        <w:textAlignment w:val="top"/>
        <w:rPr>
          <w:rFonts w:ascii="Times New Roman" w:eastAsia="Times New Roman" w:hAnsi="Times New Roman" w:cs="Times New Roman"/>
          <w:b/>
          <w:color w:val="333333"/>
          <w:sz w:val="24"/>
          <w:szCs w:val="24"/>
          <w:lang w:eastAsia="en-GB"/>
        </w:rPr>
      </w:pPr>
    </w:p>
    <w:p w:rsidR="00FA3CC8" w:rsidRPr="00C9534F" w:rsidRDefault="00FA3CC8" w:rsidP="00C9534F">
      <w:p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b/>
          <w:color w:val="333333"/>
          <w:sz w:val="24"/>
          <w:szCs w:val="24"/>
          <w:lang w:eastAsia="en-GB"/>
        </w:rPr>
        <w:t xml:space="preserve">Přirozené schopnosti: </w:t>
      </w:r>
      <w:r w:rsidRPr="00C9534F">
        <w:rPr>
          <w:rFonts w:ascii="Times New Roman" w:eastAsia="Times New Roman" w:hAnsi="Times New Roman" w:cs="Times New Roman"/>
          <w:i/>
          <w:color w:val="333333"/>
          <w:sz w:val="24"/>
          <w:szCs w:val="24"/>
          <w:lang w:eastAsia="en-GB"/>
        </w:rPr>
        <w:t>i</w:t>
      </w:r>
      <w:r w:rsidRPr="00C9534F">
        <w:rPr>
          <w:rFonts w:ascii="Times New Roman" w:hAnsi="Times New Roman" w:cs="Times New Roman"/>
          <w:i/>
          <w:iCs/>
          <w:sz w:val="24"/>
          <w:szCs w:val="24"/>
        </w:rPr>
        <w:t>ntelektové</w:t>
      </w:r>
      <w:r w:rsidRPr="00C9534F">
        <w:rPr>
          <w:rFonts w:ascii="Times New Roman" w:hAnsi="Times New Roman" w:cs="Times New Roman"/>
          <w:sz w:val="24"/>
          <w:szCs w:val="24"/>
        </w:rPr>
        <w:t xml:space="preserve">, </w:t>
      </w:r>
      <w:r w:rsidRPr="00C9534F">
        <w:rPr>
          <w:rFonts w:ascii="Times New Roman" w:hAnsi="Times New Roman" w:cs="Times New Roman"/>
          <w:i/>
          <w:iCs/>
          <w:sz w:val="24"/>
          <w:szCs w:val="24"/>
        </w:rPr>
        <w:t>tvořivé</w:t>
      </w:r>
      <w:r w:rsidRPr="00C9534F">
        <w:rPr>
          <w:rFonts w:ascii="Times New Roman" w:hAnsi="Times New Roman" w:cs="Times New Roman"/>
          <w:sz w:val="24"/>
          <w:szCs w:val="24"/>
        </w:rPr>
        <w:t xml:space="preserve">, </w:t>
      </w:r>
      <w:r w:rsidRPr="00C9534F">
        <w:rPr>
          <w:rFonts w:ascii="Times New Roman" w:hAnsi="Times New Roman" w:cs="Times New Roman"/>
          <w:i/>
          <w:iCs/>
          <w:sz w:val="24"/>
          <w:szCs w:val="24"/>
        </w:rPr>
        <w:t>socioafektivní</w:t>
      </w:r>
      <w:r w:rsidRPr="00C9534F">
        <w:rPr>
          <w:rFonts w:ascii="Times New Roman" w:hAnsi="Times New Roman" w:cs="Times New Roman"/>
          <w:sz w:val="24"/>
          <w:szCs w:val="24"/>
        </w:rPr>
        <w:t xml:space="preserve">, </w:t>
      </w:r>
      <w:r w:rsidRPr="00C9534F">
        <w:rPr>
          <w:rFonts w:ascii="Times New Roman" w:hAnsi="Times New Roman" w:cs="Times New Roman"/>
          <w:i/>
          <w:iCs/>
          <w:sz w:val="24"/>
          <w:szCs w:val="24"/>
        </w:rPr>
        <w:t>senzomotorické</w:t>
      </w:r>
      <w:r w:rsidRPr="00C9534F">
        <w:rPr>
          <w:rFonts w:ascii="Times New Roman" w:hAnsi="Times New Roman" w:cs="Times New Roman"/>
          <w:sz w:val="24"/>
          <w:szCs w:val="24"/>
        </w:rPr>
        <w:t xml:space="preserve"> a </w:t>
      </w:r>
      <w:r w:rsidRPr="00C9534F">
        <w:rPr>
          <w:rFonts w:ascii="Times New Roman" w:hAnsi="Times New Roman" w:cs="Times New Roman"/>
          <w:i/>
          <w:iCs/>
          <w:sz w:val="24"/>
          <w:szCs w:val="24"/>
        </w:rPr>
        <w:t>ostatní:</w:t>
      </w:r>
      <w:r w:rsidRPr="00C9534F">
        <w:rPr>
          <w:rFonts w:ascii="Times New Roman" w:eastAsia="Times New Roman" w:hAnsi="Times New Roman" w:cs="Times New Roman"/>
          <w:b/>
          <w:color w:val="333333"/>
          <w:sz w:val="24"/>
          <w:szCs w:val="24"/>
          <w:lang w:eastAsia="en-GB"/>
        </w:rPr>
        <w:t xml:space="preserve"> </w:t>
      </w:r>
    </w:p>
    <w:p w:rsidR="003F69B4" w:rsidRPr="00C9534F" w:rsidRDefault="003F69B4" w:rsidP="00C9534F">
      <w:pPr>
        <w:pStyle w:val="Odstavecseseznamem"/>
        <w:numPr>
          <w:ilvl w:val="0"/>
          <w:numId w:val="6"/>
        </w:num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b/>
          <w:color w:val="333333"/>
          <w:sz w:val="24"/>
          <w:szCs w:val="24"/>
          <w:lang w:eastAsia="en-GB"/>
        </w:rPr>
        <w:t>intelektové</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fluidní inteligence (indukce/dedukce)</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krystalická inteligence</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verbální paměť</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prostorová paměť</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smysl pro pozorování</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usuzování</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metakognice</w:t>
      </w:r>
    </w:p>
    <w:p w:rsidR="003F69B4" w:rsidRPr="00C9534F" w:rsidRDefault="003F69B4" w:rsidP="00C9534F">
      <w:pPr>
        <w:numPr>
          <w:ilvl w:val="0"/>
          <w:numId w:val="7"/>
        </w:num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b/>
          <w:color w:val="333333"/>
          <w:sz w:val="24"/>
          <w:szCs w:val="24"/>
          <w:lang w:eastAsia="en-GB"/>
        </w:rPr>
        <w:t>tvořivé</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invence (řešení problémů)</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imaginace</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originalita (umění)</w:t>
      </w:r>
    </w:p>
    <w:p w:rsidR="003F69B4" w:rsidRPr="00C9534F" w:rsidRDefault="003F69B4" w:rsidP="00C9534F">
      <w:pPr>
        <w:numPr>
          <w:ilvl w:val="0"/>
          <w:numId w:val="8"/>
        </w:num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b/>
          <w:color w:val="333333"/>
          <w:sz w:val="24"/>
          <w:szCs w:val="24"/>
          <w:lang w:eastAsia="en-GB"/>
        </w:rPr>
        <w:t>socioafektivní</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sociální inteligence (vnímavost)</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komunikace (empatie, takt)</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vliv (vůdcovství, přesvědčování)</w:t>
      </w:r>
    </w:p>
    <w:p w:rsidR="003F69B4" w:rsidRPr="00C9534F" w:rsidRDefault="003F69B4" w:rsidP="00C9534F">
      <w:pPr>
        <w:numPr>
          <w:ilvl w:val="0"/>
          <w:numId w:val="9"/>
        </w:num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b/>
          <w:color w:val="333333"/>
          <w:sz w:val="24"/>
          <w:szCs w:val="24"/>
          <w:lang w:eastAsia="en-GB"/>
        </w:rPr>
        <w:t>senzomotorické</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vizuální (senzor. schop.)</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auditivní (senzor. schop.)</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taktilní (senzor. schop.)</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olfaktorické (senzor. schop.) atd.</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síla (motor. schop.)</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výdrž (motor. schop.)</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reflexy (motor. schop.)</w:t>
      </w:r>
    </w:p>
    <w:p w:rsidR="003F69B4" w:rsidRPr="009F7CCC" w:rsidRDefault="003F69B4" w:rsidP="00C9534F">
      <w:pPr>
        <w:numPr>
          <w:ilvl w:val="1"/>
          <w:numId w:val="3"/>
        </w:numPr>
        <w:spacing w:after="0" w:line="240" w:lineRule="auto"/>
        <w:jc w:val="both"/>
        <w:textAlignment w:val="top"/>
        <w:rPr>
          <w:rFonts w:ascii="Times New Roman" w:eastAsia="Times New Roman" w:hAnsi="Times New Roman" w:cs="Times New Roman"/>
          <w:color w:val="333333"/>
          <w:lang w:eastAsia="en-GB"/>
        </w:rPr>
      </w:pPr>
      <w:r w:rsidRPr="009F7CCC">
        <w:rPr>
          <w:rFonts w:ascii="Times New Roman" w:eastAsia="Times New Roman" w:hAnsi="Times New Roman" w:cs="Times New Roman"/>
          <w:color w:val="333333"/>
          <w:lang w:eastAsia="en-GB"/>
        </w:rPr>
        <w:t>koordinace (motor. schop.)</w:t>
      </w:r>
    </w:p>
    <w:p w:rsidR="003F69B4" w:rsidRPr="00C9534F" w:rsidRDefault="003F69B4" w:rsidP="00C9534F">
      <w:pPr>
        <w:numPr>
          <w:ilvl w:val="0"/>
          <w:numId w:val="10"/>
        </w:numPr>
        <w:spacing w:after="0" w:line="240" w:lineRule="auto"/>
        <w:jc w:val="both"/>
        <w:textAlignment w:val="top"/>
        <w:rPr>
          <w:rFonts w:ascii="Times New Roman" w:eastAsia="Times New Roman" w:hAnsi="Times New Roman" w:cs="Times New Roman"/>
          <w:color w:val="333333"/>
          <w:sz w:val="24"/>
          <w:szCs w:val="24"/>
          <w:lang w:eastAsia="en-GB"/>
        </w:rPr>
      </w:pPr>
      <w:r w:rsidRPr="00C9534F">
        <w:rPr>
          <w:rFonts w:ascii="Times New Roman" w:eastAsia="Times New Roman" w:hAnsi="Times New Roman" w:cs="Times New Roman"/>
          <w:b/>
          <w:color w:val="333333"/>
          <w:sz w:val="24"/>
          <w:szCs w:val="24"/>
          <w:lang w:eastAsia="en-GB"/>
        </w:rPr>
        <w:t>ostatní tj. méně prozkoumané a poznané schopnosti</w:t>
      </w:r>
      <w:r w:rsidRPr="00C9534F">
        <w:rPr>
          <w:rFonts w:ascii="Times New Roman" w:eastAsia="Times New Roman" w:hAnsi="Times New Roman" w:cs="Times New Roman"/>
          <w:color w:val="333333"/>
          <w:sz w:val="24"/>
          <w:szCs w:val="24"/>
          <w:lang w:eastAsia="en-GB"/>
        </w:rPr>
        <w:t xml:space="preserve"> jako extrasenzorické vnímání, dar léčit a další</w:t>
      </w:r>
    </w:p>
    <w:p w:rsidR="00C9534F" w:rsidRPr="00C9534F" w:rsidRDefault="00C9534F" w:rsidP="00C9534F">
      <w:pPr>
        <w:spacing w:after="0" w:line="240" w:lineRule="auto"/>
        <w:jc w:val="both"/>
        <w:textAlignment w:val="top"/>
        <w:rPr>
          <w:rFonts w:ascii="Times New Roman" w:eastAsia="Times New Roman" w:hAnsi="Times New Roman" w:cs="Times New Roman"/>
          <w:color w:val="333333"/>
          <w:sz w:val="24"/>
          <w:szCs w:val="24"/>
          <w:lang w:eastAsia="en-GB"/>
        </w:rPr>
      </w:pPr>
    </w:p>
    <w:p w:rsidR="00C9534F" w:rsidRPr="00C9534F" w:rsidRDefault="00C9534F" w:rsidP="00C9534F">
      <w:pPr>
        <w:spacing w:after="0" w:line="240" w:lineRule="auto"/>
        <w:jc w:val="both"/>
        <w:textAlignment w:val="top"/>
        <w:rPr>
          <w:rFonts w:ascii="Times New Roman" w:eastAsia="Times New Roman" w:hAnsi="Times New Roman" w:cs="Times New Roman"/>
          <w:color w:val="333333"/>
          <w:sz w:val="24"/>
          <w:szCs w:val="24"/>
          <w:lang w:eastAsia="en-GB"/>
        </w:rPr>
      </w:pPr>
      <w:r w:rsidRPr="00C9534F">
        <w:rPr>
          <w:rFonts w:ascii="Times New Roman" w:eastAsia="Times New Roman" w:hAnsi="Times New Roman" w:cs="Times New Roman"/>
          <w:color w:val="333333"/>
          <w:sz w:val="24"/>
          <w:szCs w:val="24"/>
          <w:lang w:eastAsia="en-GB"/>
        </w:rPr>
        <w:t>Mezi </w:t>
      </w:r>
      <w:r w:rsidRPr="00C9534F">
        <w:rPr>
          <w:rFonts w:ascii="Times New Roman" w:eastAsia="Times New Roman" w:hAnsi="Times New Roman" w:cs="Times New Roman"/>
          <w:b/>
          <w:bCs/>
          <w:i/>
          <w:iCs/>
          <w:color w:val="1A486A"/>
          <w:sz w:val="24"/>
          <w:szCs w:val="24"/>
          <w:bdr w:val="none" w:sz="0" w:space="0" w:color="auto" w:frame="1"/>
          <w:lang w:eastAsia="en-GB"/>
        </w:rPr>
        <w:t>systematicky rozvíjené schopnosti</w:t>
      </w:r>
      <w:r w:rsidRPr="00C9534F">
        <w:rPr>
          <w:rFonts w:ascii="Times New Roman" w:eastAsia="Times New Roman" w:hAnsi="Times New Roman" w:cs="Times New Roman"/>
          <w:color w:val="333333"/>
          <w:sz w:val="24"/>
          <w:szCs w:val="24"/>
          <w:lang w:eastAsia="en-GB"/>
        </w:rPr>
        <w:t> patří: akademické (jazyky, humanitní vědy atd.), umění (vizuální, dramatické, hudební atd.), obchodní (management, prodej atd.), záliby (šachy, videohry, puzzle atd.), sociální aktivity (média, veřejné vystupování atd.), sporty (individuální, skupinové), technologie (elektronika, počítače, technika)</w:t>
      </w:r>
    </w:p>
    <w:p w:rsidR="00C9534F" w:rsidRPr="00C9534F" w:rsidRDefault="00C9534F" w:rsidP="00C9534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534F" w:rsidRPr="00C9534F" w:rsidRDefault="00C9534F" w:rsidP="00C9534F">
      <w:pPr>
        <w:widowControl w:val="0"/>
        <w:autoSpaceDE w:val="0"/>
        <w:autoSpaceDN w:val="0"/>
        <w:adjustRightInd w:val="0"/>
        <w:spacing w:after="0" w:line="240" w:lineRule="auto"/>
        <w:jc w:val="both"/>
        <w:rPr>
          <w:rFonts w:ascii="Times New Roman" w:hAnsi="Times New Roman" w:cs="Times New Roman"/>
          <w:sz w:val="24"/>
          <w:szCs w:val="24"/>
        </w:rPr>
      </w:pPr>
      <w:r w:rsidRPr="00C9534F">
        <w:rPr>
          <w:rFonts w:ascii="Times New Roman" w:hAnsi="Times New Roman" w:cs="Times New Roman"/>
          <w:sz w:val="24"/>
          <w:szCs w:val="24"/>
        </w:rPr>
        <w:t xml:space="preserve">Stěžejním pojmem tohoto modelu jsou tedy schopnosti, které jsou považovány za nezbytný předpoklad talentu. Talentovaná osobnost je v něm chápána zároveň jako nadaná, nadaná však nemusí být talentovaná. Pokud se nadání neprojeví v žádné oblasti, nemůže být označeno jako talent.    </w:t>
      </w:r>
    </w:p>
    <w:p w:rsidR="00A9393F" w:rsidRDefault="00A9393F" w:rsidP="00C9534F">
      <w:pPr>
        <w:spacing w:after="0" w:line="240" w:lineRule="auto"/>
        <w:jc w:val="both"/>
        <w:textAlignment w:val="top"/>
        <w:rPr>
          <w:rFonts w:ascii="Times New Roman" w:eastAsia="Times New Roman" w:hAnsi="Times New Roman" w:cs="Times New Roman"/>
          <w:b/>
          <w:sz w:val="24"/>
          <w:szCs w:val="24"/>
          <w:lang w:eastAsia="en-GB"/>
        </w:rPr>
      </w:pPr>
    </w:p>
    <w:p w:rsidR="00A9393F" w:rsidRDefault="00A9393F" w:rsidP="00C9534F">
      <w:pPr>
        <w:spacing w:after="0" w:line="240" w:lineRule="auto"/>
        <w:jc w:val="both"/>
        <w:textAlignment w:val="top"/>
        <w:rPr>
          <w:rFonts w:ascii="Times New Roman" w:eastAsia="Times New Roman" w:hAnsi="Times New Roman" w:cs="Times New Roman"/>
          <w:b/>
          <w:sz w:val="24"/>
          <w:szCs w:val="24"/>
          <w:lang w:eastAsia="en-GB"/>
        </w:rPr>
      </w:pPr>
    </w:p>
    <w:p w:rsidR="00C9534F" w:rsidRPr="00C9534F" w:rsidRDefault="00C9534F" w:rsidP="00C9534F">
      <w:pPr>
        <w:spacing w:after="0" w:line="240" w:lineRule="auto"/>
        <w:jc w:val="both"/>
        <w:textAlignment w:val="top"/>
        <w:rPr>
          <w:rFonts w:ascii="Times New Roman" w:eastAsia="Times New Roman" w:hAnsi="Times New Roman" w:cs="Times New Roman"/>
          <w:b/>
          <w:color w:val="333333"/>
          <w:sz w:val="24"/>
          <w:szCs w:val="24"/>
          <w:lang w:eastAsia="en-GB"/>
        </w:rPr>
      </w:pPr>
      <w:r w:rsidRPr="00C9534F">
        <w:rPr>
          <w:rFonts w:ascii="Times New Roman" w:eastAsia="Times New Roman" w:hAnsi="Times New Roman" w:cs="Times New Roman"/>
          <w:b/>
          <w:sz w:val="24"/>
          <w:szCs w:val="24"/>
          <w:lang w:eastAsia="en-GB"/>
        </w:rPr>
        <w:t>Gagného diferenciální model talentu a nadání:</w:t>
      </w:r>
    </w:p>
    <w:tbl>
      <w:tblPr>
        <w:tblW w:w="5000" w:type="pct"/>
        <w:tblCellMar>
          <w:left w:w="0" w:type="dxa"/>
          <w:right w:w="0" w:type="dxa"/>
        </w:tblCellMar>
        <w:tblLook w:val="04A0" w:firstRow="1" w:lastRow="0" w:firstColumn="1" w:lastColumn="0" w:noHBand="0" w:noVBand="1"/>
      </w:tblPr>
      <w:tblGrid>
        <w:gridCol w:w="9072"/>
      </w:tblGrid>
      <w:tr w:rsidR="003F69B4" w:rsidRPr="003F69B4" w:rsidTr="003F69B4">
        <w:tc>
          <w:tcPr>
            <w:tcW w:w="0" w:type="auto"/>
            <w:tcBorders>
              <w:top w:val="nil"/>
              <w:left w:val="nil"/>
              <w:bottom w:val="nil"/>
              <w:right w:val="nil"/>
            </w:tcBorders>
            <w:shd w:val="clear" w:color="auto" w:fill="auto"/>
            <w:hideMark/>
          </w:tcPr>
          <w:p w:rsidR="003F69B4" w:rsidRDefault="003F69B4" w:rsidP="00FA3CC8">
            <w:pPr>
              <w:spacing w:after="0" w:line="210" w:lineRule="atLeast"/>
              <w:jc w:val="center"/>
              <w:rPr>
                <w:rFonts w:ascii="Times New Roman" w:eastAsia="Times New Roman" w:hAnsi="Times New Roman" w:cs="Times New Roman"/>
                <w:sz w:val="21"/>
                <w:szCs w:val="21"/>
                <w:lang w:eastAsia="en-GB"/>
              </w:rPr>
            </w:pPr>
            <w:r>
              <w:rPr>
                <w:rFonts w:ascii="Times New Roman" w:eastAsia="Times New Roman" w:hAnsi="Times New Roman" w:cs="Times New Roman"/>
                <w:noProof/>
                <w:sz w:val="21"/>
                <w:szCs w:val="21"/>
                <w:lang w:val="cs-CZ" w:eastAsia="cs-CZ"/>
              </w:rPr>
              <w:drawing>
                <wp:inline distT="0" distB="0" distL="0" distR="0">
                  <wp:extent cx="4763135" cy="3712210"/>
                  <wp:effectExtent l="0" t="0" r="0" b="2540"/>
                  <wp:docPr id="1" name="Obrázek 1" descr="Gagného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gného mod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135" cy="3712210"/>
                          </a:xfrm>
                          <a:prstGeom prst="rect">
                            <a:avLst/>
                          </a:prstGeom>
                          <a:noFill/>
                          <a:ln>
                            <a:noFill/>
                          </a:ln>
                        </pic:spPr>
                      </pic:pic>
                    </a:graphicData>
                  </a:graphic>
                </wp:inline>
              </w:drawing>
            </w:r>
          </w:p>
          <w:p w:rsidR="00C9534F" w:rsidRDefault="00C9534F" w:rsidP="00FA3CC8">
            <w:pPr>
              <w:spacing w:after="0" w:line="210" w:lineRule="atLeast"/>
              <w:jc w:val="center"/>
              <w:rPr>
                <w:rFonts w:ascii="Times New Roman" w:eastAsia="Times New Roman" w:hAnsi="Times New Roman" w:cs="Times New Roman"/>
                <w:sz w:val="21"/>
                <w:szCs w:val="21"/>
                <w:lang w:eastAsia="en-GB"/>
              </w:rPr>
            </w:pPr>
          </w:p>
          <w:p w:rsidR="00C9534F" w:rsidRDefault="00C9534F" w:rsidP="00FA3CC8">
            <w:pPr>
              <w:spacing w:after="0" w:line="210" w:lineRule="atLeast"/>
              <w:jc w:val="center"/>
              <w:rPr>
                <w:rFonts w:ascii="Times New Roman" w:eastAsia="Times New Roman" w:hAnsi="Times New Roman" w:cs="Times New Roman"/>
                <w:sz w:val="21"/>
                <w:szCs w:val="21"/>
                <w:lang w:eastAsia="en-GB"/>
              </w:rPr>
            </w:pPr>
          </w:p>
          <w:p w:rsidR="00C9534F" w:rsidRPr="003F69B4" w:rsidRDefault="00C9534F" w:rsidP="00FA3CC8">
            <w:pPr>
              <w:spacing w:after="0" w:line="210" w:lineRule="atLeast"/>
              <w:jc w:val="center"/>
              <w:rPr>
                <w:rFonts w:ascii="Times New Roman" w:eastAsia="Times New Roman" w:hAnsi="Times New Roman" w:cs="Times New Roman"/>
                <w:sz w:val="21"/>
                <w:szCs w:val="21"/>
                <w:lang w:eastAsia="en-GB"/>
              </w:rPr>
            </w:pPr>
          </w:p>
        </w:tc>
      </w:tr>
      <w:tr w:rsidR="003F69B4" w:rsidRPr="003F69B4" w:rsidTr="003F69B4">
        <w:tc>
          <w:tcPr>
            <w:tcW w:w="0" w:type="auto"/>
            <w:tcBorders>
              <w:top w:val="nil"/>
              <w:left w:val="nil"/>
              <w:bottom w:val="nil"/>
              <w:right w:val="nil"/>
            </w:tcBorders>
            <w:shd w:val="clear" w:color="auto" w:fill="auto"/>
            <w:hideMark/>
          </w:tcPr>
          <w:p w:rsidR="003F69B4" w:rsidRPr="003F69B4" w:rsidRDefault="003F69B4" w:rsidP="003F69B4">
            <w:pPr>
              <w:spacing w:after="0" w:line="210" w:lineRule="atLeast"/>
              <w:jc w:val="both"/>
              <w:rPr>
                <w:rFonts w:ascii="Times New Roman" w:eastAsia="Times New Roman" w:hAnsi="Times New Roman" w:cs="Times New Roman"/>
                <w:sz w:val="21"/>
                <w:szCs w:val="21"/>
                <w:lang w:eastAsia="en-GB"/>
              </w:rPr>
            </w:pPr>
          </w:p>
        </w:tc>
      </w:tr>
    </w:tbl>
    <w:p w:rsidR="003F69B4" w:rsidRPr="003F69B4" w:rsidRDefault="00FA3CC8" w:rsidP="00FA3CC8">
      <w:pPr>
        <w:spacing w:after="150" w:line="240" w:lineRule="auto"/>
        <w:jc w:val="center"/>
        <w:textAlignment w:val="top"/>
        <w:rPr>
          <w:rFonts w:ascii="Helvetica" w:eastAsia="Times New Roman" w:hAnsi="Helvetica" w:cs="Helvetica"/>
          <w:color w:val="333333"/>
          <w:sz w:val="21"/>
          <w:szCs w:val="21"/>
          <w:lang w:eastAsia="en-GB"/>
        </w:rPr>
      </w:pPr>
      <w:r w:rsidRPr="00A52684">
        <w:rPr>
          <w:noProof/>
          <w:lang w:val="cs-CZ" w:eastAsia="cs-CZ"/>
        </w:rPr>
        <w:drawing>
          <wp:inline distT="0" distB="0" distL="0" distR="0">
            <wp:extent cx="4147960" cy="2895746"/>
            <wp:effectExtent l="0" t="0" r="508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61506" cy="2905202"/>
                    </a:xfrm>
                    <a:prstGeom prst="rect">
                      <a:avLst/>
                    </a:prstGeom>
                    <a:noFill/>
                    <a:ln>
                      <a:noFill/>
                    </a:ln>
                  </pic:spPr>
                </pic:pic>
              </a:graphicData>
            </a:graphic>
          </wp:inline>
        </w:drawing>
      </w:r>
    </w:p>
    <w:p w:rsidR="003F69B4" w:rsidRPr="003F69B4" w:rsidRDefault="003F69B4" w:rsidP="003F69B4">
      <w:pPr>
        <w:spacing w:after="150" w:line="240" w:lineRule="auto"/>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 </w:t>
      </w: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2C6ABC">
      <w:pPr>
        <w:widowControl w:val="0"/>
        <w:autoSpaceDE w:val="0"/>
        <w:autoSpaceDN w:val="0"/>
        <w:adjustRightInd w:val="0"/>
        <w:spacing w:line="360" w:lineRule="auto"/>
        <w:jc w:val="both"/>
        <w:rPr>
          <w:rFonts w:ascii="Times New Roman" w:hAnsi="Times New Roman" w:cs="Times New Roman"/>
          <w:b/>
          <w:bCs/>
          <w:sz w:val="24"/>
          <w:szCs w:val="24"/>
        </w:rPr>
      </w:pPr>
      <w:r w:rsidRPr="002C6ABC">
        <w:rPr>
          <w:rFonts w:ascii="Times New Roman" w:hAnsi="Times New Roman" w:cs="Times New Roman"/>
          <w:b/>
          <w:bCs/>
          <w:sz w:val="24"/>
          <w:szCs w:val="24"/>
        </w:rPr>
        <w:t>Robert J. Sternberg</w:t>
      </w:r>
      <w:r w:rsidR="00925145">
        <w:rPr>
          <w:rFonts w:ascii="Times New Roman" w:hAnsi="Times New Roman" w:cs="Times New Roman"/>
          <w:b/>
          <w:bCs/>
          <w:sz w:val="24"/>
          <w:szCs w:val="24"/>
        </w:rPr>
        <w:t xml:space="preserve"> </w:t>
      </w:r>
      <w:r w:rsidRPr="002C6ABC">
        <w:rPr>
          <w:rFonts w:ascii="Times New Roman" w:hAnsi="Times New Roman" w:cs="Times New Roman"/>
          <w:b/>
          <w:bCs/>
          <w:sz w:val="24"/>
          <w:szCs w:val="24"/>
        </w:rPr>
        <w:t xml:space="preserve">-  Pentagonální model nadání </w:t>
      </w:r>
    </w:p>
    <w:p w:rsidR="002C6ABC" w:rsidRPr="00D6434E" w:rsidRDefault="002C6ABC" w:rsidP="002C6ABC">
      <w:pPr>
        <w:widowControl w:val="0"/>
        <w:autoSpaceDE w:val="0"/>
        <w:autoSpaceDN w:val="0"/>
        <w:adjustRightInd w:val="0"/>
        <w:spacing w:line="360" w:lineRule="auto"/>
        <w:ind w:firstLine="709"/>
        <w:jc w:val="both"/>
        <w:rPr>
          <w:rFonts w:ascii="Times New Roman" w:hAnsi="Times New Roman" w:cs="Times New Roman"/>
          <w:b/>
        </w:rPr>
      </w:pPr>
      <w:r w:rsidRPr="00D6434E">
        <w:rPr>
          <w:rFonts w:ascii="Times New Roman" w:hAnsi="Times New Roman" w:cs="Times New Roman"/>
        </w:rPr>
        <w:t xml:space="preserve">Sternberg definuje nadání na základě pěti kritérií. Jedná se o </w:t>
      </w:r>
      <w:r w:rsidRPr="00D6434E">
        <w:rPr>
          <w:rFonts w:ascii="Times New Roman" w:hAnsi="Times New Roman" w:cs="Times New Roman"/>
          <w:iCs/>
        </w:rPr>
        <w:t xml:space="preserve">kritérium </w:t>
      </w:r>
      <w:r w:rsidRPr="00D6434E">
        <w:rPr>
          <w:rFonts w:ascii="Times New Roman" w:hAnsi="Times New Roman" w:cs="Times New Roman"/>
          <w:b/>
          <w:iCs/>
        </w:rPr>
        <w:t>výtečnosti</w:t>
      </w:r>
      <w:r w:rsidRPr="00D6434E">
        <w:rPr>
          <w:rFonts w:ascii="Times New Roman" w:hAnsi="Times New Roman" w:cs="Times New Roman"/>
          <w:b/>
        </w:rPr>
        <w:t xml:space="preserve">, </w:t>
      </w:r>
      <w:r w:rsidRPr="00D6434E">
        <w:rPr>
          <w:rFonts w:ascii="Times New Roman" w:hAnsi="Times New Roman" w:cs="Times New Roman"/>
          <w:b/>
          <w:iCs/>
        </w:rPr>
        <w:t>výjimečnosti</w:t>
      </w:r>
      <w:r w:rsidRPr="00D6434E">
        <w:rPr>
          <w:rFonts w:ascii="Times New Roman" w:hAnsi="Times New Roman" w:cs="Times New Roman"/>
          <w:b/>
        </w:rPr>
        <w:t xml:space="preserve">, </w:t>
      </w:r>
      <w:r w:rsidRPr="00D6434E">
        <w:rPr>
          <w:rFonts w:ascii="Times New Roman" w:hAnsi="Times New Roman" w:cs="Times New Roman"/>
          <w:b/>
          <w:iCs/>
        </w:rPr>
        <w:t>produktivity</w:t>
      </w:r>
      <w:r w:rsidRPr="00D6434E">
        <w:rPr>
          <w:rFonts w:ascii="Times New Roman" w:hAnsi="Times New Roman" w:cs="Times New Roman"/>
          <w:b/>
        </w:rPr>
        <w:t xml:space="preserve">, </w:t>
      </w:r>
      <w:r w:rsidRPr="00D6434E">
        <w:rPr>
          <w:rFonts w:ascii="Times New Roman" w:hAnsi="Times New Roman" w:cs="Times New Roman"/>
          <w:b/>
          <w:iCs/>
        </w:rPr>
        <w:t>předveditelnosti</w:t>
      </w:r>
      <w:r w:rsidRPr="00D6434E">
        <w:rPr>
          <w:rFonts w:ascii="Times New Roman" w:hAnsi="Times New Roman" w:cs="Times New Roman"/>
          <w:b/>
        </w:rPr>
        <w:t xml:space="preserve"> a </w:t>
      </w:r>
      <w:r w:rsidRPr="00D6434E">
        <w:rPr>
          <w:rFonts w:ascii="Times New Roman" w:hAnsi="Times New Roman" w:cs="Times New Roman"/>
          <w:b/>
          <w:iCs/>
        </w:rPr>
        <w:t>hodnoty</w:t>
      </w:r>
      <w:r w:rsidRPr="00D6434E">
        <w:rPr>
          <w:rFonts w:ascii="Times New Roman" w:hAnsi="Times New Roman" w:cs="Times New Roman"/>
          <w:b/>
        </w:rPr>
        <w:t xml:space="preserve">. </w:t>
      </w:r>
    </w:p>
    <w:p w:rsidR="002C6ABC" w:rsidRPr="00D6434E" w:rsidRDefault="002C6ABC" w:rsidP="002C6ABC">
      <w:pPr>
        <w:widowControl w:val="0"/>
        <w:autoSpaceDE w:val="0"/>
        <w:autoSpaceDN w:val="0"/>
        <w:adjustRightInd w:val="0"/>
        <w:spacing w:line="360" w:lineRule="auto"/>
        <w:ind w:firstLine="709"/>
        <w:jc w:val="both"/>
        <w:rPr>
          <w:rFonts w:ascii="Times New Roman" w:hAnsi="Times New Roman" w:cs="Times New Roman"/>
        </w:rPr>
      </w:pPr>
      <w:r w:rsidRPr="00D6434E">
        <w:rPr>
          <w:rFonts w:ascii="Times New Roman" w:hAnsi="Times New Roman" w:cs="Times New Roman"/>
        </w:rPr>
        <w:t xml:space="preserve">Kritérium výtečnosti znamená, že jedinec je nadprůměrný v porovnání s vrstevníky. Výjimečnost vyjadřuje, že pouze málo jedinců má schopnosti, které se vyskytují u jedince, jehož označujeme za nadaného. Jedinec je hodnocen jako nadprůměrný pokud jeho jednání vede k produktivitě. Kritérium předveditelnost splňuje ten, kdo je schopen prokázat schopnosti validními a reliabilními hodnotícími nástroji. Poslední kritérium je splněno pokud je jedinec výjimečný v oblasti, která je hodnotná buď pro něj nebo pro společnost.   </w:t>
      </w:r>
    </w:p>
    <w:p w:rsidR="002C6ABC" w:rsidRPr="002C6ABC" w:rsidRDefault="002C6ABC" w:rsidP="002C6ABC">
      <w:pPr>
        <w:widowControl w:val="0"/>
        <w:autoSpaceDE w:val="0"/>
        <w:autoSpaceDN w:val="0"/>
        <w:adjustRightInd w:val="0"/>
        <w:spacing w:line="360" w:lineRule="auto"/>
        <w:jc w:val="both"/>
        <w:rPr>
          <w:rFonts w:ascii="Times New Roman" w:hAnsi="Times New Roman" w:cs="Times New Roman"/>
          <w:b/>
          <w:bCs/>
          <w:sz w:val="24"/>
          <w:szCs w:val="24"/>
        </w:rPr>
      </w:pPr>
    </w:p>
    <w:p w:rsidR="002C6ABC" w:rsidRDefault="002C6ABC" w:rsidP="002C6ABC">
      <w:pPr>
        <w:widowControl w:val="0"/>
        <w:autoSpaceDE w:val="0"/>
        <w:autoSpaceDN w:val="0"/>
        <w:adjustRightInd w:val="0"/>
        <w:spacing w:line="360" w:lineRule="auto"/>
        <w:ind w:firstLine="709"/>
        <w:jc w:val="center"/>
        <w:rPr>
          <w:i/>
          <w:iCs/>
          <w:sz w:val="20"/>
          <w:szCs w:val="20"/>
        </w:rPr>
      </w:pPr>
      <w:r w:rsidRPr="00C06AE1">
        <w:rPr>
          <w:noProof/>
          <w:lang w:val="cs-CZ" w:eastAsia="cs-CZ"/>
        </w:rPr>
        <w:drawing>
          <wp:inline distT="0" distB="0" distL="0" distR="0">
            <wp:extent cx="4330700" cy="29591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0700" cy="2959100"/>
                    </a:xfrm>
                    <a:prstGeom prst="rect">
                      <a:avLst/>
                    </a:prstGeom>
                    <a:noFill/>
                    <a:ln>
                      <a:noFill/>
                    </a:ln>
                  </pic:spPr>
                </pic:pic>
              </a:graphicData>
            </a:graphic>
          </wp:inline>
        </w:drawing>
      </w:r>
    </w:p>
    <w:p w:rsidR="002C6ABC" w:rsidRPr="002C6ABC" w:rsidRDefault="002C6ABC" w:rsidP="002C6ABC">
      <w:pPr>
        <w:widowControl w:val="0"/>
        <w:autoSpaceDE w:val="0"/>
        <w:autoSpaceDN w:val="0"/>
        <w:adjustRightInd w:val="0"/>
        <w:spacing w:after="0" w:line="360" w:lineRule="auto"/>
        <w:ind w:firstLine="709"/>
        <w:jc w:val="center"/>
      </w:pPr>
      <w:r w:rsidRPr="00C06AE1">
        <w:rPr>
          <w:i/>
          <w:iCs/>
          <w:sz w:val="20"/>
          <w:szCs w:val="20"/>
        </w:rPr>
        <w:t>Sternbergův pentagonální model</w:t>
      </w: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C9534F" w:rsidRDefault="00C9534F"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2C6ABC" w:rsidRDefault="002C6ABC" w:rsidP="006B328C">
      <w:pPr>
        <w:shd w:val="clear" w:color="auto" w:fill="FFFFFF"/>
        <w:spacing w:after="60" w:line="240" w:lineRule="auto"/>
        <w:rPr>
          <w:rFonts w:ascii="Verdana" w:eastAsia="Times New Roman" w:hAnsi="Verdana" w:cs="Times New Roman"/>
          <w:color w:val="646464"/>
          <w:sz w:val="24"/>
          <w:szCs w:val="24"/>
          <w:lang w:eastAsia="en-GB"/>
        </w:rPr>
      </w:pPr>
    </w:p>
    <w:p w:rsidR="006B328C" w:rsidRPr="0081689C" w:rsidRDefault="00E137DB" w:rsidP="006B328C">
      <w:pPr>
        <w:shd w:val="clear" w:color="auto" w:fill="FFFFFF"/>
        <w:spacing w:after="60" w:line="240" w:lineRule="auto"/>
        <w:rPr>
          <w:rFonts w:ascii="Times New Roman" w:eastAsia="Times New Roman" w:hAnsi="Times New Roman" w:cs="Times New Roman"/>
          <w:b/>
          <w:color w:val="646464"/>
          <w:sz w:val="36"/>
          <w:szCs w:val="36"/>
          <w:lang w:eastAsia="en-GB"/>
        </w:rPr>
      </w:pPr>
      <w:r w:rsidRPr="0081689C">
        <w:rPr>
          <w:rFonts w:ascii="Times New Roman" w:eastAsia="Times New Roman" w:hAnsi="Times New Roman" w:cs="Times New Roman"/>
          <w:b/>
          <w:color w:val="646464"/>
          <w:sz w:val="36"/>
          <w:szCs w:val="36"/>
          <w:lang w:eastAsia="en-GB"/>
        </w:rPr>
        <w:t>C</w:t>
      </w:r>
      <w:r w:rsidR="006B328C" w:rsidRPr="0081689C">
        <w:rPr>
          <w:rFonts w:ascii="Times New Roman" w:eastAsia="Times New Roman" w:hAnsi="Times New Roman" w:cs="Times New Roman"/>
          <w:b/>
          <w:bCs/>
          <w:color w:val="646464"/>
          <w:sz w:val="36"/>
          <w:szCs w:val="36"/>
          <w:lang w:eastAsia="en-GB"/>
        </w:rPr>
        <w:t>harakteristick</w:t>
      </w:r>
      <w:r w:rsidRPr="0081689C">
        <w:rPr>
          <w:rFonts w:ascii="Times New Roman" w:eastAsia="Times New Roman" w:hAnsi="Times New Roman" w:cs="Times New Roman"/>
          <w:b/>
          <w:bCs/>
          <w:color w:val="646464"/>
          <w:sz w:val="36"/>
          <w:szCs w:val="36"/>
          <w:lang w:eastAsia="en-GB"/>
        </w:rPr>
        <w:t>é</w:t>
      </w:r>
      <w:r w:rsidR="006B328C" w:rsidRPr="0081689C">
        <w:rPr>
          <w:rFonts w:ascii="Times New Roman" w:eastAsia="Times New Roman" w:hAnsi="Times New Roman" w:cs="Times New Roman"/>
          <w:b/>
          <w:bCs/>
          <w:color w:val="646464"/>
          <w:sz w:val="36"/>
          <w:szCs w:val="36"/>
          <w:lang w:eastAsia="en-GB"/>
        </w:rPr>
        <w:t xml:space="preserve"> rysy a projevy</w:t>
      </w:r>
      <w:r w:rsidR="006B328C" w:rsidRPr="0081689C">
        <w:rPr>
          <w:rFonts w:ascii="Times New Roman" w:eastAsia="Times New Roman" w:hAnsi="Times New Roman" w:cs="Times New Roman"/>
          <w:b/>
          <w:color w:val="646464"/>
          <w:sz w:val="36"/>
          <w:szCs w:val="36"/>
          <w:lang w:eastAsia="en-GB"/>
        </w:rPr>
        <w:t> nadaných dětí a žáků</w:t>
      </w:r>
      <w:r w:rsidRPr="0081689C">
        <w:rPr>
          <w:rFonts w:ascii="Times New Roman" w:eastAsia="Times New Roman" w:hAnsi="Times New Roman" w:cs="Times New Roman"/>
          <w:b/>
          <w:color w:val="646464"/>
          <w:sz w:val="36"/>
          <w:szCs w:val="36"/>
          <w:lang w:eastAsia="en-GB"/>
        </w:rPr>
        <w:t>:</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rané čtenářství</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bohatá slovní zásoba</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dobré vyjadřovací schopnosti</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výborná paměť</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velká zvídavost</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rozsáhlé znalosti</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schopnost řešení problémů</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schopnost logického usuzování a zobecňování</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široký okruh zájmů</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schopnost dlouhodobého soustředění a vytrvalost v oblasti zájmů</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nekonformnost</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vysoká (sebe)kritičnost</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perfekcionismus</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upřednostňování společnosti starších nebo dospělých před vrstevníky</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zvýšený smysl pro morálku a fair play</w:t>
      </w:r>
    </w:p>
    <w:p w:rsidR="006B328C" w:rsidRPr="00E137DB" w:rsidRDefault="006B328C" w:rsidP="006B328C">
      <w:pPr>
        <w:numPr>
          <w:ilvl w:val="0"/>
          <w:numId w:val="5"/>
        </w:numPr>
        <w:shd w:val="clear" w:color="auto" w:fill="FFFFFF"/>
        <w:spacing w:after="0" w:line="240" w:lineRule="auto"/>
        <w:ind w:left="0"/>
        <w:rPr>
          <w:rFonts w:ascii="Times New Roman" w:eastAsia="Times New Roman" w:hAnsi="Times New Roman" w:cs="Times New Roman"/>
          <w:color w:val="646464"/>
          <w:sz w:val="36"/>
          <w:szCs w:val="36"/>
          <w:lang w:eastAsia="en-GB"/>
        </w:rPr>
      </w:pPr>
      <w:r w:rsidRPr="00E137DB">
        <w:rPr>
          <w:rFonts w:ascii="Times New Roman" w:eastAsia="Times New Roman" w:hAnsi="Times New Roman" w:cs="Times New Roman"/>
          <w:color w:val="646464"/>
          <w:sz w:val="36"/>
          <w:szCs w:val="36"/>
          <w:lang w:eastAsia="en-GB"/>
        </w:rPr>
        <w:t>smysl pro humor</w:t>
      </w:r>
    </w:p>
    <w:p w:rsidR="00E137DB" w:rsidRPr="00E137DB" w:rsidRDefault="00E137DB" w:rsidP="006B328C">
      <w:pPr>
        <w:shd w:val="clear" w:color="auto" w:fill="FFFFFF"/>
        <w:spacing w:before="150" w:after="225" w:line="240" w:lineRule="auto"/>
        <w:rPr>
          <w:rFonts w:ascii="Times New Roman" w:eastAsia="Times New Roman" w:hAnsi="Times New Roman" w:cs="Times New Roman"/>
          <w:color w:val="646464"/>
          <w:sz w:val="36"/>
          <w:szCs w:val="36"/>
          <w:lang w:eastAsia="en-GB"/>
        </w:rPr>
      </w:pPr>
    </w:p>
    <w:p w:rsidR="00E137DB" w:rsidRPr="00E137DB" w:rsidRDefault="00E137DB" w:rsidP="006B328C">
      <w:pPr>
        <w:shd w:val="clear" w:color="auto" w:fill="FFFFFF"/>
        <w:spacing w:before="150" w:after="225" w:line="240" w:lineRule="auto"/>
        <w:rPr>
          <w:rFonts w:ascii="Times New Roman" w:eastAsia="Times New Roman" w:hAnsi="Times New Roman" w:cs="Times New Roman"/>
          <w:color w:val="646464"/>
          <w:sz w:val="36"/>
          <w:szCs w:val="36"/>
          <w:lang w:eastAsia="en-GB"/>
        </w:rPr>
      </w:pPr>
    </w:p>
    <w:p w:rsidR="006B328C" w:rsidRPr="006B328C" w:rsidRDefault="006B328C" w:rsidP="006B328C">
      <w:pPr>
        <w:shd w:val="clear" w:color="auto" w:fill="FFFFFF"/>
        <w:spacing w:before="150" w:after="225" w:line="240" w:lineRule="auto"/>
        <w:rPr>
          <w:rFonts w:ascii="Verdana" w:eastAsia="Times New Roman" w:hAnsi="Verdana" w:cs="Times New Roman"/>
          <w:color w:val="646464"/>
          <w:sz w:val="24"/>
          <w:szCs w:val="24"/>
          <w:lang w:eastAsia="en-GB"/>
        </w:rPr>
      </w:pPr>
      <w:r w:rsidRPr="006B328C">
        <w:rPr>
          <w:rFonts w:ascii="Verdana" w:eastAsia="Times New Roman" w:hAnsi="Verdana" w:cs="Times New Roman"/>
          <w:color w:val="646464"/>
          <w:sz w:val="24"/>
          <w:szCs w:val="24"/>
          <w:lang w:eastAsia="en-GB"/>
        </w:rPr>
        <w:t>Skupina nadaných je přitom vnitřně různorodá, jednotliví nadaní vykazují obvykle jen část z výše uvedených charakteristických rysů a projevů.</w:t>
      </w:r>
    </w:p>
    <w:p w:rsidR="00F0267F" w:rsidRDefault="00F0267F" w:rsidP="00E74580">
      <w:pPr>
        <w:jc w:val="center"/>
        <w:rPr>
          <w:noProof/>
          <w:lang w:val="cs-CZ" w:eastAsia="cs-CZ"/>
        </w:rPr>
      </w:pPr>
    </w:p>
    <w:p w:rsidR="00CA7B8F" w:rsidRDefault="00CA7B8F" w:rsidP="00E74580">
      <w:pPr>
        <w:jc w:val="center"/>
      </w:pPr>
    </w:p>
    <w:sectPr w:rsidR="00CA7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23B" w:rsidRDefault="00BF723B" w:rsidP="00BF723B">
      <w:pPr>
        <w:spacing w:after="0" w:line="240" w:lineRule="auto"/>
      </w:pPr>
      <w:r>
        <w:separator/>
      </w:r>
    </w:p>
  </w:endnote>
  <w:endnote w:type="continuationSeparator" w:id="0">
    <w:p w:rsidR="00BF723B" w:rsidRDefault="00BF723B" w:rsidP="00BF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23B" w:rsidRDefault="00BF723B" w:rsidP="00BF723B">
      <w:pPr>
        <w:spacing w:after="0" w:line="240" w:lineRule="auto"/>
      </w:pPr>
      <w:r>
        <w:separator/>
      </w:r>
    </w:p>
  </w:footnote>
  <w:footnote w:type="continuationSeparator" w:id="0">
    <w:p w:rsidR="00BF723B" w:rsidRDefault="00BF723B" w:rsidP="00BF723B">
      <w:pPr>
        <w:spacing w:after="0" w:line="240" w:lineRule="auto"/>
      </w:pPr>
      <w:r>
        <w:continuationSeparator/>
      </w:r>
    </w:p>
  </w:footnote>
  <w:footnote w:id="1">
    <w:p w:rsidR="00BF723B" w:rsidRDefault="00BF723B" w:rsidP="00BF723B">
      <w:pPr>
        <w:pStyle w:val="Textpoznpodarou"/>
        <w:ind w:left="284" w:hanging="284"/>
        <w:jc w:val="both"/>
      </w:pPr>
      <w:r w:rsidRPr="006C2F31">
        <w:rPr>
          <w:rStyle w:val="Znakapoznpodarou"/>
        </w:rPr>
        <w:footnoteRef/>
      </w:r>
      <w:r w:rsidRPr="006C2F31">
        <w:t xml:space="preserve"> Z toho plynou problémy nadaných dětí ve vyučování. Škola neočekává kreativ</w:t>
      </w:r>
      <w:r>
        <w:t>itu řešení, chce</w:t>
      </w:r>
      <w:r w:rsidR="002D0EB8">
        <w:t>,</w:t>
      </w:r>
      <w:r>
        <w:t xml:space="preserve"> aby žáci řešili</w:t>
      </w:r>
      <w:r w:rsidRPr="006C2F31">
        <w:t xml:space="preserve"> otázky zavedenými postupy. Děti nadané tyto postupy nedodržují, přirozeně tíhnou k tomu, hledat své způsoby.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E1E"/>
    <w:multiLevelType w:val="multilevel"/>
    <w:tmpl w:val="ADB0D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178D9"/>
    <w:multiLevelType w:val="multilevel"/>
    <w:tmpl w:val="C3FE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F1C06"/>
    <w:multiLevelType w:val="multilevel"/>
    <w:tmpl w:val="9384B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35714"/>
    <w:multiLevelType w:val="multilevel"/>
    <w:tmpl w:val="B0FA1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01974"/>
    <w:multiLevelType w:val="multilevel"/>
    <w:tmpl w:val="5FD8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D1270"/>
    <w:multiLevelType w:val="multilevel"/>
    <w:tmpl w:val="1398E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43B90"/>
    <w:multiLevelType w:val="multilevel"/>
    <w:tmpl w:val="6F58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56E70"/>
    <w:multiLevelType w:val="multilevel"/>
    <w:tmpl w:val="286C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11265"/>
    <w:multiLevelType w:val="multilevel"/>
    <w:tmpl w:val="AF5C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63271"/>
    <w:multiLevelType w:val="multilevel"/>
    <w:tmpl w:val="9FDE8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160F35"/>
    <w:multiLevelType w:val="hybridMultilevel"/>
    <w:tmpl w:val="31DC1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1"/>
  </w:num>
  <w:num w:numId="6">
    <w:abstractNumId w:val="10"/>
  </w:num>
  <w:num w:numId="7">
    <w:abstractNumId w:val="3"/>
  </w:num>
  <w:num w:numId="8">
    <w:abstractNumId w:val="5"/>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B4"/>
    <w:rsid w:val="000046E0"/>
    <w:rsid w:val="000749B4"/>
    <w:rsid w:val="001C65E2"/>
    <w:rsid w:val="001D2F1A"/>
    <w:rsid w:val="001F4689"/>
    <w:rsid w:val="0023329C"/>
    <w:rsid w:val="002C6ABC"/>
    <w:rsid w:val="002D0EB8"/>
    <w:rsid w:val="003959FA"/>
    <w:rsid w:val="003C552B"/>
    <w:rsid w:val="003F69B4"/>
    <w:rsid w:val="003F7D9D"/>
    <w:rsid w:val="004B33DF"/>
    <w:rsid w:val="00510220"/>
    <w:rsid w:val="00552AE6"/>
    <w:rsid w:val="005C3C56"/>
    <w:rsid w:val="005E7385"/>
    <w:rsid w:val="00621171"/>
    <w:rsid w:val="006B328C"/>
    <w:rsid w:val="0081689C"/>
    <w:rsid w:val="00925145"/>
    <w:rsid w:val="009F7CCC"/>
    <w:rsid w:val="00A9393F"/>
    <w:rsid w:val="00BA354D"/>
    <w:rsid w:val="00BF723B"/>
    <w:rsid w:val="00C9088D"/>
    <w:rsid w:val="00C9534F"/>
    <w:rsid w:val="00CA7B8F"/>
    <w:rsid w:val="00D07F2B"/>
    <w:rsid w:val="00D6434E"/>
    <w:rsid w:val="00E137DB"/>
    <w:rsid w:val="00E444BF"/>
    <w:rsid w:val="00E47208"/>
    <w:rsid w:val="00E74580"/>
    <w:rsid w:val="00F0267F"/>
    <w:rsid w:val="00F34CE4"/>
    <w:rsid w:val="00FA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1CBC"/>
  <w15:docId w15:val="{03C38462-2B05-4AA7-B57A-9E7EF71A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3F69B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Nadpis3">
    <w:name w:val="heading 3"/>
    <w:basedOn w:val="Normln"/>
    <w:link w:val="Nadpis3Char"/>
    <w:uiPriority w:val="9"/>
    <w:qFormat/>
    <w:rsid w:val="003F69B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F69B4"/>
    <w:rPr>
      <w:rFonts w:ascii="Times New Roman" w:eastAsia="Times New Roman" w:hAnsi="Times New Roman" w:cs="Times New Roman"/>
      <w:b/>
      <w:bCs/>
      <w:sz w:val="36"/>
      <w:szCs w:val="36"/>
      <w:lang w:eastAsia="en-GB"/>
    </w:rPr>
  </w:style>
  <w:style w:type="character" w:customStyle="1" w:styleId="Nadpis3Char">
    <w:name w:val="Nadpis 3 Char"/>
    <w:basedOn w:val="Standardnpsmoodstavce"/>
    <w:link w:val="Nadpis3"/>
    <w:uiPriority w:val="9"/>
    <w:rsid w:val="003F69B4"/>
    <w:rPr>
      <w:rFonts w:ascii="Times New Roman" w:eastAsia="Times New Roman" w:hAnsi="Times New Roman" w:cs="Times New Roman"/>
      <w:b/>
      <w:bCs/>
      <w:sz w:val="27"/>
      <w:szCs w:val="27"/>
      <w:lang w:eastAsia="en-GB"/>
    </w:rPr>
  </w:style>
  <w:style w:type="paragraph" w:styleId="Normlnweb">
    <w:name w:val="Normal (Web)"/>
    <w:basedOn w:val="Normln"/>
    <w:uiPriority w:val="99"/>
    <w:semiHidden/>
    <w:unhideWhenUsed/>
    <w:rsid w:val="003F6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Standardnpsmoodstavce"/>
    <w:rsid w:val="003F69B4"/>
  </w:style>
  <w:style w:type="character" w:styleId="Zdraznn">
    <w:name w:val="Emphasis"/>
    <w:basedOn w:val="Standardnpsmoodstavce"/>
    <w:uiPriority w:val="20"/>
    <w:qFormat/>
    <w:rsid w:val="003F69B4"/>
    <w:rPr>
      <w:i/>
      <w:iCs/>
    </w:rPr>
  </w:style>
  <w:style w:type="character" w:styleId="Siln">
    <w:name w:val="Strong"/>
    <w:basedOn w:val="Standardnpsmoodstavce"/>
    <w:uiPriority w:val="22"/>
    <w:qFormat/>
    <w:rsid w:val="003F69B4"/>
    <w:rPr>
      <w:b/>
      <w:bCs/>
    </w:rPr>
  </w:style>
  <w:style w:type="paragraph" w:styleId="Textbubliny">
    <w:name w:val="Balloon Text"/>
    <w:basedOn w:val="Normln"/>
    <w:link w:val="TextbublinyChar"/>
    <w:uiPriority w:val="99"/>
    <w:semiHidden/>
    <w:unhideWhenUsed/>
    <w:rsid w:val="003F69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69B4"/>
    <w:rPr>
      <w:rFonts w:ascii="Tahoma" w:hAnsi="Tahoma" w:cs="Tahoma"/>
      <w:sz w:val="16"/>
      <w:szCs w:val="16"/>
    </w:rPr>
  </w:style>
  <w:style w:type="paragraph" w:styleId="Odstavecseseznamem">
    <w:name w:val="List Paragraph"/>
    <w:basedOn w:val="Normln"/>
    <w:uiPriority w:val="34"/>
    <w:qFormat/>
    <w:rsid w:val="00FA3CC8"/>
    <w:pPr>
      <w:ind w:left="720"/>
      <w:contextualSpacing/>
    </w:pPr>
  </w:style>
  <w:style w:type="paragraph" w:styleId="Textpoznpodarou">
    <w:name w:val="footnote text"/>
    <w:basedOn w:val="Normln"/>
    <w:link w:val="TextpoznpodarouChar"/>
    <w:semiHidden/>
    <w:rsid w:val="00BF723B"/>
    <w:pPr>
      <w:spacing w:after="0" w:line="240" w:lineRule="auto"/>
    </w:pPr>
    <w:rPr>
      <w:rFonts w:ascii="Times New Roman" w:eastAsia="Times New Roman" w:hAnsi="Times New Roman" w:cs="Times New Roman"/>
      <w:sz w:val="20"/>
      <w:szCs w:val="20"/>
      <w:lang w:val="cs-CZ" w:eastAsia="cs-CZ"/>
    </w:rPr>
  </w:style>
  <w:style w:type="character" w:customStyle="1" w:styleId="TextpoznpodarouChar">
    <w:name w:val="Text pozn. pod čarou Char"/>
    <w:basedOn w:val="Standardnpsmoodstavce"/>
    <w:link w:val="Textpoznpodarou"/>
    <w:semiHidden/>
    <w:rsid w:val="00BF723B"/>
    <w:rPr>
      <w:rFonts w:ascii="Times New Roman" w:eastAsia="Times New Roman" w:hAnsi="Times New Roman" w:cs="Times New Roman"/>
      <w:sz w:val="20"/>
      <w:szCs w:val="20"/>
      <w:lang w:val="cs-CZ" w:eastAsia="cs-CZ"/>
    </w:rPr>
  </w:style>
  <w:style w:type="character" w:styleId="Znakapoznpodarou">
    <w:name w:val="footnote reference"/>
    <w:semiHidden/>
    <w:rsid w:val="00BF723B"/>
    <w:rPr>
      <w:vertAlign w:val="superscript"/>
    </w:rPr>
  </w:style>
  <w:style w:type="character" w:styleId="Hypertextovodkaz">
    <w:name w:val="Hyperlink"/>
    <w:basedOn w:val="Standardnpsmoodstavce"/>
    <w:uiPriority w:val="99"/>
    <w:unhideWhenUsed/>
    <w:rsid w:val="00F0267F"/>
    <w:rPr>
      <w:color w:val="66BC2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68056">
      <w:bodyDiv w:val="1"/>
      <w:marLeft w:val="0"/>
      <w:marRight w:val="0"/>
      <w:marTop w:val="0"/>
      <w:marBottom w:val="0"/>
      <w:divBdr>
        <w:top w:val="none" w:sz="0" w:space="0" w:color="auto"/>
        <w:left w:val="none" w:sz="0" w:space="0" w:color="auto"/>
        <w:bottom w:val="none" w:sz="0" w:space="0" w:color="auto"/>
        <w:right w:val="none" w:sz="0" w:space="0" w:color="auto"/>
      </w:divBdr>
    </w:div>
    <w:div w:id="760219940">
      <w:bodyDiv w:val="1"/>
      <w:marLeft w:val="0"/>
      <w:marRight w:val="0"/>
      <w:marTop w:val="0"/>
      <w:marBottom w:val="0"/>
      <w:divBdr>
        <w:top w:val="none" w:sz="0" w:space="0" w:color="auto"/>
        <w:left w:val="none" w:sz="0" w:space="0" w:color="auto"/>
        <w:bottom w:val="none" w:sz="0" w:space="0" w:color="auto"/>
        <w:right w:val="none" w:sz="0" w:space="0" w:color="auto"/>
      </w:divBdr>
      <w:divsChild>
        <w:div w:id="403382074">
          <w:marLeft w:val="0"/>
          <w:marRight w:val="0"/>
          <w:marTop w:val="0"/>
          <w:marBottom w:val="0"/>
          <w:divBdr>
            <w:top w:val="none" w:sz="0" w:space="0" w:color="auto"/>
            <w:left w:val="none" w:sz="0" w:space="0" w:color="auto"/>
            <w:bottom w:val="none" w:sz="0" w:space="0" w:color="auto"/>
            <w:right w:val="none" w:sz="0" w:space="0" w:color="auto"/>
          </w:divBdr>
        </w:div>
        <w:div w:id="307517185">
          <w:marLeft w:val="0"/>
          <w:marRight w:val="0"/>
          <w:marTop w:val="0"/>
          <w:marBottom w:val="0"/>
          <w:divBdr>
            <w:top w:val="none" w:sz="0" w:space="0" w:color="auto"/>
            <w:left w:val="none" w:sz="0" w:space="0" w:color="auto"/>
            <w:bottom w:val="none" w:sz="0" w:space="0" w:color="auto"/>
            <w:right w:val="none" w:sz="0" w:space="0" w:color="auto"/>
          </w:divBdr>
        </w:div>
        <w:div w:id="1927685691">
          <w:marLeft w:val="0"/>
          <w:marRight w:val="0"/>
          <w:marTop w:val="0"/>
          <w:marBottom w:val="0"/>
          <w:divBdr>
            <w:top w:val="none" w:sz="0" w:space="0" w:color="auto"/>
            <w:left w:val="none" w:sz="0" w:space="0" w:color="auto"/>
            <w:bottom w:val="none" w:sz="0" w:space="0" w:color="auto"/>
            <w:right w:val="none" w:sz="0" w:space="0" w:color="auto"/>
          </w:divBdr>
        </w:div>
        <w:div w:id="1024599061">
          <w:marLeft w:val="0"/>
          <w:marRight w:val="0"/>
          <w:marTop w:val="0"/>
          <w:marBottom w:val="0"/>
          <w:divBdr>
            <w:top w:val="none" w:sz="0" w:space="0" w:color="auto"/>
            <w:left w:val="none" w:sz="0" w:space="0" w:color="auto"/>
            <w:bottom w:val="none" w:sz="0" w:space="0" w:color="auto"/>
            <w:right w:val="none" w:sz="0" w:space="0" w:color="auto"/>
          </w:divBdr>
        </w:div>
        <w:div w:id="1154226974">
          <w:marLeft w:val="0"/>
          <w:marRight w:val="0"/>
          <w:marTop w:val="0"/>
          <w:marBottom w:val="0"/>
          <w:divBdr>
            <w:top w:val="none" w:sz="0" w:space="0" w:color="auto"/>
            <w:left w:val="none" w:sz="0" w:space="0" w:color="auto"/>
            <w:bottom w:val="none" w:sz="0" w:space="0" w:color="auto"/>
            <w:right w:val="none" w:sz="0" w:space="0" w:color="auto"/>
          </w:divBdr>
        </w:div>
        <w:div w:id="1858694835">
          <w:marLeft w:val="0"/>
          <w:marRight w:val="0"/>
          <w:marTop w:val="0"/>
          <w:marBottom w:val="0"/>
          <w:divBdr>
            <w:top w:val="none" w:sz="0" w:space="0" w:color="auto"/>
            <w:left w:val="none" w:sz="0" w:space="0" w:color="auto"/>
            <w:bottom w:val="none" w:sz="0" w:space="0" w:color="auto"/>
            <w:right w:val="none" w:sz="0" w:space="0" w:color="auto"/>
          </w:divBdr>
        </w:div>
        <w:div w:id="1780755370">
          <w:marLeft w:val="0"/>
          <w:marRight w:val="0"/>
          <w:marTop w:val="0"/>
          <w:marBottom w:val="0"/>
          <w:divBdr>
            <w:top w:val="none" w:sz="0" w:space="0" w:color="auto"/>
            <w:left w:val="none" w:sz="0" w:space="0" w:color="auto"/>
            <w:bottom w:val="none" w:sz="0" w:space="0" w:color="auto"/>
            <w:right w:val="none" w:sz="0" w:space="0" w:color="auto"/>
          </w:divBdr>
        </w:div>
        <w:div w:id="547229078">
          <w:marLeft w:val="0"/>
          <w:marRight w:val="0"/>
          <w:marTop w:val="0"/>
          <w:marBottom w:val="0"/>
          <w:divBdr>
            <w:top w:val="none" w:sz="0" w:space="0" w:color="auto"/>
            <w:left w:val="none" w:sz="0" w:space="0" w:color="auto"/>
            <w:bottom w:val="none" w:sz="0" w:space="0" w:color="auto"/>
            <w:right w:val="none" w:sz="0" w:space="0" w:color="auto"/>
          </w:divBdr>
        </w:div>
        <w:div w:id="919994416">
          <w:marLeft w:val="0"/>
          <w:marRight w:val="0"/>
          <w:marTop w:val="0"/>
          <w:marBottom w:val="0"/>
          <w:divBdr>
            <w:top w:val="none" w:sz="0" w:space="0" w:color="auto"/>
            <w:left w:val="none" w:sz="0" w:space="0" w:color="auto"/>
            <w:bottom w:val="none" w:sz="0" w:space="0" w:color="auto"/>
            <w:right w:val="none" w:sz="0" w:space="0" w:color="auto"/>
          </w:divBdr>
        </w:div>
        <w:div w:id="1058747258">
          <w:marLeft w:val="0"/>
          <w:marRight w:val="0"/>
          <w:marTop w:val="0"/>
          <w:marBottom w:val="0"/>
          <w:divBdr>
            <w:top w:val="none" w:sz="0" w:space="0" w:color="auto"/>
            <w:left w:val="none" w:sz="0" w:space="0" w:color="auto"/>
            <w:bottom w:val="none" w:sz="0" w:space="0" w:color="auto"/>
            <w:right w:val="none" w:sz="0" w:space="0" w:color="auto"/>
          </w:divBdr>
        </w:div>
        <w:div w:id="1865316134">
          <w:marLeft w:val="0"/>
          <w:marRight w:val="0"/>
          <w:marTop w:val="0"/>
          <w:marBottom w:val="0"/>
          <w:divBdr>
            <w:top w:val="none" w:sz="0" w:space="0" w:color="auto"/>
            <w:left w:val="none" w:sz="0" w:space="0" w:color="auto"/>
            <w:bottom w:val="none" w:sz="0" w:space="0" w:color="auto"/>
            <w:right w:val="none" w:sz="0" w:space="0" w:color="auto"/>
          </w:divBdr>
        </w:div>
        <w:div w:id="228659113">
          <w:marLeft w:val="0"/>
          <w:marRight w:val="0"/>
          <w:marTop w:val="0"/>
          <w:marBottom w:val="0"/>
          <w:divBdr>
            <w:top w:val="none" w:sz="0" w:space="0" w:color="auto"/>
            <w:left w:val="none" w:sz="0" w:space="0" w:color="auto"/>
            <w:bottom w:val="none" w:sz="0" w:space="0" w:color="auto"/>
            <w:right w:val="none" w:sz="0" w:space="0" w:color="auto"/>
          </w:divBdr>
        </w:div>
        <w:div w:id="1552380413">
          <w:marLeft w:val="0"/>
          <w:marRight w:val="0"/>
          <w:marTop w:val="0"/>
          <w:marBottom w:val="0"/>
          <w:divBdr>
            <w:top w:val="none" w:sz="0" w:space="0" w:color="auto"/>
            <w:left w:val="none" w:sz="0" w:space="0" w:color="auto"/>
            <w:bottom w:val="none" w:sz="0" w:space="0" w:color="auto"/>
            <w:right w:val="none" w:sz="0" w:space="0" w:color="auto"/>
          </w:divBdr>
        </w:div>
        <w:div w:id="372850750">
          <w:marLeft w:val="0"/>
          <w:marRight w:val="0"/>
          <w:marTop w:val="0"/>
          <w:marBottom w:val="0"/>
          <w:divBdr>
            <w:top w:val="none" w:sz="0" w:space="0" w:color="auto"/>
            <w:left w:val="none" w:sz="0" w:space="0" w:color="auto"/>
            <w:bottom w:val="none" w:sz="0" w:space="0" w:color="auto"/>
            <w:right w:val="none" w:sz="0" w:space="0" w:color="auto"/>
          </w:divBdr>
        </w:div>
        <w:div w:id="402220013">
          <w:marLeft w:val="0"/>
          <w:marRight w:val="0"/>
          <w:marTop w:val="0"/>
          <w:marBottom w:val="0"/>
          <w:divBdr>
            <w:top w:val="none" w:sz="0" w:space="0" w:color="auto"/>
            <w:left w:val="none" w:sz="0" w:space="0" w:color="auto"/>
            <w:bottom w:val="none" w:sz="0" w:space="0" w:color="auto"/>
            <w:right w:val="none" w:sz="0" w:space="0" w:color="auto"/>
          </w:divBdr>
        </w:div>
        <w:div w:id="583955313">
          <w:marLeft w:val="0"/>
          <w:marRight w:val="0"/>
          <w:marTop w:val="0"/>
          <w:marBottom w:val="0"/>
          <w:divBdr>
            <w:top w:val="none" w:sz="0" w:space="0" w:color="auto"/>
            <w:left w:val="none" w:sz="0" w:space="0" w:color="auto"/>
            <w:bottom w:val="none" w:sz="0" w:space="0" w:color="auto"/>
            <w:right w:val="none" w:sz="0" w:space="0" w:color="auto"/>
          </w:divBdr>
        </w:div>
        <w:div w:id="1903327639">
          <w:marLeft w:val="0"/>
          <w:marRight w:val="0"/>
          <w:marTop w:val="0"/>
          <w:marBottom w:val="0"/>
          <w:divBdr>
            <w:top w:val="none" w:sz="0" w:space="0" w:color="auto"/>
            <w:left w:val="none" w:sz="0" w:space="0" w:color="auto"/>
            <w:bottom w:val="none" w:sz="0" w:space="0" w:color="auto"/>
            <w:right w:val="none" w:sz="0" w:space="0" w:color="auto"/>
          </w:divBdr>
        </w:div>
        <w:div w:id="1008485121">
          <w:marLeft w:val="0"/>
          <w:marRight w:val="0"/>
          <w:marTop w:val="0"/>
          <w:marBottom w:val="0"/>
          <w:divBdr>
            <w:top w:val="none" w:sz="0" w:space="0" w:color="auto"/>
            <w:left w:val="none" w:sz="0" w:space="0" w:color="auto"/>
            <w:bottom w:val="none" w:sz="0" w:space="0" w:color="auto"/>
            <w:right w:val="none" w:sz="0" w:space="0" w:color="auto"/>
          </w:divBdr>
        </w:div>
        <w:div w:id="138575310">
          <w:marLeft w:val="0"/>
          <w:marRight w:val="0"/>
          <w:marTop w:val="0"/>
          <w:marBottom w:val="0"/>
          <w:divBdr>
            <w:top w:val="none" w:sz="0" w:space="0" w:color="auto"/>
            <w:left w:val="none" w:sz="0" w:space="0" w:color="auto"/>
            <w:bottom w:val="none" w:sz="0" w:space="0" w:color="auto"/>
            <w:right w:val="none" w:sz="0" w:space="0" w:color="auto"/>
          </w:divBdr>
        </w:div>
        <w:div w:id="1935480966">
          <w:marLeft w:val="0"/>
          <w:marRight w:val="0"/>
          <w:marTop w:val="0"/>
          <w:marBottom w:val="0"/>
          <w:divBdr>
            <w:top w:val="none" w:sz="0" w:space="0" w:color="auto"/>
            <w:left w:val="none" w:sz="0" w:space="0" w:color="auto"/>
            <w:bottom w:val="none" w:sz="0" w:space="0" w:color="auto"/>
            <w:right w:val="none" w:sz="0" w:space="0" w:color="auto"/>
          </w:divBdr>
        </w:div>
        <w:div w:id="1778476524">
          <w:marLeft w:val="0"/>
          <w:marRight w:val="0"/>
          <w:marTop w:val="0"/>
          <w:marBottom w:val="0"/>
          <w:divBdr>
            <w:top w:val="none" w:sz="0" w:space="0" w:color="auto"/>
            <w:left w:val="none" w:sz="0" w:space="0" w:color="auto"/>
            <w:bottom w:val="none" w:sz="0" w:space="0" w:color="auto"/>
            <w:right w:val="none" w:sz="0" w:space="0" w:color="auto"/>
          </w:divBdr>
        </w:div>
        <w:div w:id="720985380">
          <w:marLeft w:val="0"/>
          <w:marRight w:val="0"/>
          <w:marTop w:val="0"/>
          <w:marBottom w:val="0"/>
          <w:divBdr>
            <w:top w:val="none" w:sz="0" w:space="0" w:color="auto"/>
            <w:left w:val="none" w:sz="0" w:space="0" w:color="auto"/>
            <w:bottom w:val="none" w:sz="0" w:space="0" w:color="auto"/>
            <w:right w:val="none" w:sz="0" w:space="0" w:color="auto"/>
          </w:divBdr>
        </w:div>
        <w:div w:id="1238007598">
          <w:marLeft w:val="0"/>
          <w:marRight w:val="0"/>
          <w:marTop w:val="0"/>
          <w:marBottom w:val="0"/>
          <w:divBdr>
            <w:top w:val="none" w:sz="0" w:space="0" w:color="auto"/>
            <w:left w:val="none" w:sz="0" w:space="0" w:color="auto"/>
            <w:bottom w:val="none" w:sz="0" w:space="0" w:color="auto"/>
            <w:right w:val="none" w:sz="0" w:space="0" w:color="auto"/>
          </w:divBdr>
        </w:div>
        <w:div w:id="1073118597">
          <w:marLeft w:val="0"/>
          <w:marRight w:val="0"/>
          <w:marTop w:val="0"/>
          <w:marBottom w:val="0"/>
          <w:divBdr>
            <w:top w:val="none" w:sz="0" w:space="0" w:color="auto"/>
            <w:left w:val="none" w:sz="0" w:space="0" w:color="auto"/>
            <w:bottom w:val="none" w:sz="0" w:space="0" w:color="auto"/>
            <w:right w:val="none" w:sz="0" w:space="0" w:color="auto"/>
          </w:divBdr>
        </w:div>
        <w:div w:id="1927683871">
          <w:marLeft w:val="0"/>
          <w:marRight w:val="0"/>
          <w:marTop w:val="0"/>
          <w:marBottom w:val="0"/>
          <w:divBdr>
            <w:top w:val="none" w:sz="0" w:space="0" w:color="auto"/>
            <w:left w:val="none" w:sz="0" w:space="0" w:color="auto"/>
            <w:bottom w:val="none" w:sz="0" w:space="0" w:color="auto"/>
            <w:right w:val="none" w:sz="0" w:space="0" w:color="auto"/>
          </w:divBdr>
        </w:div>
        <w:div w:id="184055166">
          <w:marLeft w:val="0"/>
          <w:marRight w:val="0"/>
          <w:marTop w:val="0"/>
          <w:marBottom w:val="0"/>
          <w:divBdr>
            <w:top w:val="none" w:sz="0" w:space="0" w:color="auto"/>
            <w:left w:val="none" w:sz="0" w:space="0" w:color="auto"/>
            <w:bottom w:val="none" w:sz="0" w:space="0" w:color="auto"/>
            <w:right w:val="none" w:sz="0" w:space="0" w:color="auto"/>
          </w:divBdr>
        </w:div>
        <w:div w:id="295911285">
          <w:marLeft w:val="0"/>
          <w:marRight w:val="0"/>
          <w:marTop w:val="0"/>
          <w:marBottom w:val="0"/>
          <w:divBdr>
            <w:top w:val="none" w:sz="0" w:space="0" w:color="auto"/>
            <w:left w:val="none" w:sz="0" w:space="0" w:color="auto"/>
            <w:bottom w:val="none" w:sz="0" w:space="0" w:color="auto"/>
            <w:right w:val="none" w:sz="0" w:space="0" w:color="auto"/>
          </w:divBdr>
        </w:div>
        <w:div w:id="210582920">
          <w:marLeft w:val="0"/>
          <w:marRight w:val="0"/>
          <w:marTop w:val="0"/>
          <w:marBottom w:val="0"/>
          <w:divBdr>
            <w:top w:val="none" w:sz="0" w:space="0" w:color="auto"/>
            <w:left w:val="none" w:sz="0" w:space="0" w:color="auto"/>
            <w:bottom w:val="none" w:sz="0" w:space="0" w:color="auto"/>
            <w:right w:val="none" w:sz="0" w:space="0" w:color="auto"/>
          </w:divBdr>
        </w:div>
        <w:div w:id="569731825">
          <w:marLeft w:val="0"/>
          <w:marRight w:val="0"/>
          <w:marTop w:val="0"/>
          <w:marBottom w:val="0"/>
          <w:divBdr>
            <w:top w:val="none" w:sz="0" w:space="0" w:color="auto"/>
            <w:left w:val="none" w:sz="0" w:space="0" w:color="auto"/>
            <w:bottom w:val="none" w:sz="0" w:space="0" w:color="auto"/>
            <w:right w:val="none" w:sz="0" w:space="0" w:color="auto"/>
          </w:divBdr>
        </w:div>
        <w:div w:id="967052024">
          <w:marLeft w:val="0"/>
          <w:marRight w:val="0"/>
          <w:marTop w:val="0"/>
          <w:marBottom w:val="0"/>
          <w:divBdr>
            <w:top w:val="none" w:sz="0" w:space="0" w:color="auto"/>
            <w:left w:val="none" w:sz="0" w:space="0" w:color="auto"/>
            <w:bottom w:val="none" w:sz="0" w:space="0" w:color="auto"/>
            <w:right w:val="none" w:sz="0" w:space="0" w:color="auto"/>
          </w:divBdr>
        </w:div>
        <w:div w:id="1288200595">
          <w:marLeft w:val="0"/>
          <w:marRight w:val="0"/>
          <w:marTop w:val="0"/>
          <w:marBottom w:val="0"/>
          <w:divBdr>
            <w:top w:val="none" w:sz="0" w:space="0" w:color="auto"/>
            <w:left w:val="none" w:sz="0" w:space="0" w:color="auto"/>
            <w:bottom w:val="none" w:sz="0" w:space="0" w:color="auto"/>
            <w:right w:val="none" w:sz="0" w:space="0" w:color="auto"/>
          </w:divBdr>
        </w:div>
        <w:div w:id="2075464070">
          <w:marLeft w:val="0"/>
          <w:marRight w:val="0"/>
          <w:marTop w:val="0"/>
          <w:marBottom w:val="0"/>
          <w:divBdr>
            <w:top w:val="none" w:sz="0" w:space="0" w:color="auto"/>
            <w:left w:val="none" w:sz="0" w:space="0" w:color="auto"/>
            <w:bottom w:val="none" w:sz="0" w:space="0" w:color="auto"/>
            <w:right w:val="none" w:sz="0" w:space="0" w:color="auto"/>
          </w:divBdr>
        </w:div>
        <w:div w:id="1605111095">
          <w:marLeft w:val="0"/>
          <w:marRight w:val="0"/>
          <w:marTop w:val="0"/>
          <w:marBottom w:val="0"/>
          <w:divBdr>
            <w:top w:val="none" w:sz="0" w:space="0" w:color="auto"/>
            <w:left w:val="none" w:sz="0" w:space="0" w:color="auto"/>
            <w:bottom w:val="none" w:sz="0" w:space="0" w:color="auto"/>
            <w:right w:val="none" w:sz="0" w:space="0" w:color="auto"/>
          </w:divBdr>
        </w:div>
        <w:div w:id="1876039358">
          <w:marLeft w:val="0"/>
          <w:marRight w:val="0"/>
          <w:marTop w:val="0"/>
          <w:marBottom w:val="0"/>
          <w:divBdr>
            <w:top w:val="none" w:sz="0" w:space="0" w:color="auto"/>
            <w:left w:val="none" w:sz="0" w:space="0" w:color="auto"/>
            <w:bottom w:val="none" w:sz="0" w:space="0" w:color="auto"/>
            <w:right w:val="none" w:sz="0" w:space="0" w:color="auto"/>
          </w:divBdr>
        </w:div>
        <w:div w:id="2098163371">
          <w:marLeft w:val="0"/>
          <w:marRight w:val="0"/>
          <w:marTop w:val="0"/>
          <w:marBottom w:val="0"/>
          <w:divBdr>
            <w:top w:val="none" w:sz="0" w:space="0" w:color="auto"/>
            <w:left w:val="none" w:sz="0" w:space="0" w:color="auto"/>
            <w:bottom w:val="none" w:sz="0" w:space="0" w:color="auto"/>
            <w:right w:val="none" w:sz="0" w:space="0" w:color="auto"/>
          </w:divBdr>
        </w:div>
        <w:div w:id="841355900">
          <w:marLeft w:val="0"/>
          <w:marRight w:val="0"/>
          <w:marTop w:val="0"/>
          <w:marBottom w:val="0"/>
          <w:divBdr>
            <w:top w:val="none" w:sz="0" w:space="0" w:color="auto"/>
            <w:left w:val="none" w:sz="0" w:space="0" w:color="auto"/>
            <w:bottom w:val="none" w:sz="0" w:space="0" w:color="auto"/>
            <w:right w:val="none" w:sz="0" w:space="0" w:color="auto"/>
          </w:divBdr>
        </w:div>
        <w:div w:id="891817765">
          <w:marLeft w:val="0"/>
          <w:marRight w:val="0"/>
          <w:marTop w:val="0"/>
          <w:marBottom w:val="0"/>
          <w:divBdr>
            <w:top w:val="none" w:sz="0" w:space="0" w:color="auto"/>
            <w:left w:val="none" w:sz="0" w:space="0" w:color="auto"/>
            <w:bottom w:val="none" w:sz="0" w:space="0" w:color="auto"/>
            <w:right w:val="none" w:sz="0" w:space="0" w:color="auto"/>
          </w:divBdr>
        </w:div>
        <w:div w:id="271398013">
          <w:marLeft w:val="0"/>
          <w:marRight w:val="0"/>
          <w:marTop w:val="0"/>
          <w:marBottom w:val="0"/>
          <w:divBdr>
            <w:top w:val="none" w:sz="0" w:space="0" w:color="auto"/>
            <w:left w:val="none" w:sz="0" w:space="0" w:color="auto"/>
            <w:bottom w:val="none" w:sz="0" w:space="0" w:color="auto"/>
            <w:right w:val="none" w:sz="0" w:space="0" w:color="auto"/>
          </w:divBdr>
        </w:div>
        <w:div w:id="651174864">
          <w:marLeft w:val="0"/>
          <w:marRight w:val="0"/>
          <w:marTop w:val="0"/>
          <w:marBottom w:val="0"/>
          <w:divBdr>
            <w:top w:val="none" w:sz="0" w:space="0" w:color="auto"/>
            <w:left w:val="none" w:sz="0" w:space="0" w:color="auto"/>
            <w:bottom w:val="none" w:sz="0" w:space="0" w:color="auto"/>
            <w:right w:val="none" w:sz="0" w:space="0" w:color="auto"/>
          </w:divBdr>
        </w:div>
        <w:div w:id="1663662170">
          <w:marLeft w:val="0"/>
          <w:marRight w:val="0"/>
          <w:marTop w:val="0"/>
          <w:marBottom w:val="0"/>
          <w:divBdr>
            <w:top w:val="none" w:sz="0" w:space="0" w:color="auto"/>
            <w:left w:val="none" w:sz="0" w:space="0" w:color="auto"/>
            <w:bottom w:val="none" w:sz="0" w:space="0" w:color="auto"/>
            <w:right w:val="none" w:sz="0" w:space="0" w:color="auto"/>
          </w:divBdr>
        </w:div>
        <w:div w:id="1113404221">
          <w:marLeft w:val="0"/>
          <w:marRight w:val="0"/>
          <w:marTop w:val="0"/>
          <w:marBottom w:val="0"/>
          <w:divBdr>
            <w:top w:val="none" w:sz="0" w:space="0" w:color="auto"/>
            <w:left w:val="none" w:sz="0" w:space="0" w:color="auto"/>
            <w:bottom w:val="none" w:sz="0" w:space="0" w:color="auto"/>
            <w:right w:val="none" w:sz="0" w:space="0" w:color="auto"/>
          </w:divBdr>
        </w:div>
        <w:div w:id="892891508">
          <w:marLeft w:val="0"/>
          <w:marRight w:val="0"/>
          <w:marTop w:val="0"/>
          <w:marBottom w:val="0"/>
          <w:divBdr>
            <w:top w:val="none" w:sz="0" w:space="0" w:color="auto"/>
            <w:left w:val="none" w:sz="0" w:space="0" w:color="auto"/>
            <w:bottom w:val="none" w:sz="0" w:space="0" w:color="auto"/>
            <w:right w:val="none" w:sz="0" w:space="0" w:color="auto"/>
          </w:divBdr>
        </w:div>
        <w:div w:id="241987463">
          <w:marLeft w:val="0"/>
          <w:marRight w:val="0"/>
          <w:marTop w:val="0"/>
          <w:marBottom w:val="0"/>
          <w:divBdr>
            <w:top w:val="none" w:sz="0" w:space="0" w:color="auto"/>
            <w:left w:val="none" w:sz="0" w:space="0" w:color="auto"/>
            <w:bottom w:val="none" w:sz="0" w:space="0" w:color="auto"/>
            <w:right w:val="none" w:sz="0" w:space="0" w:color="auto"/>
          </w:divBdr>
        </w:div>
        <w:div w:id="721027504">
          <w:marLeft w:val="0"/>
          <w:marRight w:val="0"/>
          <w:marTop w:val="0"/>
          <w:marBottom w:val="0"/>
          <w:divBdr>
            <w:top w:val="none" w:sz="0" w:space="0" w:color="auto"/>
            <w:left w:val="none" w:sz="0" w:space="0" w:color="auto"/>
            <w:bottom w:val="none" w:sz="0" w:space="0" w:color="auto"/>
            <w:right w:val="none" w:sz="0" w:space="0" w:color="auto"/>
          </w:divBdr>
        </w:div>
        <w:div w:id="1313633602">
          <w:marLeft w:val="0"/>
          <w:marRight w:val="0"/>
          <w:marTop w:val="0"/>
          <w:marBottom w:val="0"/>
          <w:divBdr>
            <w:top w:val="none" w:sz="0" w:space="0" w:color="auto"/>
            <w:left w:val="none" w:sz="0" w:space="0" w:color="auto"/>
            <w:bottom w:val="none" w:sz="0" w:space="0" w:color="auto"/>
            <w:right w:val="none" w:sz="0" w:space="0" w:color="auto"/>
          </w:divBdr>
        </w:div>
        <w:div w:id="2125802055">
          <w:marLeft w:val="0"/>
          <w:marRight w:val="0"/>
          <w:marTop w:val="0"/>
          <w:marBottom w:val="0"/>
          <w:divBdr>
            <w:top w:val="none" w:sz="0" w:space="0" w:color="auto"/>
            <w:left w:val="none" w:sz="0" w:space="0" w:color="auto"/>
            <w:bottom w:val="none" w:sz="0" w:space="0" w:color="auto"/>
            <w:right w:val="none" w:sz="0" w:space="0" w:color="auto"/>
          </w:divBdr>
        </w:div>
        <w:div w:id="100154401">
          <w:marLeft w:val="0"/>
          <w:marRight w:val="0"/>
          <w:marTop w:val="0"/>
          <w:marBottom w:val="0"/>
          <w:divBdr>
            <w:top w:val="none" w:sz="0" w:space="0" w:color="auto"/>
            <w:left w:val="none" w:sz="0" w:space="0" w:color="auto"/>
            <w:bottom w:val="none" w:sz="0" w:space="0" w:color="auto"/>
            <w:right w:val="none" w:sz="0" w:space="0" w:color="auto"/>
          </w:divBdr>
        </w:div>
        <w:div w:id="1749956786">
          <w:marLeft w:val="0"/>
          <w:marRight w:val="0"/>
          <w:marTop w:val="0"/>
          <w:marBottom w:val="0"/>
          <w:divBdr>
            <w:top w:val="none" w:sz="0" w:space="0" w:color="auto"/>
            <w:left w:val="none" w:sz="0" w:space="0" w:color="auto"/>
            <w:bottom w:val="none" w:sz="0" w:space="0" w:color="auto"/>
            <w:right w:val="none" w:sz="0" w:space="0" w:color="auto"/>
          </w:divBdr>
        </w:div>
        <w:div w:id="206843719">
          <w:marLeft w:val="0"/>
          <w:marRight w:val="0"/>
          <w:marTop w:val="0"/>
          <w:marBottom w:val="0"/>
          <w:divBdr>
            <w:top w:val="none" w:sz="0" w:space="0" w:color="auto"/>
            <w:left w:val="none" w:sz="0" w:space="0" w:color="auto"/>
            <w:bottom w:val="none" w:sz="0" w:space="0" w:color="auto"/>
            <w:right w:val="none" w:sz="0" w:space="0" w:color="auto"/>
          </w:divBdr>
        </w:div>
        <w:div w:id="1187059605">
          <w:marLeft w:val="0"/>
          <w:marRight w:val="0"/>
          <w:marTop w:val="0"/>
          <w:marBottom w:val="0"/>
          <w:divBdr>
            <w:top w:val="none" w:sz="0" w:space="0" w:color="auto"/>
            <w:left w:val="none" w:sz="0" w:space="0" w:color="auto"/>
            <w:bottom w:val="none" w:sz="0" w:space="0" w:color="auto"/>
            <w:right w:val="none" w:sz="0" w:space="0" w:color="auto"/>
          </w:divBdr>
        </w:div>
        <w:div w:id="868104177">
          <w:marLeft w:val="0"/>
          <w:marRight w:val="0"/>
          <w:marTop w:val="0"/>
          <w:marBottom w:val="0"/>
          <w:divBdr>
            <w:top w:val="none" w:sz="0" w:space="0" w:color="auto"/>
            <w:left w:val="none" w:sz="0" w:space="0" w:color="auto"/>
            <w:bottom w:val="none" w:sz="0" w:space="0" w:color="auto"/>
            <w:right w:val="none" w:sz="0" w:space="0" w:color="auto"/>
          </w:divBdr>
        </w:div>
        <w:div w:id="1143161607">
          <w:marLeft w:val="0"/>
          <w:marRight w:val="0"/>
          <w:marTop w:val="0"/>
          <w:marBottom w:val="0"/>
          <w:divBdr>
            <w:top w:val="none" w:sz="0" w:space="0" w:color="auto"/>
            <w:left w:val="none" w:sz="0" w:space="0" w:color="auto"/>
            <w:bottom w:val="none" w:sz="0" w:space="0" w:color="auto"/>
            <w:right w:val="none" w:sz="0" w:space="0" w:color="auto"/>
          </w:divBdr>
        </w:div>
        <w:div w:id="2013410074">
          <w:marLeft w:val="0"/>
          <w:marRight w:val="0"/>
          <w:marTop w:val="0"/>
          <w:marBottom w:val="0"/>
          <w:divBdr>
            <w:top w:val="none" w:sz="0" w:space="0" w:color="auto"/>
            <w:left w:val="none" w:sz="0" w:space="0" w:color="auto"/>
            <w:bottom w:val="none" w:sz="0" w:space="0" w:color="auto"/>
            <w:right w:val="none" w:sz="0" w:space="0" w:color="auto"/>
          </w:divBdr>
        </w:div>
        <w:div w:id="17582891">
          <w:marLeft w:val="0"/>
          <w:marRight w:val="0"/>
          <w:marTop w:val="0"/>
          <w:marBottom w:val="0"/>
          <w:divBdr>
            <w:top w:val="none" w:sz="0" w:space="0" w:color="auto"/>
            <w:left w:val="none" w:sz="0" w:space="0" w:color="auto"/>
            <w:bottom w:val="none" w:sz="0" w:space="0" w:color="auto"/>
            <w:right w:val="none" w:sz="0" w:space="0" w:color="auto"/>
          </w:divBdr>
        </w:div>
        <w:div w:id="1222599540">
          <w:marLeft w:val="0"/>
          <w:marRight w:val="0"/>
          <w:marTop w:val="0"/>
          <w:marBottom w:val="0"/>
          <w:divBdr>
            <w:top w:val="none" w:sz="0" w:space="0" w:color="auto"/>
            <w:left w:val="none" w:sz="0" w:space="0" w:color="auto"/>
            <w:bottom w:val="none" w:sz="0" w:space="0" w:color="auto"/>
            <w:right w:val="none" w:sz="0" w:space="0" w:color="auto"/>
          </w:divBdr>
        </w:div>
        <w:div w:id="152071419">
          <w:marLeft w:val="0"/>
          <w:marRight w:val="0"/>
          <w:marTop w:val="0"/>
          <w:marBottom w:val="0"/>
          <w:divBdr>
            <w:top w:val="none" w:sz="0" w:space="0" w:color="auto"/>
            <w:left w:val="none" w:sz="0" w:space="0" w:color="auto"/>
            <w:bottom w:val="none" w:sz="0" w:space="0" w:color="auto"/>
            <w:right w:val="none" w:sz="0" w:space="0" w:color="auto"/>
          </w:divBdr>
        </w:div>
        <w:div w:id="275597663">
          <w:marLeft w:val="0"/>
          <w:marRight w:val="0"/>
          <w:marTop w:val="0"/>
          <w:marBottom w:val="0"/>
          <w:divBdr>
            <w:top w:val="none" w:sz="0" w:space="0" w:color="auto"/>
            <w:left w:val="none" w:sz="0" w:space="0" w:color="auto"/>
            <w:bottom w:val="none" w:sz="0" w:space="0" w:color="auto"/>
            <w:right w:val="none" w:sz="0" w:space="0" w:color="auto"/>
          </w:divBdr>
        </w:div>
        <w:div w:id="1770274057">
          <w:marLeft w:val="0"/>
          <w:marRight w:val="0"/>
          <w:marTop w:val="0"/>
          <w:marBottom w:val="0"/>
          <w:divBdr>
            <w:top w:val="none" w:sz="0" w:space="0" w:color="auto"/>
            <w:left w:val="none" w:sz="0" w:space="0" w:color="auto"/>
            <w:bottom w:val="none" w:sz="0" w:space="0" w:color="auto"/>
            <w:right w:val="none" w:sz="0" w:space="0" w:color="auto"/>
          </w:divBdr>
        </w:div>
        <w:div w:id="460657295">
          <w:marLeft w:val="0"/>
          <w:marRight w:val="0"/>
          <w:marTop w:val="0"/>
          <w:marBottom w:val="0"/>
          <w:divBdr>
            <w:top w:val="none" w:sz="0" w:space="0" w:color="auto"/>
            <w:left w:val="none" w:sz="0" w:space="0" w:color="auto"/>
            <w:bottom w:val="none" w:sz="0" w:space="0" w:color="auto"/>
            <w:right w:val="none" w:sz="0" w:space="0" w:color="auto"/>
          </w:divBdr>
        </w:div>
        <w:div w:id="2046445186">
          <w:marLeft w:val="0"/>
          <w:marRight w:val="0"/>
          <w:marTop w:val="0"/>
          <w:marBottom w:val="0"/>
          <w:divBdr>
            <w:top w:val="none" w:sz="0" w:space="0" w:color="auto"/>
            <w:left w:val="none" w:sz="0" w:space="0" w:color="auto"/>
            <w:bottom w:val="none" w:sz="0" w:space="0" w:color="auto"/>
            <w:right w:val="none" w:sz="0" w:space="0" w:color="auto"/>
          </w:divBdr>
        </w:div>
        <w:div w:id="136580730">
          <w:marLeft w:val="0"/>
          <w:marRight w:val="0"/>
          <w:marTop w:val="0"/>
          <w:marBottom w:val="0"/>
          <w:divBdr>
            <w:top w:val="none" w:sz="0" w:space="0" w:color="auto"/>
            <w:left w:val="none" w:sz="0" w:space="0" w:color="auto"/>
            <w:bottom w:val="none" w:sz="0" w:space="0" w:color="auto"/>
            <w:right w:val="none" w:sz="0" w:space="0" w:color="auto"/>
          </w:divBdr>
        </w:div>
        <w:div w:id="1475216102">
          <w:marLeft w:val="0"/>
          <w:marRight w:val="0"/>
          <w:marTop w:val="0"/>
          <w:marBottom w:val="0"/>
          <w:divBdr>
            <w:top w:val="none" w:sz="0" w:space="0" w:color="auto"/>
            <w:left w:val="none" w:sz="0" w:space="0" w:color="auto"/>
            <w:bottom w:val="none" w:sz="0" w:space="0" w:color="auto"/>
            <w:right w:val="none" w:sz="0" w:space="0" w:color="auto"/>
          </w:divBdr>
        </w:div>
        <w:div w:id="842277555">
          <w:marLeft w:val="0"/>
          <w:marRight w:val="0"/>
          <w:marTop w:val="0"/>
          <w:marBottom w:val="0"/>
          <w:divBdr>
            <w:top w:val="none" w:sz="0" w:space="0" w:color="auto"/>
            <w:left w:val="none" w:sz="0" w:space="0" w:color="auto"/>
            <w:bottom w:val="none" w:sz="0" w:space="0" w:color="auto"/>
            <w:right w:val="none" w:sz="0" w:space="0" w:color="auto"/>
          </w:divBdr>
        </w:div>
        <w:div w:id="901210726">
          <w:marLeft w:val="0"/>
          <w:marRight w:val="0"/>
          <w:marTop w:val="0"/>
          <w:marBottom w:val="0"/>
          <w:divBdr>
            <w:top w:val="none" w:sz="0" w:space="0" w:color="auto"/>
            <w:left w:val="none" w:sz="0" w:space="0" w:color="auto"/>
            <w:bottom w:val="none" w:sz="0" w:space="0" w:color="auto"/>
            <w:right w:val="none" w:sz="0" w:space="0" w:color="auto"/>
          </w:divBdr>
        </w:div>
        <w:div w:id="275868969">
          <w:marLeft w:val="0"/>
          <w:marRight w:val="0"/>
          <w:marTop w:val="0"/>
          <w:marBottom w:val="0"/>
          <w:divBdr>
            <w:top w:val="none" w:sz="0" w:space="0" w:color="auto"/>
            <w:left w:val="none" w:sz="0" w:space="0" w:color="auto"/>
            <w:bottom w:val="none" w:sz="0" w:space="0" w:color="auto"/>
            <w:right w:val="none" w:sz="0" w:space="0" w:color="auto"/>
          </w:divBdr>
        </w:div>
        <w:div w:id="2012441092">
          <w:marLeft w:val="0"/>
          <w:marRight w:val="0"/>
          <w:marTop w:val="0"/>
          <w:marBottom w:val="0"/>
          <w:divBdr>
            <w:top w:val="none" w:sz="0" w:space="0" w:color="auto"/>
            <w:left w:val="none" w:sz="0" w:space="0" w:color="auto"/>
            <w:bottom w:val="none" w:sz="0" w:space="0" w:color="auto"/>
            <w:right w:val="none" w:sz="0" w:space="0" w:color="auto"/>
          </w:divBdr>
        </w:div>
        <w:div w:id="1003242637">
          <w:marLeft w:val="0"/>
          <w:marRight w:val="0"/>
          <w:marTop w:val="0"/>
          <w:marBottom w:val="0"/>
          <w:divBdr>
            <w:top w:val="none" w:sz="0" w:space="0" w:color="auto"/>
            <w:left w:val="none" w:sz="0" w:space="0" w:color="auto"/>
            <w:bottom w:val="none" w:sz="0" w:space="0" w:color="auto"/>
            <w:right w:val="none" w:sz="0" w:space="0" w:color="auto"/>
          </w:divBdr>
        </w:div>
        <w:div w:id="1929922476">
          <w:marLeft w:val="0"/>
          <w:marRight w:val="0"/>
          <w:marTop w:val="0"/>
          <w:marBottom w:val="0"/>
          <w:divBdr>
            <w:top w:val="none" w:sz="0" w:space="0" w:color="auto"/>
            <w:left w:val="none" w:sz="0" w:space="0" w:color="auto"/>
            <w:bottom w:val="none" w:sz="0" w:space="0" w:color="auto"/>
            <w:right w:val="none" w:sz="0" w:space="0" w:color="auto"/>
          </w:divBdr>
        </w:div>
        <w:div w:id="1087196224">
          <w:marLeft w:val="0"/>
          <w:marRight w:val="0"/>
          <w:marTop w:val="0"/>
          <w:marBottom w:val="0"/>
          <w:divBdr>
            <w:top w:val="none" w:sz="0" w:space="0" w:color="auto"/>
            <w:left w:val="none" w:sz="0" w:space="0" w:color="auto"/>
            <w:bottom w:val="none" w:sz="0" w:space="0" w:color="auto"/>
            <w:right w:val="none" w:sz="0" w:space="0" w:color="auto"/>
          </w:divBdr>
        </w:div>
        <w:div w:id="1376075376">
          <w:marLeft w:val="0"/>
          <w:marRight w:val="0"/>
          <w:marTop w:val="0"/>
          <w:marBottom w:val="0"/>
          <w:divBdr>
            <w:top w:val="none" w:sz="0" w:space="0" w:color="auto"/>
            <w:left w:val="none" w:sz="0" w:space="0" w:color="auto"/>
            <w:bottom w:val="none" w:sz="0" w:space="0" w:color="auto"/>
            <w:right w:val="none" w:sz="0" w:space="0" w:color="auto"/>
          </w:divBdr>
        </w:div>
        <w:div w:id="1493982698">
          <w:marLeft w:val="0"/>
          <w:marRight w:val="0"/>
          <w:marTop w:val="0"/>
          <w:marBottom w:val="0"/>
          <w:divBdr>
            <w:top w:val="none" w:sz="0" w:space="0" w:color="auto"/>
            <w:left w:val="none" w:sz="0" w:space="0" w:color="auto"/>
            <w:bottom w:val="none" w:sz="0" w:space="0" w:color="auto"/>
            <w:right w:val="none" w:sz="0" w:space="0" w:color="auto"/>
          </w:divBdr>
        </w:div>
        <w:div w:id="2146241161">
          <w:marLeft w:val="0"/>
          <w:marRight w:val="0"/>
          <w:marTop w:val="0"/>
          <w:marBottom w:val="0"/>
          <w:divBdr>
            <w:top w:val="none" w:sz="0" w:space="0" w:color="auto"/>
            <w:left w:val="none" w:sz="0" w:space="0" w:color="auto"/>
            <w:bottom w:val="none" w:sz="0" w:space="0" w:color="auto"/>
            <w:right w:val="none" w:sz="0" w:space="0" w:color="auto"/>
          </w:divBdr>
        </w:div>
      </w:divsChild>
    </w:div>
    <w:div w:id="1629319551">
      <w:bodyDiv w:val="1"/>
      <w:marLeft w:val="0"/>
      <w:marRight w:val="0"/>
      <w:marTop w:val="0"/>
      <w:marBottom w:val="0"/>
      <w:divBdr>
        <w:top w:val="none" w:sz="0" w:space="0" w:color="auto"/>
        <w:left w:val="none" w:sz="0" w:space="0" w:color="auto"/>
        <w:bottom w:val="none" w:sz="0" w:space="0" w:color="auto"/>
        <w:right w:val="none" w:sz="0" w:space="0" w:color="auto"/>
      </w:divBdr>
      <w:divsChild>
        <w:div w:id="40576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nagc.org/resources-publications/resources/definitions-giftedness"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2527</Words>
  <Characters>14911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Uživatel systému Windows</cp:lastModifiedBy>
  <cp:revision>8</cp:revision>
  <cp:lastPrinted>2018-03-05T07:04:00Z</cp:lastPrinted>
  <dcterms:created xsi:type="dcterms:W3CDTF">2017-02-27T12:18:00Z</dcterms:created>
  <dcterms:modified xsi:type="dcterms:W3CDTF">2018-03-05T07:05:00Z</dcterms:modified>
</cp:coreProperties>
</file>