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 </w:t>
      </w:r>
    </w:p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ind w:left="8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Gardnerova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mnohačetná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inteligence</w:t>
      </w:r>
      <w:proofErr w:type="spellEnd"/>
    </w:p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ind w:left="8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55ED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Mgr. </w:t>
      </w:r>
      <w:proofErr w:type="spellStart"/>
      <w:r w:rsidRPr="000E55ED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Věra</w:t>
      </w:r>
      <w:proofErr w:type="spellEnd"/>
      <w:r w:rsidRPr="000E55ED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Krejčová</w:t>
      </w:r>
      <w:proofErr w:type="spellEnd"/>
      <w:r w:rsidRPr="000E55ED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, Ph.D.</w:t>
      </w:r>
    </w:p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V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posledních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letech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se v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odborné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literatuře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, ale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v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pedagogické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a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psychologické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praxi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stále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více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uplatňuje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zajímavý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přístup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k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chápání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lidských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schopností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.</w:t>
      </w:r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Jedná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se o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tzv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.</w:t>
      </w:r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teorii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mnohočetných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inteligencí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(multiple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inteligences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).</w:t>
      </w:r>
    </w:p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Tato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teorie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zaznamenala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v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posledních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letech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velké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uplatnění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v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pedagogické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praxi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a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jeví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se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jako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velmi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podnětná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pro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školní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vzdělávání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dětí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.</w:t>
      </w:r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Její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autor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,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americký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psycholog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a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výzkumník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H. Gardner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říká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,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že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každý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člověk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má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minimálně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osm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typů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inteligencí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(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schopností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).</w:t>
      </w:r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Samotná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inteligence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je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souborem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mnoha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schopností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,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které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uplatňujeme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při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řešení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situací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každodenního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života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(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viz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tabulka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níže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).</w:t>
      </w:r>
      <w:proofErr w:type="gramEnd"/>
    </w:p>
    <w:p w:rsidR="000E55ED" w:rsidRPr="000E55ED" w:rsidRDefault="000E55ED" w:rsidP="000E55E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Typy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inteligence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: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1.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verbální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2.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logicko-matematická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3.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prostorová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4.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hudební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5.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tělesně-kinestetická</w:t>
      </w:r>
      <w:proofErr w:type="spell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6.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interpersonální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7.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intrapersonální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,</w:t>
      </w:r>
    </w:p>
    <w:p w:rsidR="000E55ED" w:rsidRPr="000E55ED" w:rsidRDefault="000E55ED" w:rsidP="000E55ED">
      <w:pPr>
        <w:widowControl w:val="0"/>
        <w:tabs>
          <w:tab w:val="left" w:pos="990"/>
        </w:tabs>
        <w:adjustRightInd w:val="0"/>
        <w:spacing w:after="0" w:line="240" w:lineRule="auto"/>
        <w:ind w:left="1292" w:hanging="425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55ED">
        <w:rPr>
          <w:rFonts w:ascii="Arial" w:eastAsia="Arial" w:hAnsi="Arial" w:cs="Arial"/>
          <w:sz w:val="20"/>
          <w:szCs w:val="20"/>
          <w:lang w:eastAsia="en-GB"/>
        </w:rPr>
        <w:t>8.</w:t>
      </w:r>
      <w:r w:rsidRPr="000E55ED">
        <w:rPr>
          <w:rFonts w:ascii="Times New Roman" w:eastAsia="Arial" w:hAnsi="Times New Roman" w:cs="Times New Roman"/>
          <w:sz w:val="14"/>
          <w:szCs w:val="14"/>
          <w:lang w:eastAsia="en-GB"/>
        </w:rPr>
        <w:t xml:space="preserve"> </w:t>
      </w:r>
      <w:proofErr w:type="spellStart"/>
      <w:proofErr w:type="gramStart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přírodní</w:t>
      </w:r>
      <w:proofErr w:type="spellEnd"/>
      <w:proofErr w:type="gramEnd"/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.</w:t>
      </w:r>
    </w:p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ind w:left="867" w:hanging="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Teorie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rozmanitých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inteligencí</w:t>
      </w:r>
      <w:proofErr w:type="spellEnd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 H. </w:t>
      </w:r>
      <w:proofErr w:type="spellStart"/>
      <w:r w:rsidRPr="000E55ED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Gardnera</w:t>
      </w:r>
      <w:proofErr w:type="spellEnd"/>
    </w:p>
    <w:tbl>
      <w:tblPr>
        <w:tblW w:w="8625" w:type="dxa"/>
        <w:tblInd w:w="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3070"/>
        <w:gridCol w:w="3120"/>
      </w:tblGrid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Typ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inteligence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Charakteristika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Potřeby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záliby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163" w:rsidRDefault="00FA1163" w:rsidP="00FA116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FA116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VERBÁLNÍ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ovládnout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obsáhnout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všechny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stránky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jazyka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Čtení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psaní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vyprávění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příběhů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slovní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hry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rozhovory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LOGICKO-MATEMATICKÁ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uvažovat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logicky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systematicky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vědecky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Manipulace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předměty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bádání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pokusy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řešení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logických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úloh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skládanek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hlavolamů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technické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zájmy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PROSTOROVÁ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přesně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postřehnout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pochopit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uložit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paměti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vybavit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tvary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uspořádání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předmětů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prostoru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orientace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prostoru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Modelářství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návrhářství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vizuální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znázorňování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skládačky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ilustrované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knihy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návštěvy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muzeí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výtvarného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umění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HUDEBNÍ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porozumět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rytmickým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intonačním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modelům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hudby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kvalitám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tónů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zvuků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pamatovat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informace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zvukové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podobě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Zpívání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pískání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broukání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vyťukávání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rytmu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prozpěvování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během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dne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poslech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hudby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hra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na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hudební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nástroj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TĚLESNĚ-KINESTETICKÁ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velice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obratně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používat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svého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těla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jak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pro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sebevyjádření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tak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pro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činnosti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zaměřené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k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určitému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cíli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(sport,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herectví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),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dovedně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zacházet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předměty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Tanec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pohybové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aktivity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sport,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hraní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rolí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dramatické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umění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aktivní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fyzické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zapojení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činností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dotykové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zkušenosti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, „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kutilství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"</w:t>
            </w:r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FA1163" w:rsidRDefault="00FA1163" w:rsidP="00FA1163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FA1163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INTERPERSONÁLNÍ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lastRenderedPageBreak/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všímat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chování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pocitů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jiných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lidí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lastRenderedPageBreak/>
              <w:t>rozpoznat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chápat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rozdíly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jejich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temperamentu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schopnostech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pohnutkách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náladách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lastRenderedPageBreak/>
              <w:t>Vedení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organizování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shromažďování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návštěv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lastRenderedPageBreak/>
              <w:t>společenských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akcí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kolektivní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hry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týmová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práce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přátelské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rozhovory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INTRAPERSONÁLNÍ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rozvíjet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ovládat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vlastní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pocity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prožitky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porozumění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svému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vlastnímu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JÁ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Meditování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snění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klid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na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samostatné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uvažování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plánování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nezávislost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vyhraněnost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názorů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koníčků</w:t>
            </w:r>
            <w:proofErr w:type="spellEnd"/>
          </w:p>
        </w:tc>
      </w:tr>
      <w:tr w:rsidR="000E55ED" w:rsidRPr="000E55ED" w:rsidTr="000E55E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0EF" w:rsidRDefault="000200EF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PŘÍRODNÍ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vnímat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energie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intuice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, „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šestý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smysl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",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zvýšená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citlivost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k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percepci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přírodních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jevů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schopnost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učit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se z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nich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ED" w:rsidRPr="000E55ED" w:rsidRDefault="000E55ED" w:rsidP="000E55ED">
            <w:pPr>
              <w:widowControl w:val="0"/>
              <w:adjustRightInd w:val="0"/>
              <w:spacing w:before="100" w:beforeAutospacing="1" w:after="100" w:afterAutospacing="1" w:line="240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Pobyt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přírodě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životní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styl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který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je v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souladu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prapodstatou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člověka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zájem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literaturu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praktiky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opírající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se o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holistický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přístup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k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životu</w:t>
            </w:r>
            <w:proofErr w:type="spellEnd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E55E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zdraví</w:t>
            </w:r>
            <w:proofErr w:type="spellEnd"/>
          </w:p>
        </w:tc>
      </w:tr>
    </w:tbl>
    <w:p w:rsidR="000E55ED" w:rsidRPr="000E55ED" w:rsidRDefault="000E55ED" w:rsidP="000E55ED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55ED">
        <w:rPr>
          <w:rFonts w:ascii="Arial" w:eastAsia="Times New Roman" w:hAnsi="Arial" w:cs="Times New Roman"/>
          <w:sz w:val="20"/>
          <w:szCs w:val="20"/>
          <w:lang w:eastAsia="en-GB"/>
        </w:rPr>
        <w:t> </w:t>
      </w:r>
    </w:p>
    <w:p w:rsidR="003E766C" w:rsidRDefault="003E766C"/>
    <w:sectPr w:rsidR="003E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ED"/>
    <w:rsid w:val="000200EF"/>
    <w:rsid w:val="000E55ED"/>
    <w:rsid w:val="003E766C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ol">
    <w:name w:val="msonormalol"/>
    <w:basedOn w:val="Normln"/>
    <w:rsid w:val="000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prefix">
    <w:name w:val="liprefix"/>
    <w:basedOn w:val="Standardnpsmoodstavce"/>
    <w:rsid w:val="000E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ol">
    <w:name w:val="msonormalol"/>
    <w:basedOn w:val="Normln"/>
    <w:rsid w:val="000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prefix">
    <w:name w:val="liprefix"/>
    <w:basedOn w:val="Standardnpsmoodstavce"/>
    <w:rsid w:val="000E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Company>HP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2017-10-06T19:15:00Z</dcterms:created>
  <dcterms:modified xsi:type="dcterms:W3CDTF">2017-10-06T19:18:00Z</dcterms:modified>
</cp:coreProperties>
</file>