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naší domovině je více dobra než hnusu, a absolutní hnus v naší domovině snad ani nenalezneme, toto přesvědčení je pevnou součástí mého světonázoru, zatímco celostátně známý herec Stanislav Majer, ročník 1978, muž v nejlepších letech a herec na vrcholu své kariéry, v jehož případě je zvykem při každé příležitosti opakovat, že se jedná nejen o herce, nýbrž i o vyučeného a praktikujícího truhláře, pohledný člověk, na kterého se v předsálích divadel lepí ženy a ve sféře výkonného umění zástupci oněch dvou zdánlivě protichůdných světů, světa malých divadelních scén na straně jedné, světa televizních seriálů a bulvárního tisku na straně druhé, můj vrstevník, pro kterého jsem na přání režisérky Polívkové, jež ve mně a v Majerovi mylně viděla podobné lidské typy s podobnou historickou zkušeností, sepsal text Herec a truhlář Majer mluví o stavu své domoviny, si myslí, jak jsem zjistil z rozhovoru s režisérkou Polívkovou a později i se samotným Majerem, něco jiného, z mého hlediska velmi komického.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Pane předsedo Národního shromáždění, paní a páni poslancové!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Pan předseda Národního shromáždění ve shodě s vládou pozvali mne, abych dnes promluvil; přislíbil jsem rád a nerad. Nerad - neměl jsem kdy řeč svou náležitě vypilovat; rád - mám vhodnou příležitost, povědět slovo k některým žhoucím otázkám dne. Dnešní den zakončuje řadu památných dnů naší revoluce a politického vítězství; byl prohlášen za svátek národní a hodí se tudíž velmi dobře k vážným úvahám o nedávné minulosti a blízké budoucnosti. // Mnoho bude se dnes vzpomínat našeho revolučního hnutí a sám mám po této schůzi zahájit viditelnou jeho historii; zde uskrovním se na stručnou úvahu. /.../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Fikční světy jsou soubory nerealizovaných možných stavů věcí. Fikční světy a jejich složky nabývají zcela určitý ontologický status, status neaktualizovaných možností. Hamlet není člověk kterého můžeme nalézt v aktuálním světě, nýbrž individualizovaná možná osoba obývající alternativní svět, fikční svět Shakespearovy hry. Jméno “Hamlet” není ani prázdné, ani samoreferenční; referuje k jedinci fikčního světa. Tím, že zavádí možné světy jako univerzum fikčního diskursu, poskytuje naše sémantika legitimnost pojmu fikční reference.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Bylo nebylo, vlastně určitě bylo. Za devatero úřady a devatero soudy jednomu pražskému obchodníkovi odcizila před šesti lety jedna fyzická osoba (dříve by se politicky nekorektně řeklo asi zloděj či dokonce darebák) elektrokolo v ceně nezanedbatelných padesáti tisíc korun českých. Od té doby chodí zmíněný obchodník po soudech.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Rodiče shodně učinili nesporným, že společnou domácnost matka opustila 17.7.2011 a děti sdíleli nadále bydlení s otcem, přičemž byly v kontaktu s matkou a navštěvovaly ji v jejích následných dočasných bydlištích jak u její matky, tak u dalších osob. Matka projevila připravenost přispět na výživu dětí za období, kdy se nacházely v péči otce, t.j. od svého odchodu ze své domácnosti do právní moci rozvodového rozsudku 19.6.2013 částkou 50.000,- Kč, což otec po písemném sdělení matky, v jakém rozsahu se podílela na uspokojování potřeb dětí, oproti svému původnímu návrhu, v němž požadoval na výživném na nezl. Jana 82.717,- Kč a na nezl. Kristýnu 70.900,- Kč, akceptoval.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podšívka je?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jakou chcete barvu?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hnědou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světle/tmavo?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ňákou světlou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