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DFF" w:rsidRDefault="000123CC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Zápočtový test</w:t>
      </w:r>
    </w:p>
    <w:p w:rsidR="00594E13" w:rsidRPr="00594E13" w:rsidRDefault="00594E13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Odpovědi formulujte v souvislém textu (bez odrážek, hesel).</w:t>
      </w:r>
    </w:p>
    <w:p w:rsidR="00594E13" w:rsidRDefault="00594E13">
      <w:pPr>
        <w:rPr>
          <w:rFonts w:ascii="Times New Roman" w:hAnsi="Times New Roman" w:cs="Times New Roman"/>
          <w:b/>
          <w:sz w:val="24"/>
          <w:szCs w:val="24"/>
        </w:rPr>
      </w:pPr>
    </w:p>
    <w:p w:rsidR="00594E13" w:rsidRDefault="00594E1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Vysvětlete, k jakým politickým změnám došlo v Československu v roce </w:t>
      </w:r>
      <w:r w:rsidR="00FC5EAE">
        <w:rPr>
          <w:rFonts w:ascii="Times New Roman" w:hAnsi="Times New Roman" w:cs="Times New Roman"/>
          <w:b/>
          <w:sz w:val="24"/>
          <w:szCs w:val="24"/>
        </w:rPr>
        <w:t>XY</w:t>
      </w:r>
      <w:r>
        <w:rPr>
          <w:rFonts w:ascii="Times New Roman" w:hAnsi="Times New Roman" w:cs="Times New Roman"/>
          <w:b/>
          <w:sz w:val="24"/>
          <w:szCs w:val="24"/>
        </w:rPr>
        <w:t xml:space="preserve"> a jaký to mělo dopad na další vývoj společnosti:</w:t>
      </w:r>
    </w:p>
    <w:p w:rsidR="00594E13" w:rsidRDefault="00594E13">
      <w:pPr>
        <w:rPr>
          <w:rFonts w:ascii="Times New Roman" w:hAnsi="Times New Roman" w:cs="Times New Roman"/>
          <w:b/>
          <w:sz w:val="24"/>
          <w:szCs w:val="24"/>
        </w:rPr>
      </w:pPr>
    </w:p>
    <w:p w:rsidR="00594E13" w:rsidRDefault="00594E13">
      <w:pPr>
        <w:rPr>
          <w:rFonts w:ascii="Times New Roman" w:hAnsi="Times New Roman" w:cs="Times New Roman"/>
          <w:b/>
          <w:sz w:val="24"/>
          <w:szCs w:val="24"/>
        </w:rPr>
      </w:pPr>
    </w:p>
    <w:p w:rsidR="00594E13" w:rsidRDefault="00594E13">
      <w:pPr>
        <w:rPr>
          <w:rFonts w:ascii="Times New Roman" w:hAnsi="Times New Roman" w:cs="Times New Roman"/>
          <w:b/>
          <w:sz w:val="24"/>
          <w:szCs w:val="24"/>
        </w:rPr>
      </w:pPr>
    </w:p>
    <w:p w:rsidR="00594E13" w:rsidRDefault="00594E1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Charakterizujte </w:t>
      </w:r>
      <w:r w:rsidR="00FC5EAE">
        <w:rPr>
          <w:rFonts w:ascii="Times New Roman" w:hAnsi="Times New Roman" w:cs="Times New Roman"/>
          <w:b/>
          <w:sz w:val="24"/>
          <w:szCs w:val="24"/>
        </w:rPr>
        <w:t>umělecký směr XY</w:t>
      </w:r>
      <w:r>
        <w:rPr>
          <w:rFonts w:ascii="Times New Roman" w:hAnsi="Times New Roman" w:cs="Times New Roman"/>
          <w:b/>
          <w:sz w:val="24"/>
          <w:szCs w:val="24"/>
        </w:rPr>
        <w:t xml:space="preserve"> a uveďte jeho hlavní představitele v české </w:t>
      </w:r>
      <w:r w:rsidR="00FC5EAE">
        <w:rPr>
          <w:rFonts w:ascii="Times New Roman" w:hAnsi="Times New Roman" w:cs="Times New Roman"/>
          <w:b/>
          <w:sz w:val="24"/>
          <w:szCs w:val="24"/>
        </w:rPr>
        <w:t xml:space="preserve">a světové </w:t>
      </w:r>
      <w:r>
        <w:rPr>
          <w:rFonts w:ascii="Times New Roman" w:hAnsi="Times New Roman" w:cs="Times New Roman"/>
          <w:b/>
          <w:sz w:val="24"/>
          <w:szCs w:val="24"/>
        </w:rPr>
        <w:t>literatuře:</w:t>
      </w:r>
    </w:p>
    <w:p w:rsidR="00594E13" w:rsidRDefault="00594E13">
      <w:pPr>
        <w:rPr>
          <w:rFonts w:ascii="Times New Roman" w:hAnsi="Times New Roman" w:cs="Times New Roman"/>
          <w:b/>
          <w:sz w:val="24"/>
          <w:szCs w:val="24"/>
        </w:rPr>
      </w:pPr>
    </w:p>
    <w:p w:rsidR="00594E13" w:rsidRDefault="00594E13">
      <w:pPr>
        <w:rPr>
          <w:rFonts w:ascii="Times New Roman" w:hAnsi="Times New Roman" w:cs="Times New Roman"/>
          <w:b/>
          <w:sz w:val="24"/>
          <w:szCs w:val="24"/>
        </w:rPr>
      </w:pPr>
    </w:p>
    <w:p w:rsidR="00594E13" w:rsidRDefault="00594E1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Jaké reformy ovlivnily vývoj společnosti na sklonku </w:t>
      </w:r>
      <w:r w:rsidR="00FC5EAE">
        <w:rPr>
          <w:rFonts w:ascii="Times New Roman" w:hAnsi="Times New Roman" w:cs="Times New Roman"/>
          <w:b/>
          <w:sz w:val="24"/>
          <w:szCs w:val="24"/>
        </w:rPr>
        <w:t>XY</w:t>
      </w:r>
      <w:r>
        <w:rPr>
          <w:rFonts w:ascii="Times New Roman" w:hAnsi="Times New Roman" w:cs="Times New Roman"/>
          <w:b/>
          <w:sz w:val="24"/>
          <w:szCs w:val="24"/>
        </w:rPr>
        <w:t>. století?</w:t>
      </w:r>
    </w:p>
    <w:p w:rsidR="00773435" w:rsidRDefault="00773435">
      <w:pPr>
        <w:rPr>
          <w:rFonts w:ascii="Times New Roman" w:hAnsi="Times New Roman" w:cs="Times New Roman"/>
          <w:b/>
          <w:sz w:val="24"/>
          <w:szCs w:val="24"/>
        </w:rPr>
      </w:pPr>
    </w:p>
    <w:p w:rsidR="00773435" w:rsidRDefault="00773435">
      <w:pPr>
        <w:rPr>
          <w:rFonts w:ascii="Times New Roman" w:hAnsi="Times New Roman" w:cs="Times New Roman"/>
          <w:i/>
          <w:color w:val="2F5496" w:themeColor="accent5" w:themeShade="BF"/>
          <w:sz w:val="24"/>
          <w:szCs w:val="24"/>
        </w:rPr>
      </w:pPr>
      <w:r w:rsidRPr="00684347">
        <w:rPr>
          <w:rFonts w:ascii="Times New Roman" w:hAnsi="Times New Roman" w:cs="Times New Roman"/>
          <w:i/>
          <w:color w:val="2F5496" w:themeColor="accent5" w:themeShade="BF"/>
          <w:sz w:val="24"/>
          <w:szCs w:val="24"/>
        </w:rPr>
        <w:t xml:space="preserve">Každá odpověď je samostatně klasifikována stupnicí od 1-5, klasifikace je poté zprůměrována a test úspěšně absolvuje ten, kdo dosáhne alespoň průměru 2,9 včetně. </w:t>
      </w:r>
    </w:p>
    <w:p w:rsidR="00684347" w:rsidRPr="00684347" w:rsidRDefault="00684347">
      <w:pPr>
        <w:rPr>
          <w:rFonts w:ascii="Times New Roman" w:hAnsi="Times New Roman" w:cs="Times New Roman"/>
          <w:i/>
          <w:color w:val="2F5496" w:themeColor="accent5" w:themeShade="BF"/>
          <w:sz w:val="24"/>
          <w:szCs w:val="24"/>
        </w:rPr>
      </w:pPr>
    </w:p>
    <w:p w:rsidR="00CC03FF" w:rsidRDefault="00FA6672">
      <w:pPr>
        <w:rPr>
          <w:rFonts w:ascii="Times New Roman" w:hAnsi="Times New Roman" w:cs="Times New Roman"/>
          <w:b/>
          <w:i/>
          <w:color w:val="2F5496" w:themeColor="accent5" w:themeShade="BF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2F5496" w:themeColor="accent5" w:themeShade="BF"/>
          <w:sz w:val="24"/>
          <w:szCs w:val="24"/>
        </w:rPr>
        <w:t xml:space="preserve">Test prověřuje znalost společenskohistorického kontextu a literárněhistorického kontextu na úrovni absolventa </w:t>
      </w:r>
      <w:r w:rsidR="00F92E9A">
        <w:rPr>
          <w:rFonts w:ascii="Times New Roman" w:hAnsi="Times New Roman" w:cs="Times New Roman"/>
          <w:b/>
          <w:i/>
          <w:color w:val="2F5496" w:themeColor="accent5" w:themeShade="BF"/>
          <w:sz w:val="24"/>
          <w:szCs w:val="24"/>
        </w:rPr>
        <w:t xml:space="preserve">ZŠ a </w:t>
      </w:r>
      <w:r>
        <w:rPr>
          <w:rFonts w:ascii="Times New Roman" w:hAnsi="Times New Roman" w:cs="Times New Roman"/>
          <w:b/>
          <w:i/>
          <w:color w:val="2F5496" w:themeColor="accent5" w:themeShade="BF"/>
          <w:sz w:val="24"/>
          <w:szCs w:val="24"/>
        </w:rPr>
        <w:t xml:space="preserve">SŠ. </w:t>
      </w:r>
    </w:p>
    <w:p w:rsidR="00FA6672" w:rsidRDefault="00CC03FF">
      <w:pPr>
        <w:rPr>
          <w:rFonts w:ascii="Times New Roman" w:hAnsi="Times New Roman" w:cs="Times New Roman"/>
          <w:b/>
          <w:i/>
          <w:color w:val="2F5496" w:themeColor="accent5" w:themeShade="BF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2F5496" w:themeColor="accent5" w:themeShade="BF"/>
          <w:sz w:val="24"/>
          <w:szCs w:val="24"/>
        </w:rPr>
        <w:t xml:space="preserve">Rozsah učiva je dán </w:t>
      </w:r>
      <w:proofErr w:type="spellStart"/>
      <w:r>
        <w:rPr>
          <w:rFonts w:ascii="Times New Roman" w:hAnsi="Times New Roman" w:cs="Times New Roman"/>
          <w:b/>
          <w:i/>
          <w:color w:val="2F5496" w:themeColor="accent5" w:themeShade="BF"/>
          <w:sz w:val="24"/>
          <w:szCs w:val="24"/>
        </w:rPr>
        <w:t>kurikulárními</w:t>
      </w:r>
      <w:proofErr w:type="spellEnd"/>
      <w:r>
        <w:rPr>
          <w:rFonts w:ascii="Times New Roman" w:hAnsi="Times New Roman" w:cs="Times New Roman"/>
          <w:b/>
          <w:i/>
          <w:color w:val="2F5496" w:themeColor="accent5" w:themeShade="BF"/>
          <w:sz w:val="24"/>
          <w:szCs w:val="24"/>
        </w:rPr>
        <w:t xml:space="preserve"> dokumenty:</w:t>
      </w:r>
    </w:p>
    <w:p w:rsidR="00CC03FF" w:rsidRPr="00684347" w:rsidRDefault="00CC03FF" w:rsidP="00CC03F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i/>
          <w:color w:val="2F5496" w:themeColor="accent5" w:themeShade="BF"/>
          <w:sz w:val="24"/>
          <w:szCs w:val="24"/>
        </w:rPr>
      </w:pPr>
      <w:proofErr w:type="spellStart"/>
      <w:r w:rsidRPr="00684347">
        <w:rPr>
          <w:rFonts w:ascii="Times New Roman" w:hAnsi="Times New Roman" w:cs="Times New Roman"/>
          <w:i/>
          <w:color w:val="2F5496" w:themeColor="accent5" w:themeShade="BF"/>
          <w:sz w:val="24"/>
          <w:szCs w:val="24"/>
        </w:rPr>
        <w:t>nepodkročitelné</w:t>
      </w:r>
      <w:proofErr w:type="spellEnd"/>
      <w:r w:rsidRPr="00684347">
        <w:rPr>
          <w:rFonts w:ascii="Times New Roman" w:hAnsi="Times New Roman" w:cs="Times New Roman"/>
          <w:i/>
          <w:color w:val="2F5496" w:themeColor="accent5" w:themeShade="BF"/>
          <w:sz w:val="24"/>
          <w:szCs w:val="24"/>
        </w:rPr>
        <w:t xml:space="preserve"> minimum představuje </w:t>
      </w:r>
      <w:r w:rsidR="00684347" w:rsidRPr="00684347">
        <w:rPr>
          <w:rFonts w:ascii="Times New Roman" w:hAnsi="Times New Roman" w:cs="Times New Roman"/>
          <w:i/>
          <w:color w:val="2F5496" w:themeColor="accent5" w:themeShade="BF"/>
          <w:sz w:val="24"/>
          <w:szCs w:val="24"/>
        </w:rPr>
        <w:t>RVP ZV, vzdělávací obor D</w:t>
      </w:r>
      <w:r w:rsidRPr="00684347">
        <w:rPr>
          <w:rFonts w:ascii="Times New Roman" w:hAnsi="Times New Roman" w:cs="Times New Roman"/>
          <w:i/>
          <w:color w:val="2F5496" w:themeColor="accent5" w:themeShade="BF"/>
          <w:sz w:val="24"/>
          <w:szCs w:val="24"/>
        </w:rPr>
        <w:t>ějepis (lze pominout období pravěku a starověku);</w:t>
      </w:r>
    </w:p>
    <w:p w:rsidR="00CC03FF" w:rsidRPr="00684347" w:rsidRDefault="00CC03FF" w:rsidP="00CC03F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i/>
          <w:color w:val="2F5496" w:themeColor="accent5" w:themeShade="BF"/>
          <w:sz w:val="24"/>
          <w:szCs w:val="24"/>
        </w:rPr>
      </w:pPr>
      <w:r w:rsidRPr="00684347">
        <w:rPr>
          <w:rFonts w:ascii="Times New Roman" w:hAnsi="Times New Roman" w:cs="Times New Roman"/>
          <w:i/>
          <w:color w:val="2F5496" w:themeColor="accent5" w:themeShade="BF"/>
          <w:sz w:val="24"/>
          <w:szCs w:val="24"/>
        </w:rPr>
        <w:t xml:space="preserve">doporučeno je </w:t>
      </w:r>
      <w:r w:rsidR="00F92E9A">
        <w:rPr>
          <w:rFonts w:ascii="Times New Roman" w:hAnsi="Times New Roman" w:cs="Times New Roman"/>
          <w:i/>
          <w:color w:val="2F5496" w:themeColor="accent5" w:themeShade="BF"/>
          <w:sz w:val="24"/>
          <w:szCs w:val="24"/>
        </w:rPr>
        <w:t>soustředit se na takové tematické okruhy, které jsou učivem 1. stupně a 2. stupně ZŠ, české dějiny sledovat v přesahu ke světovému kontextu (znalost světových dějin, pokud nemají bezprostřední vazbu k českým, prověřována nebude)</w:t>
      </w:r>
      <w:r w:rsidRPr="00684347">
        <w:rPr>
          <w:rFonts w:ascii="Times New Roman" w:hAnsi="Times New Roman" w:cs="Times New Roman"/>
          <w:i/>
          <w:color w:val="2F5496" w:themeColor="accent5" w:themeShade="BF"/>
          <w:sz w:val="24"/>
          <w:szCs w:val="24"/>
        </w:rPr>
        <w:t>;</w:t>
      </w:r>
    </w:p>
    <w:p w:rsidR="00684347" w:rsidRPr="00684347" w:rsidRDefault="00684347" w:rsidP="00CC03F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i/>
          <w:color w:val="2F5496" w:themeColor="accent5" w:themeShade="BF"/>
          <w:sz w:val="24"/>
          <w:szCs w:val="24"/>
        </w:rPr>
      </w:pPr>
      <w:r w:rsidRPr="00684347">
        <w:rPr>
          <w:rFonts w:ascii="Times New Roman" w:hAnsi="Times New Roman" w:cs="Times New Roman"/>
          <w:i/>
          <w:color w:val="2F5496" w:themeColor="accent5" w:themeShade="BF"/>
          <w:sz w:val="24"/>
          <w:szCs w:val="24"/>
        </w:rPr>
        <w:t xml:space="preserve">pro literárněhistorický kontext je </w:t>
      </w:r>
      <w:proofErr w:type="spellStart"/>
      <w:r w:rsidRPr="00684347">
        <w:rPr>
          <w:rFonts w:ascii="Times New Roman" w:hAnsi="Times New Roman" w:cs="Times New Roman"/>
          <w:i/>
          <w:color w:val="2F5496" w:themeColor="accent5" w:themeShade="BF"/>
          <w:sz w:val="24"/>
          <w:szCs w:val="24"/>
        </w:rPr>
        <w:t>nepodkročitelným</w:t>
      </w:r>
      <w:proofErr w:type="spellEnd"/>
      <w:r w:rsidRPr="00684347">
        <w:rPr>
          <w:rFonts w:ascii="Times New Roman" w:hAnsi="Times New Roman" w:cs="Times New Roman"/>
          <w:i/>
          <w:color w:val="2F5496" w:themeColor="accent5" w:themeShade="BF"/>
          <w:sz w:val="24"/>
          <w:szCs w:val="24"/>
        </w:rPr>
        <w:t xml:space="preserve"> minimem znalost historie české literatury (a v přesazích k uměleckým směrům a základním literárním žánrům i světové literatury) dle RVP pro gymnázia.</w:t>
      </w:r>
    </w:p>
    <w:p w:rsidR="00684347" w:rsidRPr="00684347" w:rsidRDefault="00684347" w:rsidP="00684347">
      <w:pPr>
        <w:ind w:left="360"/>
        <w:rPr>
          <w:rFonts w:ascii="Times New Roman" w:hAnsi="Times New Roman" w:cs="Times New Roman"/>
          <w:b/>
          <w:i/>
          <w:color w:val="2F5496" w:themeColor="accent5" w:themeShade="BF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2F5496" w:themeColor="accent5" w:themeShade="BF"/>
          <w:sz w:val="24"/>
          <w:szCs w:val="24"/>
        </w:rPr>
        <w:t>Doporučená literatura k opakování středoškolského učiva:</w:t>
      </w:r>
    </w:p>
    <w:p w:rsidR="00684347" w:rsidRDefault="00684347" w:rsidP="00CC03F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i/>
          <w:color w:val="2F5496" w:themeColor="accent5" w:themeShade="BF"/>
          <w:sz w:val="24"/>
          <w:szCs w:val="24"/>
        </w:rPr>
      </w:pPr>
      <w:r w:rsidRPr="00684347">
        <w:rPr>
          <w:rFonts w:ascii="Times New Roman" w:hAnsi="Times New Roman" w:cs="Times New Roman"/>
          <w:i/>
          <w:color w:val="2F5496" w:themeColor="accent5" w:themeShade="BF"/>
          <w:sz w:val="24"/>
          <w:szCs w:val="24"/>
        </w:rPr>
        <w:t xml:space="preserve">k zopakování lze doporučit např. publikace Odmaturuj z literatury (z produkce nakladatelství </w:t>
      </w:r>
      <w:proofErr w:type="spellStart"/>
      <w:r w:rsidRPr="00684347">
        <w:rPr>
          <w:rFonts w:ascii="Times New Roman" w:hAnsi="Times New Roman" w:cs="Times New Roman"/>
          <w:i/>
          <w:color w:val="2F5496" w:themeColor="accent5" w:themeShade="BF"/>
          <w:sz w:val="24"/>
          <w:szCs w:val="24"/>
        </w:rPr>
        <w:t>Didaktis</w:t>
      </w:r>
      <w:proofErr w:type="spellEnd"/>
      <w:r w:rsidRPr="00684347">
        <w:rPr>
          <w:rFonts w:ascii="Times New Roman" w:hAnsi="Times New Roman" w:cs="Times New Roman"/>
          <w:i/>
          <w:color w:val="2F5496" w:themeColor="accent5" w:themeShade="BF"/>
          <w:sz w:val="24"/>
          <w:szCs w:val="24"/>
        </w:rPr>
        <w:t>)</w:t>
      </w:r>
      <w:r>
        <w:rPr>
          <w:rFonts w:ascii="Times New Roman" w:hAnsi="Times New Roman" w:cs="Times New Roman"/>
          <w:i/>
          <w:color w:val="2F5496" w:themeColor="accent5" w:themeShade="BF"/>
          <w:sz w:val="24"/>
          <w:szCs w:val="24"/>
        </w:rPr>
        <w:t>;</w:t>
      </w:r>
    </w:p>
    <w:p w:rsidR="00684347" w:rsidRDefault="00684347" w:rsidP="00CC03F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i/>
          <w:color w:val="2F5496" w:themeColor="accent5" w:themeShade="BF"/>
          <w:sz w:val="24"/>
          <w:szCs w:val="24"/>
        </w:rPr>
      </w:pPr>
      <w:r>
        <w:rPr>
          <w:rFonts w:ascii="Times New Roman" w:hAnsi="Times New Roman" w:cs="Times New Roman"/>
          <w:i/>
          <w:color w:val="2F5496" w:themeColor="accent5" w:themeShade="BF"/>
          <w:sz w:val="24"/>
          <w:szCs w:val="24"/>
        </w:rPr>
        <w:t>doporučeno je používat středoškolská skripta Vladimíra Prokopa k dějinám české literatury;</w:t>
      </w:r>
    </w:p>
    <w:p w:rsidR="00684347" w:rsidRPr="00684347" w:rsidRDefault="00684347" w:rsidP="00CC03F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i/>
          <w:color w:val="2F5496" w:themeColor="accent5" w:themeShade="BF"/>
          <w:sz w:val="24"/>
          <w:szCs w:val="24"/>
        </w:rPr>
      </w:pPr>
      <w:r>
        <w:rPr>
          <w:rFonts w:ascii="Times New Roman" w:hAnsi="Times New Roman" w:cs="Times New Roman"/>
          <w:i/>
          <w:color w:val="2F5496" w:themeColor="accent5" w:themeShade="BF"/>
          <w:sz w:val="24"/>
          <w:szCs w:val="24"/>
        </w:rPr>
        <w:t>pro zopakování společenskohistorického kontextu v širších souvislostech je doporučeno pracovat s</w:t>
      </w:r>
      <w:r w:rsidR="00E03A8C">
        <w:rPr>
          <w:rFonts w:ascii="Times New Roman" w:hAnsi="Times New Roman" w:cs="Times New Roman"/>
          <w:i/>
          <w:color w:val="2F5496" w:themeColor="accent5" w:themeShade="BF"/>
          <w:sz w:val="24"/>
          <w:szCs w:val="24"/>
        </w:rPr>
        <w:t> popularizační řadou Toulky českou minulostí.</w:t>
      </w:r>
    </w:p>
    <w:p w:rsidR="00773435" w:rsidRPr="00684347" w:rsidRDefault="00773435">
      <w:pPr>
        <w:rPr>
          <w:rFonts w:ascii="Times New Roman" w:hAnsi="Times New Roman" w:cs="Times New Roman"/>
          <w:i/>
          <w:color w:val="2F5496" w:themeColor="accent5" w:themeShade="BF"/>
          <w:sz w:val="24"/>
          <w:szCs w:val="24"/>
        </w:rPr>
      </w:pPr>
    </w:p>
    <w:sectPr w:rsidR="00773435" w:rsidRPr="006843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8379F7"/>
    <w:multiLevelType w:val="hybridMultilevel"/>
    <w:tmpl w:val="A9CA5E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E13"/>
    <w:rsid w:val="000123CC"/>
    <w:rsid w:val="00040C2B"/>
    <w:rsid w:val="00123CED"/>
    <w:rsid w:val="002846C7"/>
    <w:rsid w:val="00582ADC"/>
    <w:rsid w:val="00594E13"/>
    <w:rsid w:val="00684347"/>
    <w:rsid w:val="00773435"/>
    <w:rsid w:val="00AC55A3"/>
    <w:rsid w:val="00B0585B"/>
    <w:rsid w:val="00B67824"/>
    <w:rsid w:val="00CC03FF"/>
    <w:rsid w:val="00CC3DDF"/>
    <w:rsid w:val="00D31554"/>
    <w:rsid w:val="00E03A8C"/>
    <w:rsid w:val="00F92E9A"/>
    <w:rsid w:val="00FA6672"/>
    <w:rsid w:val="00FA7DFF"/>
    <w:rsid w:val="00FC5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D9F461-71A8-42B4-9EE5-0ADFF6A58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C03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Šubrtová</dc:creator>
  <cp:keywords/>
  <dc:description/>
  <cp:lastModifiedBy>Šubrtová</cp:lastModifiedBy>
  <cp:revision>2</cp:revision>
  <dcterms:created xsi:type="dcterms:W3CDTF">2019-09-26T10:02:00Z</dcterms:created>
  <dcterms:modified xsi:type="dcterms:W3CDTF">2019-09-26T10:02:00Z</dcterms:modified>
</cp:coreProperties>
</file>