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DB" w:rsidRPr="00C05CDB" w:rsidRDefault="00C05CDB" w:rsidP="00C05CDB">
      <w:pPr>
        <w:shd w:val="clear" w:color="auto" w:fill="FFFFFF"/>
        <w:spacing w:after="240" w:line="48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</w:pPr>
      <w:r w:rsidRPr="00C05CD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  <w:t>Parkinsonova choroba a rehabilitace</w:t>
      </w:r>
    </w:p>
    <w:p w:rsidR="00C05CDB" w:rsidRPr="00C05CDB" w:rsidRDefault="00C05CDB" w:rsidP="00C05CDB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4" w:tooltip="Příspěvky od admin" w:history="1">
        <w:r w:rsidRPr="00C05CDB">
          <w:rPr>
            <w:rFonts w:ascii="Times New Roman" w:eastAsia="Times New Roman" w:hAnsi="Times New Roman" w:cs="Times New Roman"/>
            <w:color w:val="A8A8A9"/>
            <w:sz w:val="21"/>
            <w:szCs w:val="21"/>
            <w:u w:val="single"/>
            <w:lang w:eastAsia="cs-CZ"/>
          </w:rPr>
          <w:t>admin</w:t>
        </w:r>
      </w:hyperlink>
      <w:hyperlink r:id="rId5" w:anchor="respond" w:history="1">
        <w:r w:rsidRPr="00C05CDB">
          <w:rPr>
            <w:rFonts w:ascii="Times New Roman" w:eastAsia="Times New Roman" w:hAnsi="Times New Roman" w:cs="Times New Roman"/>
            <w:color w:val="72AFBC"/>
            <w:sz w:val="21"/>
            <w:szCs w:val="21"/>
            <w:u w:val="single"/>
            <w:lang w:eastAsia="cs-CZ"/>
          </w:rPr>
          <w:t>0</w:t>
        </w:r>
      </w:hyperlink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04. 09. 2015 </w:t>
      </w:r>
    </w:p>
    <w:p w:rsidR="00C05CDB" w:rsidRPr="00C05CDB" w:rsidRDefault="00C05CDB" w:rsidP="00C05CDB">
      <w:pPr>
        <w:shd w:val="clear" w:color="auto" w:fill="FFFFFF"/>
        <w:spacing w:after="360" w:line="27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Parkinsonova nemoc patří mezi velmi rozšířené </w:t>
      </w:r>
      <w:proofErr w:type="spellStart"/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neurodegenerativní</w:t>
      </w:r>
      <w:proofErr w:type="spellEnd"/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onemocnění. </w:t>
      </w:r>
      <w:r w:rsidRPr="00C05C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Postihuje nervový systém zejména v oblasti pohyblivosti, ale zasahuje i mnohé další součásti (nálada, tělesná výkonnost apod.).</w:t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Přestože se výzkumu tohoto onemocnění věnují obrovské mezinárodní vědecké skupiny, </w:t>
      </w:r>
      <w:r w:rsidRPr="00C05C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zatím lékařská věda nedokázala najít účinný lék</w:t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– dokáže jen zpomalit průběh této nemoci a omezit do určité míry její vnější projevy.</w:t>
      </w:r>
    </w:p>
    <w:p w:rsidR="00C05CDB" w:rsidRPr="00C05CDB" w:rsidRDefault="00C05CDB" w:rsidP="00C05CDB">
      <w:pPr>
        <w:shd w:val="clear" w:color="auto" w:fill="FFFFFF"/>
        <w:spacing w:after="360" w:line="27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pict/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pict/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Přestože v prvních stádiích onemocnění jsou projevy onemocnění (pomalé, třes, ztuhlost apod.) Jen minimálně viditelné, už tehdy má význam pohybová léčba –</w:t>
      </w:r>
      <w:r w:rsidRPr="00C05C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tj. rehabilitace</w:t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V pokročilejších stádiích pak tvoří rehabilitace klíčovou součást léčby, takříkajíc základní kámen, na kterém se dá „z léků stavět dobrá hybnost“. </w:t>
      </w:r>
      <w:r w:rsidRPr="00C05C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Pokud je základní kámen příliš chatrný, léky fungují málo nebo méně než by mohly.</w:t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C05CDB" w:rsidRPr="00C05CDB" w:rsidRDefault="00C05CDB" w:rsidP="00C05CDB">
      <w:pPr>
        <w:shd w:val="clear" w:color="auto" w:fill="FFFFFF"/>
        <w:spacing w:after="24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C05CDB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Léky bez pravidelného cvičení pomáhají méně</w:t>
      </w:r>
    </w:p>
    <w:p w:rsidR="00C05CDB" w:rsidRPr="00C05CDB" w:rsidRDefault="00C05CDB" w:rsidP="00C05CDB">
      <w:pPr>
        <w:shd w:val="clear" w:color="auto" w:fill="FFFFFF"/>
        <w:spacing w:after="360" w:line="27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Je třeba připomenout, že ačkoli rehabilitace se zaměřuje zejména na ovlivnění fyzických schopností, </w:t>
      </w:r>
      <w:r w:rsidRPr="00C05C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výrazně působí i na psychiku</w:t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– s každým zvládnutým cvikem nebo zlepšením pohyblivosti přichází ruku v ruce i zlepšení nálady a pocit sebeuspokojení a lepšího sebevědomí z nabytých dovedností. Když se zamyslíme nad rehabilitací, uvědomíme si její nepostradatelnost – pokud bychom totiž jako malá miminka netrénovali nejdříve 100x denně zvedání hlavy nebo přetočení ze zad na bříško, nedokázali bychom se o několik měsíců posadit. Podobně bez stokrát opakovaných cvičení v lezení a „padání na zadek“ bychom se nenaučili chodit. </w:t>
      </w:r>
      <w:r w:rsidRPr="00C05C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A žádné léky na světě bez tohoto tréninku nenaučí dítě chodit!</w:t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05C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Naše malé upozornění:</w:t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Pod slovem rehabilitace si mnozí představují občasné dojíždění do nějaké nemocnice nebo ambulance, kde par minut pod vedením fyzioterapeuta či jiného pracovníka předvádí nějaké </w:t>
      </w:r>
      <w:proofErr w:type="gramStart"/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cviky zda</w:t>
      </w:r>
      <w:proofErr w:type="gramEnd"/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postupy a následně návrat domů a zapomenutí na nějakou pohybovou léčbu. </w:t>
      </w:r>
    </w:p>
    <w:p w:rsidR="00C05CDB" w:rsidRPr="00C05CDB" w:rsidRDefault="00C05CDB" w:rsidP="00C05CDB">
      <w:pPr>
        <w:shd w:val="clear" w:color="auto" w:fill="FFFFFF"/>
        <w:spacing w:after="24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C05CDB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Pravidelnost cvičení je důležitá</w:t>
      </w:r>
    </w:p>
    <w:p w:rsidR="00C05CDB" w:rsidRPr="00C05CDB" w:rsidRDefault="00C05CDB" w:rsidP="00C05CDB">
      <w:pPr>
        <w:shd w:val="clear" w:color="auto" w:fill="FFFFFF"/>
        <w:spacing w:after="360" w:line="27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05C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Klíčem ke správné rehabilitaci je však především každodenní, pravidelné domácí cvičení. </w:t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Každé cvičení přitom může být jen zcela krátké – 10 až 15 minut. </w:t>
      </w:r>
      <w:r w:rsidRPr="00C05C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Důležité je hned druhý den na cvičení nezapomenout, nebo jej neodkládat na zítra, na večer, na jindy …</w:t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Hlavní oblasti, které se snažíme rehabilitací ovlivnit je pomalé pohyby, ztuhlost těla, třes, neobratnost, únava a nestabilita postoje a chůze. Přitom obvykle třes nezpůsobuje pacientům takové potíže, že by se na něj běžně stěžovali. </w:t>
      </w:r>
      <w:r w:rsidRPr="00C05C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Zato ztuhlost a pomalé pohyby patří mezi výzvy, s nimiž je třeba denně bojovat a jejich ovlivnění cvičením patří k velkým vítězstvím každého </w:t>
      </w:r>
      <w:proofErr w:type="spellStart"/>
      <w:r w:rsidRPr="00C05C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parkinsonika</w:t>
      </w:r>
      <w:proofErr w:type="spellEnd"/>
      <w:r w:rsidRPr="00C05C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.</w:t>
      </w:r>
    </w:p>
    <w:p w:rsidR="00C05CDB" w:rsidRPr="00C05CDB" w:rsidRDefault="00C05CDB" w:rsidP="00C05CDB">
      <w:pPr>
        <w:shd w:val="clear" w:color="auto" w:fill="FFFFFF"/>
        <w:spacing w:after="24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C05CDB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Nácvik obratnosti rukou</w:t>
      </w:r>
    </w:p>
    <w:p w:rsidR="00C05CDB" w:rsidRPr="00C05CDB" w:rsidRDefault="00C05CDB" w:rsidP="00C05CDB">
      <w:pPr>
        <w:shd w:val="clear" w:color="auto" w:fill="FFFFFF"/>
        <w:spacing w:after="360" w:line="27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Na tuto oblast je nejvhodnější využít jakékoliv míčové hry, nebo </w:t>
      </w:r>
      <w:r w:rsidRPr="00C05C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jednodušeji ruční práce</w:t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V počátečních stádiích onemocnění je vhodné co nejvíce zachovávat tělesná cvičení, při kterém </w:t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t xml:space="preserve">ruce intenzivně pracují – např. házení a chytání míče, </w:t>
      </w:r>
      <w:proofErr w:type="spellStart"/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frisbee</w:t>
      </w:r>
      <w:proofErr w:type="spellEnd"/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(létající talíř), </w:t>
      </w:r>
      <w:proofErr w:type="spellStart"/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petanque</w:t>
      </w:r>
      <w:proofErr w:type="spellEnd"/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… v pokročilých stádiích, kdy je pohyb rukou již značně omezen je vhodné trénovat např. posouvání žetonů nebo mincí po předem nakreslené dráze nebo jejich úchop do ruky a přesun na jiné místo. Rovněž historické dětské hračky či skládačky mají překvapivý efekt – jako dospělí jsme si odvykli skládat Lego nebo Merkur, ale právě tyto hry nám jako dětem přinesly potřebnou zručnost. </w:t>
      </w:r>
      <w:r w:rsidRPr="00C05C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Proto se netřeba stydět využít jich i v dospělosti!</w:t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C05CDB" w:rsidRPr="00C05CDB" w:rsidRDefault="00C05CDB" w:rsidP="00C05CDB">
      <w:pPr>
        <w:shd w:val="clear" w:color="auto" w:fill="FFFFFF"/>
        <w:spacing w:after="24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C05C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pict/>
      </w:r>
      <w:r w:rsidRPr="00C05C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pict/>
      </w:r>
      <w:r w:rsidRPr="00C05CDB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Nácvik chůze a obratnosti ve stoje</w:t>
      </w:r>
    </w:p>
    <w:p w:rsidR="00C05CDB" w:rsidRPr="00C05CDB" w:rsidRDefault="00C05CDB" w:rsidP="00C05CDB">
      <w:pPr>
        <w:shd w:val="clear" w:color="auto" w:fill="FFFFFF"/>
        <w:spacing w:after="360" w:line="27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Většina </w:t>
      </w:r>
      <w:proofErr w:type="spellStart"/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parkinsoniků</w:t>
      </w:r>
      <w:proofErr w:type="spellEnd"/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má jako klíčovou potřebu pro zachování soběstačnosti právě chůzi. Přitom nestabilita, neobratnost chůze nebo riziko pádů způsobuje obavy, nejistotu a následnou sociální izolaci (nepůjdu ven, neboť co když spadnu …). Na nácvik obratnosti chůze je nejlépe využít rytmus. Tento rytmus může být zvukový nebo obrazový – skutečný nebo jen v mysli. </w:t>
      </w:r>
    </w:p>
    <w:p w:rsidR="00C05CDB" w:rsidRPr="00C05CDB" w:rsidRDefault="00C05CDB" w:rsidP="00C05CDB">
      <w:pPr>
        <w:shd w:val="clear" w:color="auto" w:fill="FFFFFF"/>
        <w:spacing w:after="360" w:line="27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Při zahájení chůze (vykročení) je vhodné odečíst si samotný úkon (jedna, dva, tři, teď …), nebo rytmicky počítat kroky (levá, pravá, levá, pravá). Podobně je možné využít např. rytmickou hudbu z rádia nebo použít walkman (MP3 apod.). Mozek vnímá tyto rytmické signály a dokáže překvapivě zlepšit chůzi (která má jasně rytmický charakter). Jako vizuální rytmickou stimulaci lze využít jakoukoliv podlahu s pravidelným vzorem (ideální jsou pásky nebo čtverce se vzdáleností čar 30-40 cm), tj. koberce, dlažba apod. </w:t>
      </w:r>
      <w:r w:rsidRPr="00C05C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Přitom je však nutné dát pozor na neklouzavý povrch!</w:t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Když se podaří zlepšit samotnou chůzi, je třeba se zaměřit na vstávání ze sedu, otočení se na místě nebo náhlé změny směru – zde je podobně možno využít rytmus (např. si přestavit, že vnitřní hodiny v hlavě jsou zkažené a tak je třeba dát mozku rytmus zvenku – obligátní „tři-čtyři“ může překvapivě dobře pomoci a mnozí pacienti dokáží náhlé poruchy hybnosti zvládnout právě takovým vnitřním metronomem – v duchu si počítají nebo se „odstartují“ na každý nutný pohyb).</w:t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C05CDB" w:rsidRPr="00C05CDB" w:rsidRDefault="00C05CDB" w:rsidP="00C05CDB">
      <w:pPr>
        <w:shd w:val="clear" w:color="auto" w:fill="FFFFFF"/>
        <w:spacing w:after="24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C05CDB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Řečové cvičení při parkinsonismu</w:t>
      </w:r>
    </w:p>
    <w:p w:rsidR="00C05CDB" w:rsidRPr="00C05CDB" w:rsidRDefault="00C05CDB" w:rsidP="00C05CDB">
      <w:pPr>
        <w:shd w:val="clear" w:color="auto" w:fill="FFFFFF"/>
        <w:spacing w:after="360" w:line="27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05C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Hlas a řeč je u některých pacientů prvním příznakem onemocnění.</w:t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 pokročilejších stádiích je narušena téměř u všech pacientů. Odborně se tišší, méně zřetelná nebo méně obratná řeč u </w:t>
      </w:r>
      <w:proofErr w:type="spellStart"/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parkinsoniků</w:t>
      </w:r>
      <w:proofErr w:type="spellEnd"/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označuje jako </w:t>
      </w:r>
      <w:hyperlink r:id="rId6" w:history="1">
        <w:proofErr w:type="spellStart"/>
        <w:r w:rsidRPr="00C05CDB">
          <w:rPr>
            <w:rFonts w:ascii="Times New Roman" w:eastAsia="Times New Roman" w:hAnsi="Times New Roman" w:cs="Times New Roman"/>
            <w:color w:val="A8A8A9"/>
            <w:sz w:val="21"/>
            <w:szCs w:val="21"/>
            <w:u w:val="single"/>
            <w:lang w:eastAsia="cs-CZ"/>
          </w:rPr>
          <w:t>hypokinetická</w:t>
        </w:r>
        <w:proofErr w:type="spellEnd"/>
        <w:r w:rsidRPr="00C05CDB">
          <w:rPr>
            <w:rFonts w:ascii="Times New Roman" w:eastAsia="Times New Roman" w:hAnsi="Times New Roman" w:cs="Times New Roman"/>
            <w:color w:val="A8A8A9"/>
            <w:sz w:val="21"/>
            <w:szCs w:val="21"/>
            <w:u w:val="single"/>
            <w:lang w:eastAsia="cs-CZ"/>
          </w:rPr>
          <w:t xml:space="preserve"> dysartrie</w:t>
        </w:r>
      </w:hyperlink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„Obratnost“ jazyka je vhodné cvičit dennodenně – ale trošku jiným způsobem než u běžných rodinných hádek :) Je třeba se zaměřit zejména na vyprávění nebo hlasité čtení delších úseků textu. Nejde přitom ani tak o „recitaci“ nebo básnický přednes, pomáhá například přečíst text vyšším a nižším hlasem, trénovat hlasový rozsah (dlouhé samohlásky trénovat od nejhlubšího hlasu až po nejvyšší) a také střídat čtení či mluvení pomaleji a rychleji – tyto cviky pomohou nejen učinit řeč zřetelnější, ale odstraňují i ​​“robotický“ nádech parkinsonského hlasu (tzv. </w:t>
      </w:r>
      <w:proofErr w:type="spellStart"/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aprozódiu</w:t>
      </w:r>
      <w:proofErr w:type="spellEnd"/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).</w:t>
      </w:r>
    </w:p>
    <w:p w:rsidR="00C05CDB" w:rsidRPr="00C05CDB" w:rsidRDefault="00C05CDB" w:rsidP="00C05CDB">
      <w:pPr>
        <w:shd w:val="clear" w:color="auto" w:fill="FFFFFF"/>
        <w:spacing w:after="240" w:line="270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C05CD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Dechová cvičení</w:t>
      </w:r>
    </w:p>
    <w:p w:rsidR="00C05CDB" w:rsidRPr="00C05CDB" w:rsidRDefault="00C05CDB" w:rsidP="00C05CDB">
      <w:pPr>
        <w:shd w:val="clear" w:color="auto" w:fill="FFFFFF"/>
        <w:spacing w:after="360" w:line="27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Součástí řečové rehabilitace jsou i </w:t>
      </w:r>
      <w:r w:rsidRPr="00C05C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dechová cvičení</w:t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– řeč je u </w:t>
      </w:r>
      <w:proofErr w:type="spellStart"/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parkinsoniků</w:t>
      </w:r>
      <w:proofErr w:type="spellEnd"/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totiž často tichá ne kvůli poruše v hlasových ústrojí, ale </w:t>
      </w:r>
      <w:r w:rsidRPr="00C05C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pro ztuhlost mezižeberních svalů tvořících výdech</w:t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Trénink ve foukání balonku, odfouknutí pingpongového míčku na vodě nebo zhášení svíčky (postupně stále vzdálenější od pacienta) přinese kromě zlepšené dechové kondice i trochu zábavy.</w:t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C05CDB" w:rsidRPr="00C05CDB" w:rsidRDefault="00C05CDB" w:rsidP="00C05CDB">
      <w:pPr>
        <w:shd w:val="clear" w:color="auto" w:fill="FFFFFF"/>
        <w:spacing w:after="24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C05CDB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lastRenderedPageBreak/>
        <w:t>Muzikoterapie</w:t>
      </w:r>
    </w:p>
    <w:p w:rsidR="00C05CDB" w:rsidRPr="00C05CDB" w:rsidRDefault="00C05CDB" w:rsidP="00C05CDB">
      <w:pPr>
        <w:shd w:val="clear" w:color="auto" w:fill="FFFFFF"/>
        <w:spacing w:after="360" w:line="27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Kromě tréninku vyprávění je vhodné „trénovat“ i zpěv, tj. občas si zazpívat. </w:t>
      </w:r>
      <w:r w:rsidRPr="00C05C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Zpěv výrazně ovlivňuje řečový a hlasový projev.</w:t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Pod muzikoterapií však nenajdeme jen zpěv, ale také poslech hudby a tanec resp. rytmický pohyb na hudbu. </w:t>
      </w:r>
      <w:r w:rsidRPr="00C05C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Hudba </w:t>
      </w:r>
      <w:proofErr w:type="spellStart"/>
      <w:r w:rsidRPr="00C05C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parkinsonikům</w:t>
      </w:r>
      <w:proofErr w:type="spellEnd"/>
      <w:r w:rsidRPr="00C05C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svým rytmem může dodávat potřebný impuls</w:t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(na začátek pohybu nebo na pravidelnost rytmických pohybů – např. chůzi). Proto může být hudba stálou součástí života </w:t>
      </w:r>
      <w:proofErr w:type="spellStart"/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parkinsonika</w:t>
      </w:r>
      <w:proofErr w:type="spellEnd"/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(a oproti jiným druhům rehabilitace za ni netřeba denně platit).</w:t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C05CDB" w:rsidRPr="00C05CDB" w:rsidRDefault="00C05CDB" w:rsidP="00C05CDB">
      <w:pPr>
        <w:shd w:val="clear" w:color="auto" w:fill="FFFFFF"/>
        <w:spacing w:after="24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bookmarkStart w:id="0" w:name="_GoBack"/>
      <w:r w:rsidRPr="00C05CDB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Ergoterapie</w:t>
      </w:r>
    </w:p>
    <w:bookmarkEnd w:id="0"/>
    <w:p w:rsidR="00C05CDB" w:rsidRPr="00C05CDB" w:rsidRDefault="00C05CDB" w:rsidP="00C05CDB">
      <w:pPr>
        <w:shd w:val="clear" w:color="auto" w:fill="FFFFFF"/>
        <w:spacing w:after="360" w:line="27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fldChar w:fldCharType="begin"/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instrText xml:space="preserve"> HYPERLINK "http://www.rehabilitace.info/zajimavosti/ergoterapie-lecba-praci/" </w:instrText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fldChar w:fldCharType="separate"/>
      </w:r>
      <w:r w:rsidRPr="00C05CDB">
        <w:rPr>
          <w:rFonts w:ascii="Times New Roman" w:eastAsia="Times New Roman" w:hAnsi="Times New Roman" w:cs="Times New Roman"/>
          <w:color w:val="A8A8A9"/>
          <w:sz w:val="21"/>
          <w:szCs w:val="21"/>
          <w:u w:val="single"/>
          <w:lang w:eastAsia="cs-CZ"/>
        </w:rPr>
        <w:t>Léčba prací (Ergoterapie)</w:t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fldChar w:fldCharType="end"/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má v tomto případě jiný význam než fyzická nebo duševní práce v zaměstnání. </w:t>
      </w:r>
      <w:r w:rsidRPr="00C05C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Její náplní jsou speciálně vybrané činnosti, aby se jejich prováděním u pacienta trénovaly právě problematické pohyby nebo dovednosti.</w:t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Cílem je nejen zlepšovat se tréninkem, ale také uvědomit si proces provádění a tak zlepšit vlastní kontrolu všech trénovaných činností.</w:t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C05CDB" w:rsidRPr="00C05CDB" w:rsidRDefault="00C05CDB" w:rsidP="00C05CDB">
      <w:pPr>
        <w:shd w:val="clear" w:color="auto" w:fill="FFFFFF"/>
        <w:spacing w:after="24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C05CDB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Balneoterapie</w:t>
      </w:r>
    </w:p>
    <w:p w:rsidR="00C05CDB" w:rsidRPr="00C05CDB" w:rsidRDefault="00C05CDB" w:rsidP="00C05CDB">
      <w:pPr>
        <w:shd w:val="clear" w:color="auto" w:fill="FFFFFF"/>
        <w:spacing w:after="360" w:line="27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Lázeňská léčba může také významně pomáhat ve zlepšení pohybových a výkonnostních schopností </w:t>
      </w:r>
      <w:proofErr w:type="spellStart"/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parkinsoniků</w:t>
      </w:r>
      <w:proofErr w:type="spellEnd"/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r w:rsidRPr="00C05C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Parkinsonova choroba je zařazena podle platných zákonů o zdravotním pojištění v tzv. seznamu diagnóz typu B, tj. při těchto onemocněních zdravotní pojišťovna proplácí jen léčebné procedury a rehabilitační výkony.</w:t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Znamená to, že při lázeňské léčbě si pacient musí platit ubytování a stravu v lázních. Při současných cenách ubytování a výši důchodů a sociálních dávek pacientů je tedy přístup </w:t>
      </w:r>
      <w:proofErr w:type="gramStart"/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ke</w:t>
      </w:r>
      <w:proofErr w:type="gramEnd"/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lázeňské léčbě dost omezený. </w:t>
      </w:r>
      <w:r w:rsidRPr="00C05CD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Ale vždy je možnost dojíždět z místa bydliště do nejbližších lázní např. na víkendové pobyty nebo ambulantně </w:t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(tedy jen na samotnou proceduru).</w:t>
      </w:r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Jak může vypadat rehabilitace </w:t>
      </w:r>
      <w:proofErr w:type="spellStart"/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parkinsonika</w:t>
      </w:r>
      <w:proofErr w:type="spellEnd"/>
      <w:r w:rsidRPr="00C05C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 zdravotní pomůcky v budoucnu, ukazuje i následující video.</w:t>
      </w:r>
    </w:p>
    <w:p w:rsidR="002270B6" w:rsidRDefault="002270B6"/>
    <w:sectPr w:rsidR="00227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DB"/>
    <w:rsid w:val="002270B6"/>
    <w:rsid w:val="00BE1806"/>
    <w:rsid w:val="00C0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60B44-0260-4AE2-A1F7-6F81E3A9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05CDB"/>
    <w:pPr>
      <w:spacing w:after="240" w:line="480" w:lineRule="atLeast"/>
      <w:outlineLvl w:val="0"/>
    </w:pPr>
    <w:rPr>
      <w:rFonts w:ascii="Arial" w:eastAsia="Times New Roman" w:hAnsi="Arial" w:cs="Arial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05CDB"/>
    <w:pPr>
      <w:spacing w:after="240" w:line="360" w:lineRule="atLeast"/>
      <w:outlineLvl w:val="1"/>
    </w:pPr>
    <w:rPr>
      <w:rFonts w:ascii="Arial" w:eastAsia="Times New Roman" w:hAnsi="Arial" w:cs="Arial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05CDB"/>
    <w:pPr>
      <w:spacing w:after="240" w:line="270" w:lineRule="atLeast"/>
      <w:outlineLvl w:val="2"/>
    </w:pPr>
    <w:rPr>
      <w:rFonts w:ascii="Arial" w:eastAsia="Times New Roman" w:hAnsi="Arial" w:cs="Arial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5CDB"/>
    <w:rPr>
      <w:rFonts w:ascii="Arial" w:eastAsia="Times New Roman" w:hAnsi="Arial" w:cs="Arial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05CDB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05CDB"/>
    <w:rPr>
      <w:rFonts w:ascii="Arial" w:eastAsia="Times New Roman" w:hAnsi="Arial" w:cs="Arial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05CDB"/>
    <w:rPr>
      <w:color w:val="A8A8A9"/>
      <w:u w:val="single"/>
    </w:rPr>
  </w:style>
  <w:style w:type="character" w:styleId="Siln">
    <w:name w:val="Strong"/>
    <w:basedOn w:val="Standardnpsmoodstavce"/>
    <w:uiPriority w:val="22"/>
    <w:qFormat/>
    <w:rsid w:val="00C05CD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05CDB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4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41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6670">
                              <w:marLeft w:val="0"/>
                              <w:marRight w:val="0"/>
                              <w:marTop w:val="0"/>
                              <w:marBottom w:val="3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96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fyziollfup.upol.cz/castwiki/?p=3871" TargetMode="External"/><Relationship Id="rId5" Type="http://schemas.openxmlformats.org/officeDocument/2006/relationships/hyperlink" Target="http://www.parkinsonovachoroba.cz/parkinsonova-choroba-a-rehabilitace/" TargetMode="External"/><Relationship Id="rId4" Type="http://schemas.openxmlformats.org/officeDocument/2006/relationships/hyperlink" Target="http://www.parkinsonovachoroba.cz/author/admin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1157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Klimeš</dc:creator>
  <cp:keywords/>
  <dc:description/>
  <cp:lastModifiedBy>Igor Klimeš</cp:lastModifiedBy>
  <cp:revision>1</cp:revision>
  <dcterms:created xsi:type="dcterms:W3CDTF">2016-03-25T21:41:00Z</dcterms:created>
  <dcterms:modified xsi:type="dcterms:W3CDTF">2016-03-25T22:36:00Z</dcterms:modified>
</cp:coreProperties>
</file>