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7F661" w14:textId="72E4D677" w:rsidR="0089736B" w:rsidRDefault="0089736B" w:rsidP="0089736B">
      <w:pPr>
        <w:jc w:val="center"/>
        <w:rPr>
          <w:b/>
        </w:rPr>
      </w:pPr>
      <w:r>
        <w:rPr>
          <w:b/>
        </w:rPr>
        <w:t>Обособление деепричастного оборота.</w:t>
      </w:r>
    </w:p>
    <w:p w14:paraId="200584E5" w14:textId="53155F5B" w:rsidR="006E29CA" w:rsidRDefault="006E29CA" w:rsidP="006E29CA">
      <w:r w:rsidRPr="0089736B">
        <w:rPr>
          <w:b/>
        </w:rPr>
        <w:t>Деепричастный оборот</w:t>
      </w:r>
      <w:r>
        <w:t xml:space="preserve"> – это деепричастие с зависимыми словами. В предложении выражает значение добавочного действия и выполняет синтаксическую роль обособленного обстоятельства. Как правило, в предложениях с деепричастным оборотом запятыми выделяют обособляемую речевую конструкцию с двух сторон.</w:t>
      </w:r>
    </w:p>
    <w:p w14:paraId="0EC8058F" w14:textId="77777777" w:rsidR="006E29CA" w:rsidRDefault="006E29CA" w:rsidP="006E29CA">
      <w:r>
        <w:t>Особенности употребления деепричастного оборота:</w:t>
      </w:r>
    </w:p>
    <w:p w14:paraId="09512F55" w14:textId="43AC0987" w:rsidR="006E29CA" w:rsidRDefault="006E29CA" w:rsidP="006E29CA">
      <w:r>
        <w:t xml:space="preserve">В начале предложения деепричастный оборот обособляется только одной запятой – в конце оборота. </w:t>
      </w:r>
    </w:p>
    <w:p w14:paraId="0A9191D2" w14:textId="33060B91" w:rsidR="006E29CA" w:rsidRDefault="006E29CA" w:rsidP="006E29CA">
      <w:r>
        <w:t>Примеры: Решив задачу, я пошел гулять. Соб</w:t>
      </w:r>
      <w:r>
        <w:t>и</w:t>
      </w:r>
      <w:r>
        <w:t>ра</w:t>
      </w:r>
      <w:r>
        <w:t>я</w:t>
      </w:r>
      <w:r>
        <w:t xml:space="preserve"> яблоки, бабушка </w:t>
      </w:r>
      <w:r>
        <w:t>пела песни</w:t>
      </w:r>
      <w:r>
        <w:t>.</w:t>
      </w:r>
    </w:p>
    <w:p w14:paraId="0D93D2C6" w14:textId="09F68402" w:rsidR="006E29CA" w:rsidRDefault="006E29CA" w:rsidP="006E29CA">
      <w:r>
        <w:t xml:space="preserve">В конце предложения деепричастный оборот выделяется запятой только в начале оборота. </w:t>
      </w:r>
    </w:p>
    <w:p w14:paraId="7B09B338" w14:textId="77777777" w:rsidR="006E29CA" w:rsidRDefault="006E29CA" w:rsidP="006E29CA">
      <w:r>
        <w:t>Примеры: Я пила чай, любуясь рассветом. Он упал, вывихнув ногу.</w:t>
      </w:r>
    </w:p>
    <w:p w14:paraId="3E2D5B83" w14:textId="77777777" w:rsidR="006E29CA" w:rsidRDefault="006E29CA" w:rsidP="006E29CA">
      <w:r>
        <w:t>В середине предложения деепричастный оборот выделяется запятыми с двух сторон и может употреблять как перед, так и после глагола-сказуемого.</w:t>
      </w:r>
    </w:p>
    <w:p w14:paraId="6D1C8748" w14:textId="77777777" w:rsidR="006E29CA" w:rsidRDefault="006E29CA" w:rsidP="006E29CA">
      <w:r>
        <w:t>Примеры: Катя, приготовив завтрак, накрыла на стол. Мужчина ехал в автобусе, слушая музыку, и вспоминал вчерашний разговор.</w:t>
      </w:r>
    </w:p>
    <w:p w14:paraId="520C65B8" w14:textId="277BCA87" w:rsidR="006E29CA" w:rsidRDefault="0089736B" w:rsidP="006E29CA">
      <w:r>
        <w:rPr>
          <w:b/>
        </w:rPr>
        <w:t>Д</w:t>
      </w:r>
      <w:r w:rsidR="006E29CA" w:rsidRPr="006E29CA">
        <w:rPr>
          <w:b/>
        </w:rPr>
        <w:t xml:space="preserve">еепричастный оборот </w:t>
      </w:r>
      <w:r w:rsidR="006E29CA" w:rsidRPr="0089736B">
        <w:rPr>
          <w:b/>
          <w:sz w:val="28"/>
        </w:rPr>
        <w:t>не</w:t>
      </w:r>
      <w:r w:rsidR="006E29CA" w:rsidRPr="006E29CA">
        <w:rPr>
          <w:b/>
        </w:rPr>
        <w:t xml:space="preserve"> выделяется запятыми</w:t>
      </w:r>
      <w:r>
        <w:rPr>
          <w:b/>
        </w:rPr>
        <w:t>,</w:t>
      </w:r>
      <w:r w:rsidRPr="0089736B">
        <w:rPr>
          <w:b/>
        </w:rPr>
        <w:t xml:space="preserve"> е</w:t>
      </w:r>
      <w:r w:rsidR="006E29CA" w:rsidRPr="0089736B">
        <w:rPr>
          <w:b/>
        </w:rPr>
        <w:t>сли</w:t>
      </w:r>
      <w:r>
        <w:rPr>
          <w:b/>
        </w:rPr>
        <w:t>:</w:t>
      </w:r>
    </w:p>
    <w:p w14:paraId="6EB31EDF" w14:textId="1E310432" w:rsidR="006E29CA" w:rsidRDefault="006E29CA" w:rsidP="006E29CA">
      <w:pPr>
        <w:pStyle w:val="a3"/>
        <w:numPr>
          <w:ilvl w:val="0"/>
          <w:numId w:val="1"/>
        </w:numPr>
      </w:pPr>
      <w:r>
        <w:t xml:space="preserve"> </w:t>
      </w:r>
      <w:r>
        <w:t>деепричастный оборот входит в состав фразеологического выражения.</w:t>
      </w:r>
    </w:p>
    <w:p w14:paraId="68B454CF" w14:textId="77777777" w:rsidR="006E29CA" w:rsidRDefault="006E29CA" w:rsidP="006E29CA">
      <w:r>
        <w:t>Примеры</w:t>
      </w:r>
      <w:proofErr w:type="gramStart"/>
      <w:r>
        <w:t>: Они</w:t>
      </w:r>
      <w:proofErr w:type="gramEnd"/>
      <w:r>
        <w:t xml:space="preserve"> сидели </w:t>
      </w:r>
      <w:r w:rsidRPr="006E29CA">
        <w:rPr>
          <w:b/>
        </w:rPr>
        <w:t>затаив дыхание</w:t>
      </w:r>
      <w:r>
        <w:t xml:space="preserve">. Мальчик </w:t>
      </w:r>
      <w:proofErr w:type="gramStart"/>
      <w:r>
        <w:t>слушал</w:t>
      </w:r>
      <w:proofErr w:type="gramEnd"/>
      <w:r>
        <w:t xml:space="preserve"> </w:t>
      </w:r>
      <w:r w:rsidRPr="006E29CA">
        <w:rPr>
          <w:b/>
        </w:rPr>
        <w:t>развесив уши</w:t>
      </w:r>
      <w:r>
        <w:t>.</w:t>
      </w:r>
    </w:p>
    <w:p w14:paraId="69267684" w14:textId="4F82E93B" w:rsidR="006E29CA" w:rsidRDefault="006E29CA" w:rsidP="006E29CA">
      <w:pPr>
        <w:pStyle w:val="a3"/>
        <w:numPr>
          <w:ilvl w:val="0"/>
          <w:numId w:val="1"/>
        </w:numPr>
      </w:pPr>
      <w:r>
        <w:t>д</w:t>
      </w:r>
      <w:r>
        <w:t xml:space="preserve">ва деепричастных оборота с союзом </w:t>
      </w:r>
      <w:r>
        <w:t>«</w:t>
      </w:r>
      <w:r>
        <w:t>и</w:t>
      </w:r>
      <w:r>
        <w:t>»</w:t>
      </w:r>
      <w:r>
        <w:t xml:space="preserve"> являю</w:t>
      </w:r>
      <w:r w:rsidR="001A6B7A">
        <w:t>тся</w:t>
      </w:r>
      <w:r>
        <w:t xml:space="preserve"> однородными членами предложения</w:t>
      </w:r>
      <w:r w:rsidR="001A6B7A">
        <w:t xml:space="preserve"> (</w:t>
      </w:r>
      <w:r>
        <w:t>выделяются запятыми только в начале первого оборота и в конце второго</w:t>
      </w:r>
      <w:r w:rsidR="001A6B7A">
        <w:t>)</w:t>
      </w:r>
      <w:r>
        <w:t>.</w:t>
      </w:r>
    </w:p>
    <w:p w14:paraId="039DA6AF" w14:textId="77777777" w:rsidR="006E29CA" w:rsidRDefault="006E29CA" w:rsidP="006E29CA">
      <w:r>
        <w:t>Пример</w:t>
      </w:r>
      <w:proofErr w:type="gramStart"/>
      <w:r>
        <w:t>: Мы</w:t>
      </w:r>
      <w:proofErr w:type="gramEnd"/>
      <w:r>
        <w:t xml:space="preserve"> сидели у реки, прислушиваясь к пению птиц и наблюдая за облаками.</w:t>
      </w:r>
    </w:p>
    <w:p w14:paraId="52103D4C" w14:textId="4D2965DE" w:rsidR="006E29CA" w:rsidRDefault="006E29CA" w:rsidP="006E29CA">
      <w:r>
        <w:t>Но! Е</w:t>
      </w:r>
      <w:r>
        <w:t xml:space="preserve">сли деепричастные обороты идут подряд и не разделены союзом, то каждый из них </w:t>
      </w:r>
      <w:r w:rsidR="003A4EB8">
        <w:t>обособляется</w:t>
      </w:r>
      <w:r>
        <w:t xml:space="preserve"> запятыми.</w:t>
      </w:r>
    </w:p>
    <w:p w14:paraId="5FF85E19" w14:textId="568D92BE" w:rsidR="006E29CA" w:rsidRDefault="006E29CA" w:rsidP="006E29CA">
      <w:r>
        <w:t>Пример: Он шел по улице, громко топая, размахивая руками.</w:t>
      </w:r>
    </w:p>
    <w:p w14:paraId="10437298" w14:textId="63438A5F" w:rsidR="003A4EB8" w:rsidRDefault="003A4EB8" w:rsidP="006E29CA">
      <w:r>
        <w:t xml:space="preserve">Обратите внимание, что </w:t>
      </w:r>
      <w:r w:rsidRPr="003A4EB8">
        <w:t xml:space="preserve">если союз </w:t>
      </w:r>
      <w:r>
        <w:t>«</w:t>
      </w:r>
      <w:r w:rsidRPr="003A4EB8">
        <w:t>и</w:t>
      </w:r>
      <w:r>
        <w:t>»</w:t>
      </w:r>
      <w:r w:rsidRPr="003A4EB8">
        <w:t xml:space="preserve"> соединяет не деепричастные обороты, а другие конструкции (два сказуемых, две части сложносочиненного предложения), то запятая может стоять как перед союзом, так и после него (в соответствии с нужным правилом): Макар сидел на дровнях, слегка покачиваясь, и продолжал свою песню (Кор.); Я слез в канаву и, согнав впившегося в середину цветка мохнатого шмеля, принялся срывать цветок (Л. Т.).</w:t>
      </w:r>
    </w:p>
    <w:p w14:paraId="114F6E3F" w14:textId="09BE7958" w:rsidR="006E29CA" w:rsidRDefault="006E29CA" w:rsidP="00D7382B">
      <w:pPr>
        <w:pStyle w:val="a3"/>
        <w:numPr>
          <w:ilvl w:val="0"/>
          <w:numId w:val="1"/>
        </w:numPr>
      </w:pPr>
      <w:r>
        <w:t xml:space="preserve">если деепричастный оборот (обычно со значением обстоятельства образа действия) тесно связан по содержанию со сказуемым и образует смысловой центр высказывания: Она </w:t>
      </w:r>
      <w:proofErr w:type="gramStart"/>
      <w:r>
        <w:t>сидела</w:t>
      </w:r>
      <w:proofErr w:type="gramEnd"/>
      <w:r>
        <w:t xml:space="preserve"> чуть откинув голову (Марк.) — указывается, что она не просто сидела, а сидела с откинутой головой; Жили Артамонов</w:t>
      </w:r>
      <w:bookmarkStart w:id="0" w:name="_GoBack"/>
      <w:bookmarkEnd w:id="0"/>
      <w:r>
        <w:t>ы ни с кем не знакомясь (М. Г.) — важно, что жили без всяких знакомств; Это упражнение делают стоя на вытянутых носках — смысл сообщения в том, каким образом делают упражнение;</w:t>
      </w:r>
    </w:p>
    <w:p w14:paraId="6B41DCA3" w14:textId="77777777" w:rsidR="0089736B" w:rsidRDefault="0089736B" w:rsidP="0089736B">
      <w:pPr>
        <w:pStyle w:val="a3"/>
      </w:pPr>
    </w:p>
    <w:p w14:paraId="62F5DF39" w14:textId="77777777" w:rsidR="0089736B" w:rsidRDefault="006E29CA" w:rsidP="0089736B">
      <w:pPr>
        <w:pStyle w:val="a3"/>
        <w:numPr>
          <w:ilvl w:val="0"/>
          <w:numId w:val="1"/>
        </w:numPr>
      </w:pPr>
      <w:r w:rsidRPr="006E29CA">
        <w:t>если деепричастие имеет в качестве зависимого слова союзное слово который в составе определительной придаточной части сложноподчиненного предложения (такое деепричастие от придаточной части запятой не отделяется)</w:t>
      </w:r>
      <w:r w:rsidR="0089736B">
        <w:t xml:space="preserve"> </w:t>
      </w:r>
    </w:p>
    <w:p w14:paraId="23D41092" w14:textId="331C625A" w:rsidR="006E29CA" w:rsidRDefault="006E29CA" w:rsidP="006E29CA">
      <w:r>
        <w:lastRenderedPageBreak/>
        <w:t>Примеры: Студент взял в библиотеке книгу, прочитав которую он хорошо сдал экзамен. Миша рассказывал об Италии, посетив которую он исполнил свою мечту.</w:t>
      </w:r>
    </w:p>
    <w:p w14:paraId="198C7F7E" w14:textId="77777777" w:rsidR="006E29CA" w:rsidRDefault="006E29CA" w:rsidP="006E29CA"/>
    <w:p w14:paraId="3E03BF11" w14:textId="77777777" w:rsidR="006E29CA" w:rsidRDefault="006E29CA" w:rsidP="006E29CA"/>
    <w:p w14:paraId="646443D0" w14:textId="70A073DE" w:rsidR="00723535" w:rsidRDefault="00723535" w:rsidP="006E29CA"/>
    <w:sectPr w:rsidR="0072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1CD3"/>
    <w:multiLevelType w:val="hybridMultilevel"/>
    <w:tmpl w:val="1B027A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FB"/>
    <w:rsid w:val="001A6B7A"/>
    <w:rsid w:val="003A4EB8"/>
    <w:rsid w:val="006E29CA"/>
    <w:rsid w:val="00723535"/>
    <w:rsid w:val="008957FB"/>
    <w:rsid w:val="0089736B"/>
    <w:rsid w:val="00B0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574C"/>
  <w15:chartTrackingRefBased/>
  <w15:docId w15:val="{A222B952-750B-413D-A322-71C65406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7347">
          <w:marLeft w:val="0"/>
          <w:marRight w:val="0"/>
          <w:marTop w:val="225"/>
          <w:marBottom w:val="300"/>
          <w:divBdr>
            <w:top w:val="single" w:sz="6" w:space="8" w:color="96C6D1"/>
            <w:left w:val="single" w:sz="6" w:space="8" w:color="96C6D1"/>
            <w:bottom w:val="single" w:sz="6" w:space="8" w:color="96C6D1"/>
            <w:right w:val="single" w:sz="6" w:space="8" w:color="96C6D1"/>
          </w:divBdr>
        </w:div>
        <w:div w:id="1725644626">
          <w:marLeft w:val="0"/>
          <w:marRight w:val="0"/>
          <w:marTop w:val="225"/>
          <w:marBottom w:val="300"/>
          <w:divBdr>
            <w:top w:val="single" w:sz="6" w:space="8" w:color="96C6D1"/>
            <w:left w:val="single" w:sz="6" w:space="8" w:color="96C6D1"/>
            <w:bottom w:val="single" w:sz="6" w:space="8" w:color="96C6D1"/>
            <w:right w:val="single" w:sz="6" w:space="8" w:color="96C6D1"/>
          </w:divBdr>
        </w:div>
        <w:div w:id="1388257487">
          <w:marLeft w:val="0"/>
          <w:marRight w:val="0"/>
          <w:marTop w:val="225"/>
          <w:marBottom w:val="300"/>
          <w:divBdr>
            <w:top w:val="single" w:sz="6" w:space="8" w:color="96C6D1"/>
            <w:left w:val="single" w:sz="6" w:space="8" w:color="96C6D1"/>
            <w:bottom w:val="single" w:sz="6" w:space="8" w:color="96C6D1"/>
            <w:right w:val="single" w:sz="6" w:space="8" w:color="96C6D1"/>
          </w:divBdr>
        </w:div>
        <w:div w:id="1320812701">
          <w:marLeft w:val="0"/>
          <w:marRight w:val="0"/>
          <w:marTop w:val="225"/>
          <w:marBottom w:val="300"/>
          <w:divBdr>
            <w:top w:val="single" w:sz="6" w:space="8" w:color="96C6D1"/>
            <w:left w:val="single" w:sz="6" w:space="8" w:color="96C6D1"/>
            <w:bottom w:val="single" w:sz="6" w:space="8" w:color="96C6D1"/>
            <w:right w:val="single" w:sz="6" w:space="8" w:color="96C6D1"/>
          </w:divBdr>
        </w:div>
        <w:div w:id="36049956">
          <w:marLeft w:val="0"/>
          <w:marRight w:val="0"/>
          <w:marTop w:val="225"/>
          <w:marBottom w:val="300"/>
          <w:divBdr>
            <w:top w:val="single" w:sz="6" w:space="8" w:color="96C6D1"/>
            <w:left w:val="single" w:sz="6" w:space="8" w:color="96C6D1"/>
            <w:bottom w:val="single" w:sz="6" w:space="8" w:color="96C6D1"/>
            <w:right w:val="single" w:sz="6" w:space="8" w:color="96C6D1"/>
          </w:divBdr>
        </w:div>
        <w:div w:id="983966808">
          <w:marLeft w:val="0"/>
          <w:marRight w:val="0"/>
          <w:marTop w:val="75"/>
          <w:marBottom w:val="150"/>
          <w:divBdr>
            <w:top w:val="dashed" w:sz="12" w:space="8" w:color="A3DA95"/>
            <w:left w:val="dashed" w:sz="12" w:space="8" w:color="A3DA95"/>
            <w:bottom w:val="dashed" w:sz="12" w:space="8" w:color="A3DA95"/>
            <w:right w:val="dashed" w:sz="12" w:space="8" w:color="A3DA95"/>
          </w:divBdr>
        </w:div>
        <w:div w:id="1299334556">
          <w:marLeft w:val="0"/>
          <w:marRight w:val="0"/>
          <w:marTop w:val="225"/>
          <w:marBottom w:val="300"/>
          <w:divBdr>
            <w:top w:val="single" w:sz="6" w:space="8" w:color="96C6D1"/>
            <w:left w:val="single" w:sz="6" w:space="8" w:color="96C6D1"/>
            <w:bottom w:val="single" w:sz="6" w:space="8" w:color="96C6D1"/>
            <w:right w:val="single" w:sz="6" w:space="8" w:color="96C6D1"/>
          </w:divBdr>
        </w:div>
        <w:div w:id="357967402">
          <w:marLeft w:val="0"/>
          <w:marRight w:val="0"/>
          <w:marTop w:val="225"/>
          <w:marBottom w:val="300"/>
          <w:divBdr>
            <w:top w:val="single" w:sz="6" w:space="8" w:color="96C6D1"/>
            <w:left w:val="single" w:sz="6" w:space="8" w:color="96C6D1"/>
            <w:bottom w:val="single" w:sz="6" w:space="8" w:color="96C6D1"/>
            <w:right w:val="single" w:sz="6" w:space="8" w:color="96C6D1"/>
          </w:divBdr>
        </w:div>
        <w:div w:id="786856867">
          <w:marLeft w:val="0"/>
          <w:marRight w:val="0"/>
          <w:marTop w:val="225"/>
          <w:marBottom w:val="300"/>
          <w:divBdr>
            <w:top w:val="single" w:sz="6" w:space="8" w:color="96C6D1"/>
            <w:left w:val="single" w:sz="6" w:space="8" w:color="96C6D1"/>
            <w:bottom w:val="single" w:sz="6" w:space="8" w:color="96C6D1"/>
            <w:right w:val="single" w:sz="6" w:space="8" w:color="96C6D1"/>
          </w:divBdr>
        </w:div>
      </w:divsChild>
    </w:div>
    <w:div w:id="1647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2019-11-16T19:04:00Z</dcterms:created>
  <dcterms:modified xsi:type="dcterms:W3CDTF">2019-11-16T21:04:00Z</dcterms:modified>
</cp:coreProperties>
</file>