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53" w:rsidRDefault="00187953">
      <w:pPr>
        <w:ind w:left="720"/>
        <w:jc w:val="both"/>
        <w:rPr>
          <w:b/>
          <w:sz w:val="26"/>
          <w:szCs w:val="26"/>
        </w:rPr>
      </w:pPr>
      <w:bookmarkStart w:id="0" w:name="_GoBack"/>
      <w:bookmarkEnd w:id="0"/>
    </w:p>
    <w:p w:rsidR="00187953" w:rsidRDefault="00187953">
      <w:pPr>
        <w:ind w:left="720"/>
        <w:jc w:val="both"/>
        <w:rPr>
          <w:b/>
          <w:sz w:val="26"/>
          <w:szCs w:val="26"/>
        </w:rPr>
      </w:pPr>
    </w:p>
    <w:p w:rsidR="00187953" w:rsidRDefault="001879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EF5AB"/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187953" w:rsidRDefault="00B226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EF5AB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  <w:szCs w:val="24"/>
        </w:rPr>
        <w:t>Dílčí úkol 3.</w:t>
      </w:r>
      <w:r>
        <w:rPr>
          <w:rFonts w:ascii="Calibri" w:eastAsia="Calibri" w:hAnsi="Calibri" w:cs="Calibri"/>
          <w:b/>
          <w:sz w:val="28"/>
          <w:szCs w:val="28"/>
        </w:rPr>
        <w:t xml:space="preserve"> – školní programy</w:t>
      </w:r>
    </w:p>
    <w:p w:rsidR="00187953" w:rsidRDefault="001879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EF5AB"/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187953" w:rsidRDefault="00187953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187953" w:rsidRDefault="00187953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Cíl úkolu: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bookmarkStart w:id="2" w:name="_heading=h.bd1fo7mhdu60" w:colFirst="0" w:colLast="0"/>
      <w:bookmarkEnd w:id="2"/>
      <w:r>
        <w:rPr>
          <w:rFonts w:ascii="Calibri" w:eastAsia="Calibri" w:hAnsi="Calibri" w:cs="Calibri"/>
          <w:sz w:val="28"/>
          <w:szCs w:val="28"/>
        </w:rPr>
        <w:t>Student má přehled o komplexních programech realizovatelných ve škole, znají jejich hlavní cíle a prostředky.</w:t>
      </w:r>
    </w:p>
    <w:p w:rsidR="00187953" w:rsidRDefault="0018795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Obecné zadání: </w:t>
      </w:r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Prostudujte a krátce představte kolegům zvolený školní program. Vítané jsou ukázky a příklady. Je možné pracovat i ve dvojicích.</w:t>
      </w:r>
    </w:p>
    <w:p w:rsidR="00187953" w:rsidRDefault="00187953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</w:p>
    <w:p w:rsidR="00187953" w:rsidRDefault="00187953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Doporučené programy:</w:t>
      </w:r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Škola pro udržitelný život (SEVER) - </w:t>
      </w:r>
      <w:hyperlink r:id="rId7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http://www.skolaprozivot.cz/Skola-pro-zivot.html</w:t>
        </w:r>
      </w:hyperlink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Global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Storylines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  <w:szCs w:val="28"/>
        </w:rPr>
        <w:t>NaZemi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) - </w:t>
      </w:r>
      <w:hyperlink r:id="rId8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https://www.nazemi.cz/cs/global-storylines</w:t>
        </w:r>
      </w:hyperlink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BOV - Badatelsky orientované vyučování (TEREZA) -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http://badatele.cz/cz</w:t>
        </w:r>
      </w:hyperlink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GLOBE - dlouhodobý vzdělávací program (TEREZA) - </w:t>
      </w:r>
      <w:hyperlink r:id="rId10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https://globe-czech.cz/cz</w:t>
        </w:r>
      </w:hyperlink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ve škole, škola v lese (TEREZA) - </w:t>
      </w:r>
      <w:hyperlink r:id="rId11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https://lesveskole.cz/cz</w:t>
        </w:r>
      </w:hyperlink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Svět v nákupním košíku (</w:t>
      </w:r>
      <w:proofErr w:type="spellStart"/>
      <w:r>
        <w:rPr>
          <w:rFonts w:ascii="Calibri" w:eastAsia="Calibri" w:hAnsi="Calibri" w:cs="Calibri"/>
          <w:sz w:val="28"/>
          <w:szCs w:val="28"/>
        </w:rPr>
        <w:t>NaZemi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) - </w:t>
      </w:r>
      <w:hyperlink r:id="rId12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https://www.nazemi.cz/cs/temata</w:t>
        </w:r>
      </w:hyperlink>
    </w:p>
    <w:p w:rsidR="00187953" w:rsidRDefault="00B226BE">
      <w:pPr>
        <w:spacing w:line="240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Active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Citizens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(Varianty) - </w:t>
      </w:r>
      <w:hyperlink r:id="rId13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http://www.activecitizens.cz/</w:t>
        </w:r>
      </w:hyperlink>
    </w:p>
    <w:p w:rsidR="00187953" w:rsidRDefault="00B226BE">
      <w:pPr>
        <w:spacing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Časopis Bedrník a síť MRKEV a MRKVIČKA - </w:t>
      </w:r>
      <w:hyperlink r:id="rId14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https://www.e-bedrnik.cz/</w:t>
        </w:r>
      </w:hyperlink>
    </w:p>
    <w:p w:rsidR="00187953" w:rsidRDefault="00B226BE">
      <w:pPr>
        <w:spacing w:line="240" w:lineRule="auto"/>
        <w:ind w:left="72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insp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. weby Učíme se venku a Jděte ven! - </w:t>
      </w:r>
      <w:hyperlink r:id="rId15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https://ucimesevenku.cz/</w:t>
        </w:r>
      </w:hyperlink>
      <w:r>
        <w:rPr>
          <w:rFonts w:ascii="Calibri" w:eastAsia="Calibri" w:hAnsi="Calibri" w:cs="Calibri"/>
          <w:sz w:val="28"/>
          <w:szCs w:val="28"/>
        </w:rPr>
        <w:t xml:space="preserve"> a </w:t>
      </w:r>
      <w:hyperlink r:id="rId16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https://jdeteven.cz/cz</w:t>
        </w:r>
      </w:hyperlink>
    </w:p>
    <w:p w:rsidR="00187953" w:rsidRDefault="00187953">
      <w:pPr>
        <w:spacing w:line="240" w:lineRule="auto"/>
        <w:ind w:left="72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:rsidR="00187953" w:rsidRDefault="00187953">
      <w:pPr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187953" w:rsidRDefault="00187953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187953" w:rsidRDefault="00B226BE">
      <w:pPr>
        <w:spacing w:line="240" w:lineRule="auto"/>
        <w:ind w:left="72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   </w:t>
      </w:r>
    </w:p>
    <w:p w:rsidR="00187953" w:rsidRDefault="00187953">
      <w:pPr>
        <w:jc w:val="both"/>
        <w:rPr>
          <w:sz w:val="26"/>
          <w:szCs w:val="26"/>
        </w:rPr>
      </w:pPr>
    </w:p>
    <w:sectPr w:rsidR="00187953">
      <w:headerReference w:type="default" r:id="rId17"/>
      <w:headerReference w:type="first" r:id="rId18"/>
      <w:footerReference w:type="first" r:id="rId19"/>
      <w:pgSz w:w="11906" w:h="16838"/>
      <w:pgMar w:top="566" w:right="566" w:bottom="566" w:left="56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26BE">
      <w:pPr>
        <w:spacing w:line="240" w:lineRule="auto"/>
      </w:pPr>
      <w:r>
        <w:separator/>
      </w:r>
    </w:p>
  </w:endnote>
  <w:endnote w:type="continuationSeparator" w:id="0">
    <w:p w:rsidR="00000000" w:rsidRDefault="00B22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3" w:rsidRDefault="00B226BE">
    <w:pPr>
      <w:pStyle w:val="Nadpis3"/>
      <w:keepNext w:val="0"/>
      <w:keepLines w:val="0"/>
      <w:spacing w:before="140" w:after="140"/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SOk832 Environmentální výchova 1: Základy environmentální výchovy pro vychovatele (podzim 2019)</w:t>
    </w:r>
  </w:p>
  <w:p w:rsidR="00187953" w:rsidRDefault="001879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26BE">
      <w:pPr>
        <w:spacing w:line="240" w:lineRule="auto"/>
      </w:pPr>
      <w:r>
        <w:separator/>
      </w:r>
    </w:p>
  </w:footnote>
  <w:footnote w:type="continuationSeparator" w:id="0">
    <w:p w:rsidR="00000000" w:rsidRDefault="00B22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3" w:rsidRDefault="00B226BE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4743450</wp:posOffset>
          </wp:positionH>
          <wp:positionV relativeFrom="paragraph">
            <wp:posOffset>-342898</wp:posOffset>
          </wp:positionV>
          <wp:extent cx="1947863" cy="486966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7863" cy="486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3" w:rsidRDefault="00B226BE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4890225</wp:posOffset>
          </wp:positionH>
          <wp:positionV relativeFrom="paragraph">
            <wp:posOffset>-295273</wp:posOffset>
          </wp:positionV>
          <wp:extent cx="1947863" cy="486966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7863" cy="486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3"/>
    <w:rsid w:val="00187953"/>
    <w:rsid w:val="00B2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2C4D7-1AA8-495C-B08A-7F2F4C7E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4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7788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88F"/>
  </w:style>
  <w:style w:type="paragraph" w:styleId="Zpat">
    <w:name w:val="footer"/>
    <w:basedOn w:val="Normln"/>
    <w:link w:val="ZpatChar"/>
    <w:uiPriority w:val="99"/>
    <w:unhideWhenUsed/>
    <w:rsid w:val="0027788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88F"/>
  </w:style>
  <w:style w:type="character" w:styleId="Hypertextovodkaz">
    <w:name w:val="Hyperlink"/>
    <w:basedOn w:val="Standardnpsmoodstavce"/>
    <w:uiPriority w:val="99"/>
    <w:unhideWhenUsed/>
    <w:rsid w:val="00277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zemi.cz/cs/global-storylines" TargetMode="External"/><Relationship Id="rId13" Type="http://schemas.openxmlformats.org/officeDocument/2006/relationships/hyperlink" Target="http://www.activecitizens.cz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kolaprozivot.cz/Skola-pro-zivot.html" TargetMode="External"/><Relationship Id="rId12" Type="http://schemas.openxmlformats.org/officeDocument/2006/relationships/hyperlink" Target="https://www.nazemi.cz/cs/temat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jdeteven.cz/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esveskole.cz/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imesevenku.cz/" TargetMode="External"/><Relationship Id="rId10" Type="http://schemas.openxmlformats.org/officeDocument/2006/relationships/hyperlink" Target="https://globe-czech.cz/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datele.cz/cz" TargetMode="External"/><Relationship Id="rId14" Type="http://schemas.openxmlformats.org/officeDocument/2006/relationships/hyperlink" Target="https://www.e-bedrnik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F/E4jEMl7MFnzcsW20StdFAWcQ==">AMUW2mUz4q7/smEcBpDt5xgPDVOge6aJemPDy9J+j6g1yempyzeevuTPwRvl7mGbvDgIDZ4Yz/zf87YXxy00lDju9CRIYviFFfCa1V/maYG3YVbOI4ir5XqU7hiKCcP1NCxkjgRDdHOK4zRLxV+2o4ZYSqL3sLsnig==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Kolářová</dc:creator>
  <cp:lastModifiedBy>Vlaďka Kolářová</cp:lastModifiedBy>
  <cp:revision>2</cp:revision>
  <dcterms:created xsi:type="dcterms:W3CDTF">2019-11-23T11:27:00Z</dcterms:created>
  <dcterms:modified xsi:type="dcterms:W3CDTF">2019-11-23T11:27:00Z</dcterms:modified>
</cp:coreProperties>
</file>