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7D" w:rsidRDefault="0010527D" w:rsidP="0010527D">
      <w:pPr>
        <w:jc w:val="center"/>
        <w:rPr>
          <w:b/>
          <w:sz w:val="24"/>
          <w:szCs w:val="24"/>
        </w:rPr>
      </w:pPr>
      <w:r w:rsidRPr="0010527D">
        <w:rPr>
          <w:b/>
          <w:sz w:val="24"/>
          <w:szCs w:val="24"/>
        </w:rPr>
        <w:t>Informace k</w:t>
      </w:r>
      <w:r>
        <w:rPr>
          <w:b/>
          <w:sz w:val="24"/>
          <w:szCs w:val="24"/>
        </w:rPr>
        <w:t> </w:t>
      </w:r>
      <w:r w:rsidRPr="0010527D">
        <w:rPr>
          <w:b/>
          <w:sz w:val="24"/>
          <w:szCs w:val="24"/>
        </w:rPr>
        <w:t>předmětu</w:t>
      </w:r>
    </w:p>
    <w:p w:rsidR="0010527D" w:rsidRPr="0010527D" w:rsidRDefault="0010527D" w:rsidP="0010527D">
      <w:pPr>
        <w:jc w:val="center"/>
        <w:rPr>
          <w:b/>
          <w:bCs/>
          <w:sz w:val="24"/>
          <w:szCs w:val="24"/>
        </w:rPr>
      </w:pPr>
    </w:p>
    <w:p w:rsidR="0010527D" w:rsidRPr="0010527D" w:rsidRDefault="0010527D" w:rsidP="0010527D">
      <w:pPr>
        <w:jc w:val="center"/>
        <w:rPr>
          <w:b/>
          <w:sz w:val="24"/>
          <w:szCs w:val="24"/>
        </w:rPr>
      </w:pPr>
      <w:r w:rsidRPr="0010527D">
        <w:rPr>
          <w:rStyle w:val="Siln"/>
          <w:b w:val="0"/>
          <w:color w:val="0A0A0A"/>
          <w:sz w:val="24"/>
          <w:szCs w:val="24"/>
          <w:shd w:val="clear" w:color="auto" w:fill="FFFFFF"/>
        </w:rPr>
        <w:t>SPpK09</w:t>
      </w:r>
      <w:r w:rsidRPr="0010527D">
        <w:rPr>
          <w:b/>
          <w:color w:val="0A0A0A"/>
          <w:sz w:val="24"/>
          <w:szCs w:val="24"/>
          <w:shd w:val="clear" w:color="auto" w:fill="FFFFFF"/>
        </w:rPr>
        <w:t> </w:t>
      </w:r>
      <w:proofErr w:type="spellStart"/>
      <w:r w:rsidRPr="0010527D">
        <w:rPr>
          <w:b/>
          <w:color w:val="0A0A0A"/>
          <w:sz w:val="24"/>
          <w:szCs w:val="24"/>
          <w:u w:val="single"/>
          <w:shd w:val="clear" w:color="auto" w:fill="FFFFFF"/>
        </w:rPr>
        <w:t>Surdopedie</w:t>
      </w:r>
      <w:proofErr w:type="spellEnd"/>
      <w:r w:rsidRPr="0010527D">
        <w:rPr>
          <w:b/>
          <w:color w:val="0A0A0A"/>
          <w:sz w:val="24"/>
          <w:szCs w:val="24"/>
          <w:u w:val="single"/>
          <w:shd w:val="clear" w:color="auto" w:fill="FFFFFF"/>
        </w:rPr>
        <w:t xml:space="preserve"> 3 </w:t>
      </w:r>
      <w:r>
        <w:rPr>
          <w:b/>
          <w:color w:val="0A0A0A"/>
          <w:sz w:val="24"/>
          <w:szCs w:val="24"/>
          <w:u w:val="single"/>
          <w:shd w:val="clear" w:color="auto" w:fill="FFFFFF"/>
        </w:rPr>
        <w:t>–</w:t>
      </w:r>
      <w:r w:rsidRPr="0010527D">
        <w:rPr>
          <w:b/>
          <w:color w:val="0A0A0A"/>
          <w:sz w:val="24"/>
          <w:szCs w:val="24"/>
          <w:u w:val="single"/>
          <w:shd w:val="clear" w:color="auto" w:fill="FFFFFF"/>
        </w:rPr>
        <w:t xml:space="preserve"> speciálně</w:t>
      </w:r>
      <w:r>
        <w:rPr>
          <w:b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Pr="0010527D">
        <w:rPr>
          <w:b/>
          <w:color w:val="0A0A0A"/>
          <w:sz w:val="24"/>
          <w:szCs w:val="24"/>
          <w:u w:val="single"/>
          <w:shd w:val="clear" w:color="auto" w:fill="FFFFFF"/>
        </w:rPr>
        <w:t>pedagogická diagnostika</w:t>
      </w:r>
    </w:p>
    <w:p w:rsidR="0010527D" w:rsidRPr="0010527D" w:rsidRDefault="0010527D" w:rsidP="0010527D">
      <w:pPr>
        <w:jc w:val="center"/>
        <w:rPr>
          <w:sz w:val="24"/>
          <w:szCs w:val="24"/>
        </w:rPr>
      </w:pPr>
      <w:r w:rsidRPr="0010527D">
        <w:rPr>
          <w:sz w:val="24"/>
          <w:szCs w:val="24"/>
        </w:rPr>
        <w:t>(podzim 2019)</w:t>
      </w:r>
    </w:p>
    <w:p w:rsidR="0010527D" w:rsidRPr="0010527D" w:rsidRDefault="0010527D" w:rsidP="0010527D">
      <w:pPr>
        <w:jc w:val="center"/>
        <w:rPr>
          <w:sz w:val="24"/>
          <w:szCs w:val="24"/>
        </w:rPr>
      </w:pPr>
    </w:p>
    <w:p w:rsidR="0010527D" w:rsidRPr="0010527D" w:rsidRDefault="0010527D" w:rsidP="0010527D">
      <w:pPr>
        <w:jc w:val="center"/>
        <w:rPr>
          <w:color w:val="0A0A0A"/>
          <w:sz w:val="24"/>
          <w:szCs w:val="24"/>
          <w:shd w:val="clear" w:color="auto" w:fill="FDFDFE"/>
        </w:rPr>
      </w:pPr>
      <w:r w:rsidRPr="0010527D">
        <w:rPr>
          <w:i/>
          <w:sz w:val="24"/>
          <w:szCs w:val="24"/>
        </w:rPr>
        <w:t xml:space="preserve">PhDr. Lenka Doležalová, </w:t>
      </w:r>
      <w:proofErr w:type="spellStart"/>
      <w:r w:rsidRPr="0010527D">
        <w:rPr>
          <w:i/>
          <w:sz w:val="24"/>
          <w:szCs w:val="24"/>
        </w:rPr>
        <w:t>Ph.D</w:t>
      </w:r>
      <w:proofErr w:type="spellEnd"/>
    </w:p>
    <w:p w:rsidR="0010527D" w:rsidRDefault="0010527D" w:rsidP="0010527D">
      <w:pPr>
        <w:jc w:val="both"/>
        <w:rPr>
          <w:b/>
          <w:sz w:val="24"/>
          <w:szCs w:val="24"/>
        </w:rPr>
      </w:pPr>
    </w:p>
    <w:p w:rsidR="0010527D" w:rsidRPr="00A57FB5" w:rsidRDefault="0010527D" w:rsidP="0010527D">
      <w:pPr>
        <w:jc w:val="both"/>
        <w:rPr>
          <w:b/>
          <w:sz w:val="24"/>
          <w:szCs w:val="24"/>
        </w:rPr>
      </w:pPr>
      <w:r w:rsidRPr="00A57FB5">
        <w:rPr>
          <w:b/>
          <w:sz w:val="24"/>
          <w:szCs w:val="24"/>
        </w:rPr>
        <w:t>Organizace výuky:</w:t>
      </w:r>
    </w:p>
    <w:p w:rsidR="0010527D" w:rsidRPr="00A57FB5" w:rsidRDefault="0010527D" w:rsidP="0010527D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19.9.</w:t>
      </w:r>
      <w:r w:rsidRPr="00A57FB5">
        <w:rPr>
          <w:sz w:val="24"/>
          <w:szCs w:val="24"/>
        </w:rPr>
        <w:t xml:space="preserve"> - úvodní setkání, informace k průběhu</w:t>
      </w:r>
      <w:r>
        <w:rPr>
          <w:sz w:val="24"/>
          <w:szCs w:val="24"/>
        </w:rPr>
        <w:t xml:space="preserve"> semestru, požadavky vyučujících</w:t>
      </w:r>
      <w:r w:rsidRPr="00A57FB5">
        <w:rPr>
          <w:sz w:val="24"/>
          <w:szCs w:val="24"/>
        </w:rPr>
        <w:t>, náplň předmětu, zadání samostatných prací, informace k praxím, apod.</w:t>
      </w:r>
    </w:p>
    <w:p w:rsidR="0010527D" w:rsidRPr="00A57FB5" w:rsidRDefault="0010527D" w:rsidP="0010527D">
      <w:pPr>
        <w:pStyle w:val="Odstavecseseznamem"/>
        <w:jc w:val="both"/>
        <w:rPr>
          <w:sz w:val="24"/>
          <w:szCs w:val="24"/>
        </w:rPr>
      </w:pPr>
    </w:p>
    <w:p w:rsidR="0010527D" w:rsidRPr="0010527D" w:rsidRDefault="0010527D" w:rsidP="0010527D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26</w:t>
      </w:r>
      <w:r w:rsidRPr="00A57FB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A57FB5">
        <w:rPr>
          <w:b/>
          <w:sz w:val="24"/>
          <w:szCs w:val="24"/>
        </w:rPr>
        <w:t xml:space="preserve">.- </w:t>
      </w:r>
      <w:r w:rsidR="00711CC5">
        <w:rPr>
          <w:b/>
          <w:sz w:val="24"/>
          <w:szCs w:val="24"/>
        </w:rPr>
        <w:t>12.12</w:t>
      </w:r>
      <w:proofErr w:type="gramEnd"/>
      <w:r w:rsidR="00711C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(včetně) -</w:t>
      </w:r>
      <w:r w:rsidRPr="00A57FB5">
        <w:rPr>
          <w:sz w:val="24"/>
          <w:szCs w:val="24"/>
        </w:rPr>
        <w:t xml:space="preserve"> </w:t>
      </w:r>
      <w:r w:rsidRPr="00A57FB5">
        <w:rPr>
          <w:b/>
          <w:i/>
          <w:sz w:val="24"/>
          <w:szCs w:val="24"/>
        </w:rPr>
        <w:t>výuka</w:t>
      </w:r>
    </w:p>
    <w:p w:rsidR="0010527D" w:rsidRPr="0010527D" w:rsidRDefault="0010527D" w:rsidP="0010527D">
      <w:pPr>
        <w:pStyle w:val="Odstavecseseznamem"/>
        <w:rPr>
          <w:sz w:val="24"/>
          <w:szCs w:val="24"/>
        </w:rPr>
      </w:pPr>
    </w:p>
    <w:p w:rsidR="0010527D" w:rsidRDefault="0010527D" w:rsidP="0010527D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proofErr w:type="gramStart"/>
      <w:r w:rsidRPr="0010527D">
        <w:rPr>
          <w:b/>
          <w:sz w:val="24"/>
          <w:szCs w:val="24"/>
        </w:rPr>
        <w:t>7.11</w:t>
      </w:r>
      <w:proofErr w:type="gramEnd"/>
      <w:r w:rsidRPr="0010527D">
        <w:rPr>
          <w:b/>
          <w:sz w:val="24"/>
          <w:szCs w:val="24"/>
        </w:rPr>
        <w:t>. a 14.11</w:t>
      </w:r>
      <w:r>
        <w:rPr>
          <w:sz w:val="24"/>
          <w:szCs w:val="24"/>
        </w:rPr>
        <w:t xml:space="preserve">. – část výuky – PhDr. Lenka </w:t>
      </w:r>
      <w:proofErr w:type="spellStart"/>
      <w:r>
        <w:rPr>
          <w:sz w:val="24"/>
          <w:szCs w:val="24"/>
        </w:rPr>
        <w:t>Hricová</w:t>
      </w:r>
      <w:proofErr w:type="spellEnd"/>
      <w:r>
        <w:rPr>
          <w:sz w:val="24"/>
          <w:szCs w:val="24"/>
        </w:rPr>
        <w:t>, Ph.D., AUDIO-FON Centr, Brno</w:t>
      </w:r>
    </w:p>
    <w:p w:rsidR="0010527D" w:rsidRPr="00711CC5" w:rsidRDefault="00711CC5" w:rsidP="00711CC5">
      <w:pPr>
        <w:spacing w:after="200"/>
        <w:ind w:left="720"/>
        <w:jc w:val="both"/>
        <w:rPr>
          <w:sz w:val="24"/>
          <w:szCs w:val="24"/>
        </w:rPr>
      </w:pPr>
      <w:r w:rsidRPr="00711CC5">
        <w:rPr>
          <w:sz w:val="24"/>
          <w:szCs w:val="24"/>
        </w:rPr>
        <w:t>(15.45 – 17.45 hod.)</w:t>
      </w:r>
    </w:p>
    <w:p w:rsidR="0010527D" w:rsidRPr="00A57FB5" w:rsidRDefault="0010527D" w:rsidP="0010527D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711CC5">
        <w:rPr>
          <w:sz w:val="24"/>
          <w:szCs w:val="24"/>
        </w:rPr>
        <w:t xml:space="preserve">(? </w:t>
      </w:r>
      <w:proofErr w:type="gramStart"/>
      <w:r w:rsidR="00711CC5">
        <w:rPr>
          <w:sz w:val="24"/>
          <w:szCs w:val="24"/>
        </w:rPr>
        <w:t>12.12</w:t>
      </w:r>
      <w:proofErr w:type="gramEnd"/>
      <w:r w:rsidR="00711CC5">
        <w:rPr>
          <w:sz w:val="24"/>
          <w:szCs w:val="24"/>
        </w:rPr>
        <w:t xml:space="preserve">. – dle domluvy s vyučující) </w:t>
      </w:r>
      <w:r>
        <w:rPr>
          <w:sz w:val="24"/>
          <w:szCs w:val="24"/>
        </w:rPr>
        <w:t>+  ústní</w:t>
      </w:r>
      <w:r w:rsidRPr="00A57F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zkouška – zkouškové období – přihlašování přes IS (možný </w:t>
      </w:r>
      <w:proofErr w:type="spellStart"/>
      <w:r>
        <w:rPr>
          <w:sz w:val="24"/>
          <w:szCs w:val="24"/>
        </w:rPr>
        <w:t>předtermín</w:t>
      </w:r>
      <w:proofErr w:type="spellEnd"/>
      <w:r>
        <w:rPr>
          <w:sz w:val="24"/>
          <w:szCs w:val="24"/>
        </w:rPr>
        <w:t xml:space="preserve"> v týdnu od 16.12.2019), po předchozí domluvě. Vše v jeden den.</w:t>
      </w:r>
    </w:p>
    <w:p w:rsidR="0010527D" w:rsidRPr="00A57FB5" w:rsidRDefault="0010527D" w:rsidP="0010527D">
      <w:pPr>
        <w:jc w:val="both"/>
        <w:rPr>
          <w:b/>
          <w:sz w:val="24"/>
          <w:szCs w:val="24"/>
        </w:rPr>
      </w:pPr>
    </w:p>
    <w:p w:rsidR="0010527D" w:rsidRPr="00A57FB5" w:rsidRDefault="0010527D" w:rsidP="0010527D">
      <w:pPr>
        <w:jc w:val="both"/>
        <w:rPr>
          <w:b/>
          <w:sz w:val="24"/>
          <w:szCs w:val="24"/>
        </w:rPr>
      </w:pPr>
      <w:r w:rsidRPr="00A57FB5">
        <w:rPr>
          <w:b/>
          <w:sz w:val="24"/>
          <w:szCs w:val="24"/>
        </w:rPr>
        <w:t xml:space="preserve">Požadavky: </w:t>
      </w:r>
    </w:p>
    <w:p w:rsidR="0010527D" w:rsidRPr="00A57FB5" w:rsidRDefault="0010527D" w:rsidP="0010527D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aktivní účast ve výuce</w:t>
      </w:r>
    </w:p>
    <w:p w:rsidR="0010527D" w:rsidRPr="00A57FB5" w:rsidRDefault="0010527D" w:rsidP="0010527D">
      <w:pPr>
        <w:pStyle w:val="Odstavecseseznamem"/>
        <w:jc w:val="both"/>
        <w:rPr>
          <w:sz w:val="24"/>
          <w:szCs w:val="24"/>
        </w:rPr>
      </w:pPr>
    </w:p>
    <w:p w:rsidR="0010527D" w:rsidRPr="00A57FB5" w:rsidRDefault="0010527D" w:rsidP="0010527D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vytvořit seznam prostudované literatury + anotace 2 odborných publikací k vybraným tématům</w:t>
      </w:r>
    </w:p>
    <w:p w:rsidR="0010527D" w:rsidRPr="00A57FB5" w:rsidRDefault="0010527D" w:rsidP="0010527D">
      <w:pPr>
        <w:pStyle w:val="Odstavecseseznamem"/>
        <w:rPr>
          <w:sz w:val="24"/>
          <w:szCs w:val="24"/>
        </w:rPr>
      </w:pPr>
    </w:p>
    <w:p w:rsidR="0010527D" w:rsidRPr="009B3CE1" w:rsidRDefault="0010527D" w:rsidP="0010527D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účast na kulturní akci Neslyšících nebo akci určené pro děti / žáky se sl</w:t>
      </w:r>
      <w:r>
        <w:rPr>
          <w:sz w:val="24"/>
          <w:szCs w:val="24"/>
        </w:rPr>
        <w:t>uchovým postižením, popř. návště</w:t>
      </w:r>
      <w:r w:rsidRPr="00A57FB5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Pr="00A57FB5">
        <w:rPr>
          <w:sz w:val="24"/>
          <w:szCs w:val="24"/>
        </w:rPr>
        <w:t xml:space="preserve"> kavárny u </w:t>
      </w:r>
      <w:proofErr w:type="spellStart"/>
      <w:r w:rsidRPr="00A57FB5">
        <w:rPr>
          <w:sz w:val="24"/>
          <w:szCs w:val="24"/>
        </w:rPr>
        <w:t>Žambocha</w:t>
      </w:r>
      <w:proofErr w:type="spellEnd"/>
      <w:r w:rsidRPr="00A57FB5">
        <w:rPr>
          <w:sz w:val="24"/>
          <w:szCs w:val="24"/>
        </w:rPr>
        <w:t xml:space="preserve"> spojená s</w:t>
      </w:r>
      <w:r>
        <w:rPr>
          <w:sz w:val="24"/>
          <w:szCs w:val="24"/>
        </w:rPr>
        <w:t> </w:t>
      </w:r>
      <w:r w:rsidRPr="00A57FB5">
        <w:rPr>
          <w:sz w:val="24"/>
          <w:szCs w:val="24"/>
        </w:rPr>
        <w:t>pře</w:t>
      </w:r>
      <w:r>
        <w:rPr>
          <w:sz w:val="24"/>
          <w:szCs w:val="24"/>
        </w:rPr>
        <w:t>d</w:t>
      </w:r>
      <w:r w:rsidRPr="00A57FB5">
        <w:rPr>
          <w:sz w:val="24"/>
          <w:szCs w:val="24"/>
        </w:rPr>
        <w:t>náškou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popř</w:t>
      </w:r>
      <w:proofErr w:type="spellEnd"/>
      <w:r>
        <w:rPr>
          <w:sz w:val="24"/>
          <w:szCs w:val="24"/>
        </w:rPr>
        <w:t xml:space="preserve"> Tiché kavárny či jiného podobného zařízení</w:t>
      </w:r>
      <w:r w:rsidRPr="00A57FB5">
        <w:rPr>
          <w:sz w:val="24"/>
          <w:szCs w:val="24"/>
        </w:rPr>
        <w:t>, ČUN, Centra denních služeb pro osoby se SP, …</w:t>
      </w:r>
    </w:p>
    <w:p w:rsidR="0010527D" w:rsidRPr="00A57FB5" w:rsidRDefault="0010527D" w:rsidP="0010527D">
      <w:pPr>
        <w:pStyle w:val="Odstavecseseznamem"/>
        <w:spacing w:after="200"/>
        <w:jc w:val="both"/>
        <w:rPr>
          <w:sz w:val="24"/>
          <w:szCs w:val="24"/>
        </w:rPr>
      </w:pPr>
    </w:p>
    <w:p w:rsidR="0010527D" w:rsidRPr="00A57FB5" w:rsidRDefault="0010527D" w:rsidP="0010527D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 xml:space="preserve">úspěšné složení </w:t>
      </w:r>
      <w:r w:rsidRPr="00A57FB5">
        <w:rPr>
          <w:b/>
          <w:sz w:val="24"/>
          <w:szCs w:val="24"/>
        </w:rPr>
        <w:t xml:space="preserve">písemné </w:t>
      </w:r>
      <w:r>
        <w:rPr>
          <w:b/>
          <w:sz w:val="24"/>
          <w:szCs w:val="24"/>
        </w:rPr>
        <w:t xml:space="preserve">+ ústní </w:t>
      </w:r>
      <w:r w:rsidRPr="00A57FB5">
        <w:rPr>
          <w:b/>
          <w:sz w:val="24"/>
          <w:szCs w:val="24"/>
        </w:rPr>
        <w:t>zkoušky</w:t>
      </w:r>
    </w:p>
    <w:p w:rsidR="0010527D" w:rsidRPr="00A57FB5" w:rsidRDefault="0010527D" w:rsidP="0010527D">
      <w:pPr>
        <w:jc w:val="both"/>
        <w:rPr>
          <w:sz w:val="24"/>
          <w:szCs w:val="24"/>
        </w:rPr>
      </w:pPr>
    </w:p>
    <w:p w:rsidR="0010527D" w:rsidRPr="00A57FB5" w:rsidRDefault="0010527D" w:rsidP="0010527D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samostatný úkol:</w:t>
      </w:r>
      <w:r w:rsidR="00CA781D">
        <w:rPr>
          <w:sz w:val="24"/>
          <w:szCs w:val="24"/>
        </w:rPr>
        <w:t xml:space="preserve"> vypracovat 5 her / aktivit / pomůcek k diagnostice úrovně sluchové percepce u dětí od raného věku do školního věku (včetně) – bližší informace u vyučujícího během výuky.</w:t>
      </w:r>
      <w:bookmarkStart w:id="0" w:name="_GoBack"/>
      <w:bookmarkEnd w:id="0"/>
    </w:p>
    <w:p w:rsidR="0010527D" w:rsidRPr="00A57FB5" w:rsidRDefault="0010527D" w:rsidP="0010527D">
      <w:pPr>
        <w:jc w:val="both"/>
        <w:rPr>
          <w:sz w:val="24"/>
          <w:szCs w:val="24"/>
        </w:rPr>
      </w:pPr>
    </w:p>
    <w:p w:rsidR="0010527D" w:rsidRPr="0010527D" w:rsidRDefault="0010527D">
      <w:pPr>
        <w:rPr>
          <w:color w:val="0A0A0A"/>
          <w:sz w:val="24"/>
          <w:szCs w:val="24"/>
          <w:shd w:val="clear" w:color="auto" w:fill="FDFDFE"/>
        </w:rPr>
      </w:pPr>
    </w:p>
    <w:p w:rsidR="0010527D" w:rsidRDefault="0010527D">
      <w:pPr>
        <w:rPr>
          <w:color w:val="0A0A0A"/>
          <w:sz w:val="24"/>
          <w:szCs w:val="24"/>
          <w:shd w:val="clear" w:color="auto" w:fill="FDFDFE"/>
        </w:rPr>
      </w:pPr>
    </w:p>
    <w:p w:rsidR="0010527D" w:rsidRDefault="0010527D">
      <w:pPr>
        <w:rPr>
          <w:b/>
          <w:color w:val="0A0A0A"/>
          <w:sz w:val="24"/>
          <w:szCs w:val="24"/>
          <w:shd w:val="clear" w:color="auto" w:fill="FDFDFE"/>
        </w:rPr>
      </w:pPr>
    </w:p>
    <w:p w:rsidR="0010527D" w:rsidRDefault="0010527D">
      <w:pPr>
        <w:rPr>
          <w:b/>
          <w:color w:val="0A0A0A"/>
          <w:sz w:val="24"/>
          <w:szCs w:val="24"/>
          <w:shd w:val="clear" w:color="auto" w:fill="FDFDFE"/>
        </w:rPr>
      </w:pPr>
    </w:p>
    <w:p w:rsidR="0010527D" w:rsidRDefault="0010527D">
      <w:pPr>
        <w:rPr>
          <w:b/>
          <w:color w:val="0A0A0A"/>
          <w:sz w:val="24"/>
          <w:szCs w:val="24"/>
          <w:shd w:val="clear" w:color="auto" w:fill="FDFDFE"/>
        </w:rPr>
      </w:pPr>
    </w:p>
    <w:p w:rsidR="0010527D" w:rsidRDefault="0010527D">
      <w:pPr>
        <w:rPr>
          <w:b/>
          <w:color w:val="0A0A0A"/>
          <w:sz w:val="24"/>
          <w:szCs w:val="24"/>
          <w:shd w:val="clear" w:color="auto" w:fill="FDFDFE"/>
        </w:rPr>
      </w:pPr>
    </w:p>
    <w:p w:rsidR="0010527D" w:rsidRDefault="0010527D">
      <w:pPr>
        <w:rPr>
          <w:b/>
          <w:color w:val="0A0A0A"/>
          <w:sz w:val="24"/>
          <w:szCs w:val="24"/>
          <w:shd w:val="clear" w:color="auto" w:fill="FDFDFE"/>
        </w:rPr>
      </w:pPr>
    </w:p>
    <w:p w:rsidR="0010527D" w:rsidRDefault="0010527D">
      <w:pPr>
        <w:rPr>
          <w:b/>
          <w:color w:val="0A0A0A"/>
          <w:sz w:val="24"/>
          <w:szCs w:val="24"/>
          <w:shd w:val="clear" w:color="auto" w:fill="FDFDFE"/>
        </w:rPr>
      </w:pPr>
    </w:p>
    <w:p w:rsidR="00711CC5" w:rsidRDefault="00711CC5">
      <w:pPr>
        <w:rPr>
          <w:b/>
          <w:color w:val="0A0A0A"/>
          <w:sz w:val="24"/>
          <w:szCs w:val="24"/>
          <w:shd w:val="clear" w:color="auto" w:fill="FDFDFE"/>
        </w:rPr>
      </w:pPr>
    </w:p>
    <w:p w:rsidR="00711CC5" w:rsidRDefault="00711CC5">
      <w:pPr>
        <w:rPr>
          <w:b/>
          <w:color w:val="0A0A0A"/>
          <w:sz w:val="24"/>
          <w:szCs w:val="24"/>
          <w:shd w:val="clear" w:color="auto" w:fill="FDFDFE"/>
        </w:rPr>
      </w:pPr>
    </w:p>
    <w:p w:rsidR="00711CC5" w:rsidRDefault="00711CC5">
      <w:pPr>
        <w:rPr>
          <w:b/>
          <w:color w:val="0A0A0A"/>
          <w:sz w:val="24"/>
          <w:szCs w:val="24"/>
          <w:shd w:val="clear" w:color="auto" w:fill="FDFDFE"/>
        </w:rPr>
      </w:pPr>
    </w:p>
    <w:p w:rsidR="0010527D" w:rsidRDefault="0010527D">
      <w:pPr>
        <w:rPr>
          <w:b/>
          <w:color w:val="0A0A0A"/>
          <w:sz w:val="24"/>
          <w:szCs w:val="24"/>
          <w:shd w:val="clear" w:color="auto" w:fill="FDFDFE"/>
        </w:rPr>
      </w:pPr>
    </w:p>
    <w:p w:rsidR="0010527D" w:rsidRDefault="0010527D">
      <w:pPr>
        <w:rPr>
          <w:b/>
          <w:color w:val="0A0A0A"/>
          <w:sz w:val="24"/>
          <w:szCs w:val="24"/>
          <w:shd w:val="clear" w:color="auto" w:fill="FDFDFE"/>
        </w:rPr>
      </w:pPr>
    </w:p>
    <w:p w:rsidR="0010527D" w:rsidRPr="0010527D" w:rsidRDefault="0010527D" w:rsidP="0010527D">
      <w:pPr>
        <w:spacing w:line="360" w:lineRule="auto"/>
        <w:rPr>
          <w:b/>
          <w:color w:val="0A0A0A"/>
          <w:sz w:val="24"/>
          <w:szCs w:val="24"/>
          <w:shd w:val="clear" w:color="auto" w:fill="FDFDFE"/>
        </w:rPr>
      </w:pPr>
      <w:r w:rsidRPr="0010527D">
        <w:rPr>
          <w:b/>
          <w:color w:val="0A0A0A"/>
          <w:sz w:val="24"/>
          <w:szCs w:val="24"/>
          <w:shd w:val="clear" w:color="auto" w:fill="FDFDFE"/>
        </w:rPr>
        <w:t>Okruhy:</w:t>
      </w:r>
    </w:p>
    <w:p w:rsid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 w:rsidRPr="0010527D">
        <w:rPr>
          <w:color w:val="0A0A0A"/>
          <w:sz w:val="24"/>
          <w:szCs w:val="24"/>
          <w:shd w:val="clear" w:color="auto" w:fill="FDFDFE"/>
        </w:rPr>
        <w:t>• Anatomie a f</w:t>
      </w:r>
      <w:r>
        <w:rPr>
          <w:color w:val="0A0A0A"/>
          <w:sz w:val="24"/>
          <w:szCs w:val="24"/>
          <w:shd w:val="clear" w:color="auto" w:fill="FDFDFE"/>
        </w:rPr>
        <w:t xml:space="preserve">yziologie sluchového ústrojí. </w:t>
      </w:r>
    </w:p>
    <w:p w:rsid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 w:rsidRPr="0010527D">
        <w:rPr>
          <w:color w:val="0A0A0A"/>
          <w:sz w:val="24"/>
          <w:szCs w:val="24"/>
          <w:shd w:val="clear" w:color="auto" w:fill="FDFDFE"/>
        </w:rPr>
        <w:t>• Sluch a jeho výz</w:t>
      </w:r>
      <w:r>
        <w:rPr>
          <w:color w:val="0A0A0A"/>
          <w:sz w:val="24"/>
          <w:szCs w:val="24"/>
          <w:shd w:val="clear" w:color="auto" w:fill="FDFDFE"/>
        </w:rPr>
        <w:t xml:space="preserve">nam, důsledky sluchových vad. </w:t>
      </w:r>
    </w:p>
    <w:p w:rsid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 w:rsidRPr="0010527D">
        <w:rPr>
          <w:color w:val="0A0A0A"/>
          <w:sz w:val="24"/>
          <w:szCs w:val="24"/>
          <w:shd w:val="clear" w:color="auto" w:fill="FDFDFE"/>
        </w:rPr>
        <w:t xml:space="preserve">• Diagnostika sluchových vad, </w:t>
      </w:r>
      <w:proofErr w:type="spellStart"/>
      <w:r w:rsidRPr="0010527D">
        <w:rPr>
          <w:color w:val="0A0A0A"/>
          <w:sz w:val="24"/>
          <w:szCs w:val="24"/>
          <w:shd w:val="clear" w:color="auto" w:fill="FDFDFE"/>
        </w:rPr>
        <w:t>screening</w:t>
      </w:r>
      <w:proofErr w:type="spellEnd"/>
      <w:r w:rsidRPr="0010527D">
        <w:rPr>
          <w:color w:val="0A0A0A"/>
          <w:sz w:val="24"/>
          <w:szCs w:val="24"/>
          <w:shd w:val="clear" w:color="auto" w:fill="FDFDFE"/>
        </w:rPr>
        <w:t xml:space="preserve"> sluchových vad u novor</w:t>
      </w:r>
      <w:r>
        <w:rPr>
          <w:color w:val="0A0A0A"/>
          <w:sz w:val="24"/>
          <w:szCs w:val="24"/>
          <w:shd w:val="clear" w:color="auto" w:fill="FDFDFE"/>
        </w:rPr>
        <w:t>ozenců, možnosti návazné péče.</w:t>
      </w:r>
    </w:p>
    <w:p w:rsid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 w:rsidRPr="0010527D">
        <w:rPr>
          <w:color w:val="0A0A0A"/>
          <w:sz w:val="24"/>
          <w:szCs w:val="24"/>
          <w:shd w:val="clear" w:color="auto" w:fill="FDFDFE"/>
        </w:rPr>
        <w:t>• Speciálně pedagogick</w:t>
      </w:r>
      <w:r>
        <w:rPr>
          <w:color w:val="0A0A0A"/>
          <w:sz w:val="24"/>
          <w:szCs w:val="24"/>
          <w:shd w:val="clear" w:color="auto" w:fill="FDFDFE"/>
        </w:rPr>
        <w:t xml:space="preserve">á diagnostika </w:t>
      </w:r>
      <w:proofErr w:type="spellStart"/>
      <w:r>
        <w:rPr>
          <w:color w:val="0A0A0A"/>
          <w:sz w:val="24"/>
          <w:szCs w:val="24"/>
          <w:shd w:val="clear" w:color="auto" w:fill="FDFDFE"/>
        </w:rPr>
        <w:t>surdopedická</w:t>
      </w:r>
      <w:proofErr w:type="spellEnd"/>
      <w:r>
        <w:rPr>
          <w:color w:val="0A0A0A"/>
          <w:sz w:val="24"/>
          <w:szCs w:val="24"/>
          <w:shd w:val="clear" w:color="auto" w:fill="FDFDFE"/>
        </w:rPr>
        <w:t xml:space="preserve">. </w:t>
      </w:r>
    </w:p>
    <w:p w:rsid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>
        <w:rPr>
          <w:color w:val="0A0A0A"/>
          <w:sz w:val="24"/>
          <w:szCs w:val="24"/>
          <w:shd w:val="clear" w:color="auto" w:fill="FDFDFE"/>
        </w:rPr>
        <w:t xml:space="preserve">• </w:t>
      </w:r>
      <w:r w:rsidRPr="0010527D">
        <w:rPr>
          <w:color w:val="0A0A0A"/>
          <w:sz w:val="24"/>
          <w:szCs w:val="24"/>
          <w:shd w:val="clear" w:color="auto" w:fill="FDFDFE"/>
        </w:rPr>
        <w:t xml:space="preserve">Zajištění rané intervence u jedinců </w:t>
      </w:r>
      <w:r>
        <w:rPr>
          <w:color w:val="0A0A0A"/>
          <w:sz w:val="24"/>
          <w:szCs w:val="24"/>
          <w:shd w:val="clear" w:color="auto" w:fill="FDFDFE"/>
        </w:rPr>
        <w:t xml:space="preserve">se sluchovým postižením v ČR. </w:t>
      </w:r>
    </w:p>
    <w:p w:rsid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 w:rsidRPr="0010527D">
        <w:rPr>
          <w:color w:val="0A0A0A"/>
          <w:sz w:val="24"/>
          <w:szCs w:val="24"/>
          <w:shd w:val="clear" w:color="auto" w:fill="FDFDFE"/>
        </w:rPr>
        <w:t xml:space="preserve">• Speciálně pedagogická </w:t>
      </w:r>
      <w:r>
        <w:rPr>
          <w:color w:val="0A0A0A"/>
          <w:sz w:val="24"/>
          <w:szCs w:val="24"/>
          <w:shd w:val="clear" w:color="auto" w:fill="FDFDFE"/>
        </w:rPr>
        <w:t xml:space="preserve">centra pro sluchově postižené. </w:t>
      </w:r>
    </w:p>
    <w:p w:rsid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>
        <w:rPr>
          <w:color w:val="0A0A0A"/>
          <w:sz w:val="24"/>
          <w:szCs w:val="24"/>
          <w:shd w:val="clear" w:color="auto" w:fill="FDFDFE"/>
        </w:rPr>
        <w:t xml:space="preserve">• Sluchová protetika. </w:t>
      </w:r>
    </w:p>
    <w:p w:rsid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 w:rsidRPr="0010527D">
        <w:rPr>
          <w:color w:val="0A0A0A"/>
          <w:sz w:val="24"/>
          <w:szCs w:val="24"/>
          <w:shd w:val="clear" w:color="auto" w:fill="FDFDFE"/>
        </w:rPr>
        <w:t>• Včasná sluchově řečová výchova u jed</w:t>
      </w:r>
      <w:r>
        <w:rPr>
          <w:color w:val="0A0A0A"/>
          <w:sz w:val="24"/>
          <w:szCs w:val="24"/>
          <w:shd w:val="clear" w:color="auto" w:fill="FDFDFE"/>
        </w:rPr>
        <w:t xml:space="preserve">inců se sluchovým postižením. </w:t>
      </w:r>
    </w:p>
    <w:p w:rsid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 w:rsidRPr="0010527D">
        <w:rPr>
          <w:color w:val="0A0A0A"/>
          <w:sz w:val="24"/>
          <w:szCs w:val="24"/>
          <w:shd w:val="clear" w:color="auto" w:fill="FDFDFE"/>
        </w:rPr>
        <w:t>• Raná komunikace s dítětem se sluchovým postižením v</w:t>
      </w:r>
      <w:r>
        <w:rPr>
          <w:color w:val="0A0A0A"/>
          <w:sz w:val="24"/>
          <w:szCs w:val="24"/>
          <w:shd w:val="clear" w:color="auto" w:fill="FDFDFE"/>
        </w:rPr>
        <w:t xml:space="preserve">e slyšící a neslyšící rodině. </w:t>
      </w:r>
    </w:p>
    <w:p w:rsidR="002124AE" w:rsidRPr="0010527D" w:rsidRDefault="0010527D" w:rsidP="0010527D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 w:rsidRPr="0010527D">
        <w:rPr>
          <w:color w:val="0A0A0A"/>
          <w:sz w:val="24"/>
          <w:szCs w:val="24"/>
          <w:shd w:val="clear" w:color="auto" w:fill="FDFDFE"/>
        </w:rPr>
        <w:t>• Rozvoj komunikačních dovedností u dítěte se sluchovým postižením v předškolním a mladším školním věku.</w:t>
      </w:r>
    </w:p>
    <w:p w:rsidR="0010527D" w:rsidRPr="0010527D" w:rsidRDefault="0010527D">
      <w:pPr>
        <w:rPr>
          <w:color w:val="0A0A0A"/>
          <w:sz w:val="24"/>
          <w:szCs w:val="24"/>
          <w:shd w:val="clear" w:color="auto" w:fill="FDFDFE"/>
        </w:rPr>
      </w:pPr>
    </w:p>
    <w:p w:rsidR="00711CC5" w:rsidRDefault="00711CC5" w:rsidP="0010527D">
      <w:pPr>
        <w:spacing w:line="360" w:lineRule="auto"/>
        <w:rPr>
          <w:b/>
          <w:color w:val="0A0A0A"/>
          <w:sz w:val="24"/>
          <w:szCs w:val="24"/>
          <w:shd w:val="clear" w:color="auto" w:fill="FDFDFE"/>
        </w:rPr>
      </w:pPr>
    </w:p>
    <w:p w:rsidR="0010527D" w:rsidRDefault="0010527D" w:rsidP="0010527D">
      <w:pPr>
        <w:spacing w:line="360" w:lineRule="auto"/>
        <w:rPr>
          <w:b/>
          <w:color w:val="0A0A0A"/>
          <w:sz w:val="24"/>
          <w:szCs w:val="24"/>
          <w:shd w:val="clear" w:color="auto" w:fill="FDFDFE"/>
        </w:rPr>
      </w:pPr>
      <w:r>
        <w:rPr>
          <w:b/>
          <w:color w:val="0A0A0A"/>
          <w:sz w:val="24"/>
          <w:szCs w:val="24"/>
          <w:shd w:val="clear" w:color="auto" w:fill="FDFDFE"/>
        </w:rPr>
        <w:t xml:space="preserve">Cíl </w:t>
      </w:r>
      <w:r w:rsidRPr="0010527D">
        <w:rPr>
          <w:b/>
          <w:color w:val="0A0A0A"/>
          <w:sz w:val="24"/>
          <w:szCs w:val="24"/>
          <w:shd w:val="clear" w:color="auto" w:fill="FDFDFE"/>
        </w:rPr>
        <w:t>předmětu</w:t>
      </w:r>
      <w:r>
        <w:rPr>
          <w:b/>
          <w:color w:val="0A0A0A"/>
          <w:sz w:val="24"/>
          <w:szCs w:val="24"/>
          <w:shd w:val="clear" w:color="auto" w:fill="FDFDFE"/>
        </w:rPr>
        <w:t>:</w:t>
      </w:r>
    </w:p>
    <w:p w:rsidR="0010527D" w:rsidRPr="0010527D" w:rsidRDefault="0010527D" w:rsidP="0010527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27D">
        <w:rPr>
          <w:color w:val="0A0A0A"/>
          <w:sz w:val="24"/>
          <w:szCs w:val="24"/>
          <w:shd w:val="clear" w:color="auto" w:fill="FDFDFE"/>
        </w:rPr>
        <w:t xml:space="preserve">získat základní poznatky o diagnostice sluchových vad a metodách speciálně pedagogické diagnostiky – </w:t>
      </w:r>
      <w:proofErr w:type="spellStart"/>
      <w:r w:rsidRPr="0010527D">
        <w:rPr>
          <w:color w:val="0A0A0A"/>
          <w:sz w:val="24"/>
          <w:szCs w:val="24"/>
          <w:shd w:val="clear" w:color="auto" w:fill="FDFDFE"/>
        </w:rPr>
        <w:t>surdopedické</w:t>
      </w:r>
      <w:proofErr w:type="spellEnd"/>
      <w:r w:rsidRPr="0010527D">
        <w:rPr>
          <w:color w:val="0A0A0A"/>
          <w:sz w:val="24"/>
          <w:szCs w:val="24"/>
          <w:shd w:val="clear" w:color="auto" w:fill="FDFDFE"/>
        </w:rPr>
        <w:t>, informace o objektivních a subjektivních zkouškách sluchu, komplexním vyšetření, o možnostech spolupráce speciálního pedagoga s dalšími odborníky – foniatrem, lékařem ORL, psychologem a neurologem. Studenti se seznámí s metodami vyšetření sluchu, osvojí si dovednosti potřebné k realizaci orientačního vyšetření sluchu pomocí přenosného audiometru. V rámci předmětu budou představeny služby rané péče, konkrétně náplň činnosti Centra pro dětský sluch Tamtam a dále služby poskytované speciálně pedagogickým centrem pro sluchově postižené. Důraz bude kladen na význam včasné sluchově řečové výchovy, její aplikaci v praxi a využití sluchové protetiky. Součástí předmětu jsou také informace reflektující aktuální legislativní podmínky pro vzdělávání jedinců se sluchovým postižením a pro poskytování poradenských služeb ve školách a školských poradenských zařízeních, příp. v dalších zařízeních. V rámci předmětu budou prezentovány konkrétní příklady dětí s postižením sluchu, které jsou či byly v péči výše jmenovaných zařízení.</w:t>
      </w:r>
    </w:p>
    <w:sectPr w:rsidR="0010527D" w:rsidRPr="0010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007A"/>
    <w:multiLevelType w:val="hybridMultilevel"/>
    <w:tmpl w:val="F9A82ACC"/>
    <w:lvl w:ilvl="0" w:tplc="50347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31E78"/>
    <w:multiLevelType w:val="hybridMultilevel"/>
    <w:tmpl w:val="759C5DA4"/>
    <w:lvl w:ilvl="0" w:tplc="86EC6A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A0A0A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7D"/>
    <w:rsid w:val="0010527D"/>
    <w:rsid w:val="002124AE"/>
    <w:rsid w:val="00711CC5"/>
    <w:rsid w:val="00C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2648"/>
  <w15:chartTrackingRefBased/>
  <w15:docId w15:val="{0F2E6B86-6EBB-4D3A-81D3-81AB6342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0527D"/>
    <w:rPr>
      <w:b/>
      <w:bCs/>
    </w:rPr>
  </w:style>
  <w:style w:type="paragraph" w:styleId="Odstavecseseznamem">
    <w:name w:val="List Paragraph"/>
    <w:basedOn w:val="Normln"/>
    <w:uiPriority w:val="34"/>
    <w:qFormat/>
    <w:rsid w:val="0010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Doležalová</cp:lastModifiedBy>
  <cp:revision>3</cp:revision>
  <dcterms:created xsi:type="dcterms:W3CDTF">2019-09-19T08:39:00Z</dcterms:created>
  <dcterms:modified xsi:type="dcterms:W3CDTF">2019-09-30T06:41:00Z</dcterms:modified>
</cp:coreProperties>
</file>