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5C" w:rsidRPr="001B3F5C" w:rsidRDefault="001B3F5C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5C">
        <w:rPr>
          <w:rFonts w:ascii="Times New Roman" w:hAnsi="Times New Roman" w:cs="Times New Roman"/>
          <w:b/>
          <w:bCs/>
          <w:sz w:val="24"/>
          <w:szCs w:val="24"/>
        </w:rPr>
        <w:t>PODZIM 2020</w:t>
      </w:r>
    </w:p>
    <w:p w:rsidR="00DF4CF8" w:rsidRDefault="001B3F5C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5C">
        <w:rPr>
          <w:rFonts w:ascii="Times New Roman" w:hAnsi="Times New Roman" w:cs="Times New Roman"/>
          <w:b/>
          <w:bCs/>
          <w:sz w:val="24"/>
          <w:szCs w:val="24"/>
        </w:rPr>
        <w:t>CJp044 Didaktika literární výchovy pro bakalářské studium</w:t>
      </w:r>
    </w:p>
    <w:p w:rsidR="001B3F5C" w:rsidRPr="001B3F5C" w:rsidRDefault="00DF4CF8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Přehled a náplň činností během semestru</w:t>
      </w:r>
    </w:p>
    <w:p w:rsidR="001B3F5C" w:rsidRPr="001B3F5C" w:rsidRDefault="001B3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B3F5C">
              <w:rPr>
                <w:rFonts w:ascii="Times New Roman" w:hAnsi="Times New Roman" w:cs="Times New Roman"/>
                <w:sz w:val="24"/>
                <w:szCs w:val="24"/>
              </w:rPr>
              <w:t>ýden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od:</w:t>
            </w:r>
          </w:p>
        </w:tc>
        <w:tc>
          <w:tcPr>
            <w:tcW w:w="736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5. 10.</w:t>
            </w:r>
          </w:p>
        </w:tc>
        <w:tc>
          <w:tcPr>
            <w:tcW w:w="736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Úvodní informace k ukončení předmětu a jeho organizaci</w:t>
            </w:r>
          </w:p>
        </w:tc>
      </w:tr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</w:t>
            </w:r>
          </w:p>
        </w:tc>
        <w:tc>
          <w:tcPr>
            <w:tcW w:w="736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Přípravná (komplexní) interpretace, struktura uměleckého textu (epika, lyrika)</w:t>
            </w:r>
            <w:r w:rsidR="007A1B98">
              <w:rPr>
                <w:rFonts w:ascii="Times New Roman" w:hAnsi="Times New Roman" w:cs="Times New Roman"/>
                <w:sz w:val="24"/>
                <w:szCs w:val="24"/>
              </w:rPr>
              <w:t>. Metody literárněvědné a výukové. Vztah obecného a konkrétního při práci s textem v literární výchově. Význam stanovování cíle výuky.</w:t>
            </w:r>
          </w:p>
        </w:tc>
      </w:tr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19. 10.</w:t>
            </w:r>
          </w:p>
        </w:tc>
        <w:tc>
          <w:tcPr>
            <w:tcW w:w="736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Komplexní interpretace textu podle rovin struktury textu a její didaktická transformace (formulace konkrétních otázek, úkolů) – Čapek: Archimedes (epika)</w:t>
            </w:r>
          </w:p>
        </w:tc>
      </w:tr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26. 10.</w:t>
            </w:r>
          </w:p>
        </w:tc>
        <w:tc>
          <w:tcPr>
            <w:tcW w:w="736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Komplexní interpretace textu podle rovin struktury textu a její didaktická transformace (formulace konkrétních otázek, úkolů) – Hlaváček: Hrál kdosi na hoboj (lyrika)</w:t>
            </w:r>
          </w:p>
        </w:tc>
      </w:tr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2. 11.</w:t>
            </w:r>
          </w:p>
        </w:tc>
        <w:tc>
          <w:tcPr>
            <w:tcW w:w="736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Téma: </w:t>
            </w:r>
            <w:r w:rsidR="007A1B98">
              <w:rPr>
                <w:rFonts w:ascii="Times New Roman" w:hAnsi="Times New Roman" w:cs="Times New Roman"/>
                <w:sz w:val="24"/>
                <w:szCs w:val="24"/>
              </w:rPr>
              <w:t>Vybrané metody RWCT a jejich využití v LV I. Text: Pohádka o pohádkáři</w:t>
            </w:r>
            <w:r w:rsidR="00C95F34">
              <w:rPr>
                <w:rFonts w:ascii="Times New Roman" w:hAnsi="Times New Roman" w:cs="Times New Roman"/>
                <w:sz w:val="24"/>
                <w:szCs w:val="24"/>
              </w:rPr>
              <w:t>, Trojská válka</w:t>
            </w:r>
          </w:p>
        </w:tc>
      </w:tr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9. 11.</w:t>
            </w:r>
          </w:p>
        </w:tc>
        <w:tc>
          <w:tcPr>
            <w:tcW w:w="7366" w:type="dxa"/>
          </w:tcPr>
          <w:p w:rsidR="001B3F5C" w:rsidRPr="001B3F5C" w:rsidRDefault="007A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Téma: Vybrané metody RWCT a jejich využití v LV II. </w:t>
            </w:r>
            <w:r w:rsidR="00C95F34">
              <w:rPr>
                <w:rFonts w:ascii="Times New Roman" w:hAnsi="Times New Roman" w:cs="Times New Roman"/>
                <w:sz w:val="24"/>
                <w:szCs w:val="24"/>
              </w:rPr>
              <w:t xml:space="preserve">Texty: Rukopis nalezený v láhvi, Stručná úvaha o potopě, </w:t>
            </w:r>
            <w:proofErr w:type="spellStart"/>
            <w:r w:rsidR="00C95F34">
              <w:rPr>
                <w:rFonts w:ascii="Times New Roman" w:hAnsi="Times New Roman" w:cs="Times New Roman"/>
                <w:sz w:val="24"/>
                <w:szCs w:val="24"/>
              </w:rPr>
              <w:t>Žvahlav</w:t>
            </w:r>
            <w:proofErr w:type="spellEnd"/>
            <w:r w:rsidR="00C95F34">
              <w:rPr>
                <w:rFonts w:ascii="Times New Roman" w:hAnsi="Times New Roman" w:cs="Times New Roman"/>
                <w:sz w:val="24"/>
                <w:szCs w:val="24"/>
              </w:rPr>
              <w:t xml:space="preserve"> a další překlady</w:t>
            </w:r>
          </w:p>
        </w:tc>
      </w:tr>
      <w:tr w:rsidR="001B3F5C" w:rsidRPr="001B3F5C" w:rsidTr="001B3F5C">
        <w:tc>
          <w:tcPr>
            <w:tcW w:w="1696" w:type="dxa"/>
          </w:tcPr>
          <w:p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16. 11.</w:t>
            </w:r>
          </w:p>
        </w:tc>
        <w:tc>
          <w:tcPr>
            <w:tcW w:w="7366" w:type="dxa"/>
          </w:tcPr>
          <w:p w:rsidR="001B3F5C" w:rsidRPr="001B3F5C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Shrnutí předchozích témat, prostor pro dotazy k samostatné písemné práci.</w:t>
            </w:r>
          </w:p>
        </w:tc>
      </w:tr>
      <w:tr w:rsidR="00C95F34" w:rsidRPr="001B3F5C" w:rsidTr="0057156E">
        <w:tc>
          <w:tcPr>
            <w:tcW w:w="1696" w:type="dxa"/>
          </w:tcPr>
          <w:p w:rsidR="00C95F34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23. 11.</w:t>
            </w:r>
          </w:p>
        </w:tc>
        <w:tc>
          <w:tcPr>
            <w:tcW w:w="7366" w:type="dxa"/>
            <w:vMerge w:val="restart"/>
          </w:tcPr>
          <w:p w:rsidR="00C95F34" w:rsidRPr="001B3F5C" w:rsidRDefault="00C95F34" w:rsidP="0057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Samostatné zpracování písemné práce a poskytování si vzájemného hodnocení (podrobněji viz požadavky na ukončení předmětu)</w:t>
            </w:r>
          </w:p>
        </w:tc>
      </w:tr>
      <w:tr w:rsidR="00C95F34" w:rsidRPr="001B3F5C" w:rsidTr="0057156E">
        <w:tc>
          <w:tcPr>
            <w:tcW w:w="1696" w:type="dxa"/>
          </w:tcPr>
          <w:p w:rsidR="00C95F34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30. 11.</w:t>
            </w:r>
          </w:p>
        </w:tc>
        <w:tc>
          <w:tcPr>
            <w:tcW w:w="7366" w:type="dxa"/>
            <w:vMerge/>
          </w:tcPr>
          <w:p w:rsidR="00C95F34" w:rsidRPr="001B3F5C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4" w:rsidRPr="001B3F5C" w:rsidTr="0057156E">
        <w:tc>
          <w:tcPr>
            <w:tcW w:w="1696" w:type="dxa"/>
          </w:tcPr>
          <w:p w:rsidR="00C95F34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</w:t>
            </w:r>
          </w:p>
        </w:tc>
        <w:tc>
          <w:tcPr>
            <w:tcW w:w="7366" w:type="dxa"/>
            <w:vMerge/>
          </w:tcPr>
          <w:p w:rsidR="00C95F34" w:rsidRPr="001B3F5C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4" w:rsidRPr="001B3F5C" w:rsidTr="0057156E">
        <w:tc>
          <w:tcPr>
            <w:tcW w:w="1696" w:type="dxa"/>
          </w:tcPr>
          <w:p w:rsidR="00C95F34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14. 12.</w:t>
            </w:r>
          </w:p>
        </w:tc>
        <w:tc>
          <w:tcPr>
            <w:tcW w:w="7366" w:type="dxa"/>
            <w:vMerge/>
          </w:tcPr>
          <w:p w:rsidR="00C95F34" w:rsidRPr="001B3F5C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4" w:rsidRPr="001B3F5C" w:rsidTr="00DF4CF8">
        <w:tc>
          <w:tcPr>
            <w:tcW w:w="1696" w:type="dxa"/>
          </w:tcPr>
          <w:p w:rsidR="00C95F34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6. 1.</w:t>
            </w:r>
          </w:p>
        </w:tc>
        <w:tc>
          <w:tcPr>
            <w:tcW w:w="7366" w:type="dxa"/>
            <w:vMerge/>
            <w:tcBorders>
              <w:bottom w:val="single" w:sz="4" w:space="0" w:color="auto"/>
            </w:tcBorders>
          </w:tcPr>
          <w:p w:rsidR="00C95F34" w:rsidRPr="001B3F5C" w:rsidRDefault="00C9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2D" w:rsidRDefault="005D542D"/>
    <w:p w:rsidR="00DF4CF8" w:rsidRDefault="00DF4CF8"/>
    <w:p w:rsidR="00DF4CF8" w:rsidRPr="00DF4CF8" w:rsidRDefault="00DF4CF8">
      <w:pPr>
        <w:rPr>
          <w:rFonts w:ascii="Times New Roman" w:hAnsi="Times New Roman" w:cs="Times New Roman"/>
          <w:sz w:val="24"/>
          <w:szCs w:val="24"/>
        </w:rPr>
      </w:pPr>
      <w:r w:rsidRPr="00DF4CF8">
        <w:rPr>
          <w:rFonts w:ascii="Times New Roman" w:hAnsi="Times New Roman" w:cs="Times New Roman"/>
          <w:sz w:val="24"/>
          <w:szCs w:val="24"/>
        </w:rPr>
        <w:t xml:space="preserve">Témata v období od 12. 10. do </w:t>
      </w:r>
      <w:r w:rsidR="00C95F34">
        <w:rPr>
          <w:rFonts w:ascii="Times New Roman" w:hAnsi="Times New Roman" w:cs="Times New Roman"/>
          <w:sz w:val="24"/>
          <w:szCs w:val="24"/>
        </w:rPr>
        <w:t>1</w:t>
      </w:r>
      <w:r w:rsidRPr="00DF4CF8">
        <w:rPr>
          <w:rFonts w:ascii="Times New Roman" w:hAnsi="Times New Roman" w:cs="Times New Roman"/>
          <w:sz w:val="24"/>
          <w:szCs w:val="24"/>
        </w:rPr>
        <w:t>6. 1</w:t>
      </w:r>
      <w:r w:rsidR="00C95F3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DF4CF8">
        <w:rPr>
          <w:rFonts w:ascii="Times New Roman" w:hAnsi="Times New Roman" w:cs="Times New Roman"/>
          <w:sz w:val="24"/>
          <w:szCs w:val="24"/>
        </w:rPr>
        <w:t xml:space="preserve">. budou probíhat formou diskuse a spolupráce v prostředí MS </w:t>
      </w:r>
      <w:proofErr w:type="spellStart"/>
      <w:r w:rsidRPr="00DF4CF8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F4CF8" w:rsidRPr="00DF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5C"/>
    <w:rsid w:val="001B3F5C"/>
    <w:rsid w:val="005D542D"/>
    <w:rsid w:val="007A1B98"/>
    <w:rsid w:val="00C95F34"/>
    <w:rsid w:val="00D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8A94"/>
  <w15:chartTrackingRefBased/>
  <w15:docId w15:val="{F84E1D66-47F6-44E4-AA77-605DB77C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2020-09-30T06:55:00Z</dcterms:created>
  <dcterms:modified xsi:type="dcterms:W3CDTF">2020-09-30T06:55:00Z</dcterms:modified>
</cp:coreProperties>
</file>