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6A" w:rsidRDefault="0001316A">
      <w:r>
        <w:t>D</w:t>
      </w:r>
      <w:r w:rsidR="0053066F">
        <w:t>idaktika praktického vyučování 2 – FC 5026</w:t>
      </w:r>
    </w:p>
    <w:p w:rsidR="0053066F" w:rsidRDefault="0053066F">
      <w:r>
        <w:t xml:space="preserve">Výuka: </w:t>
      </w:r>
      <w:proofErr w:type="gramStart"/>
      <w:r>
        <w:t>5.10.2020</w:t>
      </w:r>
      <w:proofErr w:type="gramEnd"/>
      <w:r>
        <w:t xml:space="preserve"> – 9.1.2021</w:t>
      </w:r>
    </w:p>
    <w:p w:rsidR="0053066F" w:rsidRDefault="0053066F">
      <w:r>
        <w:t xml:space="preserve">Zkouškové: </w:t>
      </w:r>
      <w:proofErr w:type="gramStart"/>
      <w:r>
        <w:t>11.1.2021</w:t>
      </w:r>
      <w:proofErr w:type="gramEnd"/>
      <w:r>
        <w:t xml:space="preserve"> – 27.2.2021</w:t>
      </w:r>
    </w:p>
    <w:p w:rsidR="0053066F" w:rsidRDefault="0053066F"/>
    <w:p w:rsidR="0053066F" w:rsidRDefault="0053066F">
      <w:r>
        <w:t>Kombi:</w:t>
      </w:r>
    </w:p>
    <w:p w:rsidR="0053066F" w:rsidRDefault="0053066F">
      <w:proofErr w:type="gramStart"/>
      <w:r>
        <w:t>17.10., 17:00</w:t>
      </w:r>
      <w:proofErr w:type="gramEnd"/>
      <w:r>
        <w:t xml:space="preserve"> – 19:50, učebna 2</w:t>
      </w:r>
      <w:r w:rsidR="00BB1A04">
        <w:t>: úvod, ukončení, opakování, bezpečnost</w:t>
      </w:r>
    </w:p>
    <w:p w:rsidR="0053066F" w:rsidRDefault="0053066F">
      <w:proofErr w:type="gramStart"/>
      <w:r>
        <w:t>31.10.</w:t>
      </w:r>
      <w:proofErr w:type="gramEnd"/>
      <w:r>
        <w:t>, 14:00 – 16:50, učebna 2</w:t>
      </w:r>
      <w:r w:rsidR="00BB1A04">
        <w:t xml:space="preserve">: hodnocení, příprava, osobnost učitele a žáka, </w:t>
      </w:r>
    </w:p>
    <w:p w:rsidR="0053066F" w:rsidRDefault="0053066F">
      <w:proofErr w:type="gramStart"/>
      <w:r>
        <w:t>28.11., 14:00</w:t>
      </w:r>
      <w:proofErr w:type="gramEnd"/>
      <w:r>
        <w:t xml:space="preserve"> – 15:50, učebna 2</w:t>
      </w:r>
      <w:r w:rsidR="00BB1A04">
        <w:t>: fiktivní firma, modernizace a racionalizace</w:t>
      </w:r>
    </w:p>
    <w:p w:rsidR="0053066F" w:rsidRDefault="0053066F"/>
    <w:p w:rsidR="0053066F" w:rsidRDefault="0053066F">
      <w:proofErr w:type="spellStart"/>
      <w:r>
        <w:t>Prez</w:t>
      </w:r>
      <w:proofErr w:type="spellEnd"/>
      <w:r>
        <w:t>.</w:t>
      </w:r>
    </w:p>
    <w:p w:rsidR="0001316A" w:rsidRDefault="0053066F">
      <w:r>
        <w:t>Výuka: středa 8:00 – 9</w:t>
      </w:r>
      <w:r w:rsidR="0001316A">
        <w:t>:50</w:t>
      </w:r>
    </w:p>
    <w:p w:rsidR="0001316A" w:rsidRDefault="0053066F">
      <w:proofErr w:type="gramStart"/>
      <w:r>
        <w:t>7.10</w:t>
      </w:r>
      <w:r w:rsidR="0001316A">
        <w:t>. – úvod</w:t>
      </w:r>
      <w:proofErr w:type="gramEnd"/>
      <w:r w:rsidR="0001316A">
        <w:t>, ukončení předmětu</w:t>
      </w:r>
      <w:r w:rsidR="00BB1A04">
        <w:t xml:space="preserve">, opakování </w:t>
      </w:r>
    </w:p>
    <w:p w:rsidR="0001316A" w:rsidRDefault="0053066F">
      <w:proofErr w:type="gramStart"/>
      <w:r>
        <w:t>14.10</w:t>
      </w:r>
      <w:r w:rsidR="0001316A">
        <w:t xml:space="preserve">. – </w:t>
      </w:r>
      <w:r w:rsidR="00BB1A04">
        <w:t>Bezpečnost</w:t>
      </w:r>
      <w:proofErr w:type="gramEnd"/>
    </w:p>
    <w:p w:rsidR="00BB1A04" w:rsidRDefault="0053066F">
      <w:proofErr w:type="gramStart"/>
      <w:r>
        <w:t>21.10</w:t>
      </w:r>
      <w:r w:rsidR="00BB1A04">
        <w:t>. – Hodnocení</w:t>
      </w:r>
      <w:proofErr w:type="gramEnd"/>
    </w:p>
    <w:p w:rsidR="0001316A" w:rsidRDefault="0053066F">
      <w:proofErr w:type="gramStart"/>
      <w:r>
        <w:t>28.10</w:t>
      </w:r>
      <w:r w:rsidR="00BB1A04">
        <w:t>. – svátek</w:t>
      </w:r>
      <w:proofErr w:type="gramEnd"/>
    </w:p>
    <w:p w:rsidR="0001316A" w:rsidRDefault="0053066F">
      <w:proofErr w:type="gramStart"/>
      <w:r>
        <w:t>4.11</w:t>
      </w:r>
      <w:proofErr w:type="gramEnd"/>
      <w:r w:rsidR="0001316A">
        <w:t xml:space="preserve">. –  </w:t>
      </w:r>
      <w:r w:rsidR="00BB1A04">
        <w:t>Příprava</w:t>
      </w:r>
    </w:p>
    <w:p w:rsidR="0001316A" w:rsidRDefault="0053066F">
      <w:proofErr w:type="gramStart"/>
      <w:r>
        <w:t>11.11</w:t>
      </w:r>
      <w:r w:rsidR="0001316A">
        <w:t xml:space="preserve">. – </w:t>
      </w:r>
      <w:r w:rsidR="00BB1A04">
        <w:t>Osobnost</w:t>
      </w:r>
      <w:proofErr w:type="gramEnd"/>
      <w:r w:rsidR="00BB1A04">
        <w:t xml:space="preserve"> učitele/žáka</w:t>
      </w:r>
    </w:p>
    <w:p w:rsidR="0001316A" w:rsidRDefault="0053066F">
      <w:proofErr w:type="gramStart"/>
      <w:r>
        <w:t>18.11</w:t>
      </w:r>
      <w:r w:rsidR="0001316A">
        <w:t xml:space="preserve">. – </w:t>
      </w:r>
      <w:r w:rsidR="00BB1A04">
        <w:t>Hospitace</w:t>
      </w:r>
      <w:proofErr w:type="gramEnd"/>
    </w:p>
    <w:p w:rsidR="0001316A" w:rsidRDefault="0053066F">
      <w:proofErr w:type="gramStart"/>
      <w:r>
        <w:t>25.11</w:t>
      </w:r>
      <w:r w:rsidR="0001316A">
        <w:t xml:space="preserve">. – </w:t>
      </w:r>
      <w:r w:rsidR="00BB1A04">
        <w:t>Právní</w:t>
      </w:r>
      <w:proofErr w:type="gramEnd"/>
      <w:r w:rsidR="00BB1A04">
        <w:t xml:space="preserve"> předpisy</w:t>
      </w:r>
    </w:p>
    <w:p w:rsidR="0001316A" w:rsidRDefault="0053066F">
      <w:proofErr w:type="gramStart"/>
      <w:r>
        <w:t>2.12</w:t>
      </w:r>
      <w:r w:rsidR="0001316A">
        <w:t xml:space="preserve">. – </w:t>
      </w:r>
      <w:r w:rsidR="00BB1A04">
        <w:t>Fiktivní</w:t>
      </w:r>
      <w:proofErr w:type="gramEnd"/>
      <w:r w:rsidR="00BB1A04">
        <w:t xml:space="preserve"> firma</w:t>
      </w:r>
    </w:p>
    <w:p w:rsidR="0001316A" w:rsidRDefault="0053066F">
      <w:proofErr w:type="gramStart"/>
      <w:r>
        <w:t>9.12</w:t>
      </w:r>
      <w:r w:rsidR="0001316A">
        <w:t xml:space="preserve">. – </w:t>
      </w:r>
      <w:r w:rsidR="00BB1A04">
        <w:t>Modernizace</w:t>
      </w:r>
      <w:proofErr w:type="gramEnd"/>
      <w:r w:rsidR="00BB1A04">
        <w:t xml:space="preserve"> a racionalizace</w:t>
      </w:r>
    </w:p>
    <w:p w:rsidR="0001316A" w:rsidRDefault="0053066F">
      <w:proofErr w:type="gramStart"/>
      <w:r>
        <w:t>16.12</w:t>
      </w:r>
      <w:r w:rsidR="0001316A">
        <w:t xml:space="preserve">. – </w:t>
      </w:r>
      <w:r w:rsidR="00BB1A04">
        <w:t>Opakování</w:t>
      </w:r>
      <w:proofErr w:type="gramEnd"/>
      <w:r w:rsidR="0001316A">
        <w:t xml:space="preserve"> </w:t>
      </w:r>
    </w:p>
    <w:p w:rsidR="0001316A" w:rsidRDefault="0053066F">
      <w:proofErr w:type="gramStart"/>
      <w:r>
        <w:t>6.1</w:t>
      </w:r>
      <w:r w:rsidR="0001316A">
        <w:t xml:space="preserve">. – </w:t>
      </w:r>
      <w:proofErr w:type="spellStart"/>
      <w:r w:rsidR="0001316A">
        <w:t>předtermín</w:t>
      </w:r>
      <w:proofErr w:type="spellEnd"/>
      <w:proofErr w:type="gramEnd"/>
    </w:p>
    <w:p w:rsidR="0001316A" w:rsidRDefault="0001316A"/>
    <w:p w:rsidR="0001316A" w:rsidRPr="00E854E5" w:rsidRDefault="0001316A" w:rsidP="00E854E5">
      <w:pPr>
        <w:pBdr>
          <w:bottom w:val="single" w:sz="4" w:space="1" w:color="auto"/>
        </w:pBdr>
        <w:rPr>
          <w:b/>
          <w:sz w:val="28"/>
        </w:rPr>
      </w:pPr>
      <w:r w:rsidRPr="00E854E5">
        <w:rPr>
          <w:b/>
          <w:sz w:val="28"/>
        </w:rPr>
        <w:t>Ukončení předmětu</w:t>
      </w:r>
    </w:p>
    <w:p w:rsidR="00E854E5" w:rsidRDefault="00E854E5" w:rsidP="00E854E5">
      <w:pPr>
        <w:pStyle w:val="Odstavecseseznamem"/>
        <w:numPr>
          <w:ilvl w:val="0"/>
          <w:numId w:val="3"/>
        </w:numPr>
        <w:rPr>
          <w:b/>
        </w:rPr>
      </w:pPr>
      <w:r w:rsidRPr="00E854E5">
        <w:rPr>
          <w:b/>
        </w:rPr>
        <w:t>Zodpovězení otázek</w:t>
      </w:r>
      <w:r w:rsidR="008D36FC">
        <w:rPr>
          <w:b/>
        </w:rPr>
        <w:t>/splnění úkolů</w:t>
      </w:r>
      <w:r w:rsidRPr="00E854E5">
        <w:rPr>
          <w:b/>
        </w:rPr>
        <w:t xml:space="preserve"> k jednotlivým přednáškám v</w:t>
      </w:r>
      <w:r>
        <w:rPr>
          <w:b/>
        </w:rPr>
        <w:t> zpovědnících</w:t>
      </w:r>
    </w:p>
    <w:p w:rsidR="008D36FC" w:rsidRDefault="00E854E5" w:rsidP="00E854E5">
      <w:r>
        <w:t xml:space="preserve">Otázky budou </w:t>
      </w:r>
      <w:proofErr w:type="gramStart"/>
      <w:r>
        <w:t>zveřejněny v IS</w:t>
      </w:r>
      <w:proofErr w:type="gramEnd"/>
      <w:r>
        <w:t xml:space="preserve"> v </w:t>
      </w:r>
      <w:proofErr w:type="spellStart"/>
      <w:r>
        <w:t>odpovědnících</w:t>
      </w:r>
      <w:proofErr w:type="spellEnd"/>
      <w:r>
        <w:t xml:space="preserve"> vždy po přednáškách. </w:t>
      </w:r>
    </w:p>
    <w:p w:rsidR="00E854E5" w:rsidRDefault="00E854E5" w:rsidP="00E854E5">
      <w:r>
        <w:t>Na jejich zodpovězení budete mít 1 týden.</w:t>
      </w:r>
    </w:p>
    <w:p w:rsidR="008D36FC" w:rsidRPr="00E854E5" w:rsidRDefault="008D36FC" w:rsidP="00E854E5"/>
    <w:p w:rsidR="00167FF5" w:rsidRPr="00E854E5" w:rsidRDefault="00E854E5" w:rsidP="00BB1A04">
      <w:pPr>
        <w:pStyle w:val="Odstavecseseznamem"/>
        <w:numPr>
          <w:ilvl w:val="0"/>
          <w:numId w:val="3"/>
        </w:numPr>
        <w:rPr>
          <w:b/>
        </w:rPr>
      </w:pPr>
      <w:r w:rsidRPr="00E854E5">
        <w:rPr>
          <w:b/>
        </w:rPr>
        <w:t>Elektronický test</w:t>
      </w:r>
    </w:p>
    <w:p w:rsidR="00BB1A04" w:rsidRDefault="00BB1A04" w:rsidP="00E854E5">
      <w:r>
        <w:t>Okruhy = témata přednášek</w:t>
      </w:r>
    </w:p>
    <w:p w:rsidR="00E854E5" w:rsidRDefault="00E854E5" w:rsidP="00E854E5">
      <w:pPr>
        <w:pStyle w:val="Odstavecseseznamem"/>
        <w:numPr>
          <w:ilvl w:val="0"/>
          <w:numId w:val="4"/>
        </w:numPr>
      </w:pPr>
      <w:r>
        <w:lastRenderedPageBreak/>
        <w:t>BOZP</w:t>
      </w:r>
    </w:p>
    <w:p w:rsidR="00E854E5" w:rsidRDefault="00E854E5" w:rsidP="00E854E5">
      <w:pPr>
        <w:pStyle w:val="Odstavecseseznamem"/>
        <w:numPr>
          <w:ilvl w:val="0"/>
          <w:numId w:val="4"/>
        </w:numPr>
      </w:pPr>
      <w:r>
        <w:t>Prověřování, hodnocení a klasifikace</w:t>
      </w:r>
    </w:p>
    <w:p w:rsidR="00E854E5" w:rsidRDefault="00E854E5" w:rsidP="00E854E5">
      <w:pPr>
        <w:pStyle w:val="Odstavecseseznamem"/>
        <w:numPr>
          <w:ilvl w:val="0"/>
          <w:numId w:val="4"/>
        </w:numPr>
      </w:pPr>
      <w:r>
        <w:t>Příprava na vyučování</w:t>
      </w:r>
    </w:p>
    <w:p w:rsidR="00E854E5" w:rsidRDefault="00E854E5" w:rsidP="00E854E5">
      <w:pPr>
        <w:pStyle w:val="Odstavecseseznamem"/>
        <w:numPr>
          <w:ilvl w:val="0"/>
          <w:numId w:val="4"/>
        </w:numPr>
      </w:pPr>
      <w:r>
        <w:t>Osobnost učitele a žáka</w:t>
      </w:r>
    </w:p>
    <w:p w:rsidR="00E854E5" w:rsidRDefault="00E854E5" w:rsidP="00E854E5">
      <w:pPr>
        <w:pStyle w:val="Odstavecseseznamem"/>
        <w:numPr>
          <w:ilvl w:val="0"/>
          <w:numId w:val="4"/>
        </w:numPr>
      </w:pPr>
      <w:r>
        <w:t>Hospitace</w:t>
      </w:r>
    </w:p>
    <w:p w:rsidR="00E854E5" w:rsidRDefault="00E854E5" w:rsidP="00E854E5">
      <w:pPr>
        <w:pStyle w:val="Odstavecseseznamem"/>
        <w:numPr>
          <w:ilvl w:val="0"/>
          <w:numId w:val="4"/>
        </w:numPr>
      </w:pPr>
      <w:r>
        <w:t>Právní předpisy</w:t>
      </w:r>
    </w:p>
    <w:p w:rsidR="00E854E5" w:rsidRDefault="00E854E5" w:rsidP="00E854E5">
      <w:pPr>
        <w:pStyle w:val="Odstavecseseznamem"/>
        <w:numPr>
          <w:ilvl w:val="0"/>
          <w:numId w:val="4"/>
        </w:numPr>
      </w:pPr>
      <w:r>
        <w:t>Fiktivní firma</w:t>
      </w:r>
    </w:p>
    <w:p w:rsidR="00E854E5" w:rsidRDefault="00E854E5" w:rsidP="00E854E5">
      <w:pPr>
        <w:pStyle w:val="Odstavecseseznamem"/>
        <w:numPr>
          <w:ilvl w:val="0"/>
          <w:numId w:val="4"/>
        </w:numPr>
      </w:pPr>
      <w:r>
        <w:t>Modernizace a racionalizace vyučovacího procesu</w:t>
      </w:r>
    </w:p>
    <w:p w:rsidR="00167FF5" w:rsidRDefault="00167FF5" w:rsidP="00167FF5">
      <w:pPr>
        <w:pStyle w:val="Odstavecseseznamem"/>
        <w:ind w:left="1080"/>
      </w:pPr>
    </w:p>
    <w:p w:rsidR="0001316A" w:rsidRDefault="0001316A">
      <w:bookmarkStart w:id="0" w:name="_GoBack"/>
      <w:bookmarkEnd w:id="0"/>
    </w:p>
    <w:p w:rsidR="0001316A" w:rsidRDefault="0001316A"/>
    <w:sectPr w:rsidR="0001316A" w:rsidSect="007C1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2DE8"/>
    <w:multiLevelType w:val="hybridMultilevel"/>
    <w:tmpl w:val="5EA8A8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44EFA"/>
    <w:multiLevelType w:val="hybridMultilevel"/>
    <w:tmpl w:val="E4C892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72477C"/>
    <w:multiLevelType w:val="hybridMultilevel"/>
    <w:tmpl w:val="4E78D9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50350C"/>
    <w:multiLevelType w:val="hybridMultilevel"/>
    <w:tmpl w:val="322AF5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16A"/>
    <w:rsid w:val="0001316A"/>
    <w:rsid w:val="00167FF5"/>
    <w:rsid w:val="0021797E"/>
    <w:rsid w:val="0053066F"/>
    <w:rsid w:val="005F4120"/>
    <w:rsid w:val="00645B31"/>
    <w:rsid w:val="007C1D43"/>
    <w:rsid w:val="008D36FC"/>
    <w:rsid w:val="00984915"/>
    <w:rsid w:val="00AD582D"/>
    <w:rsid w:val="00BB1A04"/>
    <w:rsid w:val="00E8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D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Lenovo</cp:lastModifiedBy>
  <cp:revision>5</cp:revision>
  <dcterms:created xsi:type="dcterms:W3CDTF">2020-09-16T07:52:00Z</dcterms:created>
  <dcterms:modified xsi:type="dcterms:W3CDTF">2020-10-07T07:10:00Z</dcterms:modified>
</cp:coreProperties>
</file>