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numPr>
          <w:ilvl w:val="0"/>
          <w:numId w:val="2"/>
        </w:numPr>
        <w:rPr/>
      </w:pPr>
      <w:r>
        <w:rPr>
          <w:b/>
          <w:bCs/>
          <w:u w:val="none"/>
        </w:rPr>
        <w:t>FJ107</w:t>
      </w:r>
      <w:r>
        <w:rPr>
          <w:b/>
          <w:bCs/>
          <w:u w:val="none"/>
        </w:rPr>
        <w:t>1</w:t>
      </w:r>
      <w:r>
        <w:rPr>
          <w:u w:val="none"/>
        </w:rPr>
        <w:t> </w:t>
      </w:r>
      <w:hyperlink r:id="rId2">
        <w:r>
          <w:rPr>
            <w:rStyle w:val="Navtveninternetovodkaz"/>
            <w:color w:val="auto"/>
            <w:position w:val="0"/>
            <w:sz w:val="28"/>
            <w:sz w:val="28"/>
            <w:u w:val="none"/>
            <w:vertAlign w:val="baseline"/>
          </w:rPr>
          <w:t xml:space="preserve">Praktický jazyk </w:t>
        </w:r>
      </w:hyperlink>
      <w:r>
        <w:rPr>
          <w:rStyle w:val="Navtveninternetovodkaz"/>
          <w:color w:val="auto"/>
          <w:position w:val="0"/>
          <w:sz w:val="28"/>
          <w:sz w:val="28"/>
          <w:u w:val="none"/>
          <w:vertAlign w:val="baseline"/>
        </w:rPr>
        <w:t>1</w:t>
      </w:r>
    </w:p>
    <w:p>
      <w:pPr>
        <w:pStyle w:val="Nadpis2"/>
        <w:numPr>
          <w:ilvl w:val="1"/>
          <w:numId w:val="2"/>
        </w:numPr>
        <w:spacing w:lineRule="auto" w:line="240" w:before="57" w:after="57"/>
        <w:rPr/>
      </w:pPr>
      <w:r>
        <w:rPr>
          <w:rFonts w:cs="Times New Roman"/>
          <w:szCs w:val="24"/>
        </w:rPr>
        <w:t>Rozsah</w:t>
      </w:r>
    </w:p>
    <w:p>
      <w:pPr>
        <w:pStyle w:val="Normal"/>
        <w:spacing w:lineRule="auto" w:line="240" w:before="57" w:after="57"/>
        <w:ind w:left="283" w:right="0" w:hanging="0"/>
        <w:rPr/>
      </w:pPr>
      <w:r>
        <w:rPr/>
        <w:t>0/2/0, 4 kredity, ukončení</w:t>
      </w:r>
      <w:bookmarkStart w:id="0" w:name="_GoBack1"/>
      <w:bookmarkEnd w:id="0"/>
      <w:r>
        <w:rPr/>
        <w:t>: zápočet</w:t>
      </w:r>
    </w:p>
    <w:p>
      <w:pPr>
        <w:pStyle w:val="Nadpis2"/>
        <w:numPr>
          <w:ilvl w:val="1"/>
          <w:numId w:val="2"/>
        </w:numPr>
        <w:spacing w:lineRule="auto" w:line="240" w:before="57" w:after="57"/>
        <w:rPr>
          <w:rFonts w:cs="Times New Roman"/>
          <w:szCs w:val="24"/>
        </w:rPr>
      </w:pPr>
      <w:r>
        <w:rPr>
          <w:rFonts w:cs="Times New Roman"/>
          <w:szCs w:val="24"/>
        </w:rPr>
        <w:t>Vyučující</w:t>
      </w:r>
    </w:p>
    <w:p>
      <w:pPr>
        <w:pStyle w:val="Normal"/>
        <w:spacing w:lineRule="auto" w:line="240" w:before="57" w:after="57"/>
        <w:ind w:left="283" w:right="0" w:hanging="0"/>
        <w:rPr/>
      </w:pPr>
      <w:r>
        <w:rPr/>
        <w:t>PhDr. Hana Kyloušková, Ph.D.</w:t>
      </w:r>
    </w:p>
    <w:p>
      <w:pPr>
        <w:pStyle w:val="Nadpis2"/>
        <w:numPr>
          <w:ilvl w:val="1"/>
          <w:numId w:val="2"/>
        </w:numPr>
        <w:spacing w:lineRule="auto" w:line="240" w:before="57" w:after="57"/>
        <w:jc w:val="both"/>
        <w:rPr>
          <w:u w:val="none"/>
        </w:rPr>
      </w:pPr>
      <w:r>
        <w:rPr>
          <w:u w:val="none"/>
        </w:rPr>
        <w:t>Anotace a cíle</w:t>
      </w:r>
    </w:p>
    <w:p>
      <w:pPr>
        <w:pStyle w:val="Normal"/>
        <w:spacing w:lineRule="auto" w:line="240" w:before="57" w:after="57"/>
        <w:ind w:left="284" w:hanging="0"/>
        <w:jc w:val="both"/>
        <w:rPr/>
      </w:pPr>
      <w:r>
        <w:rPr>
          <w:rFonts w:cs="Times New Roman"/>
          <w:sz w:val="24"/>
          <w:szCs w:val="24"/>
        </w:rPr>
        <w:t>Cílem předmětu je zlepšování komunikační kompetence studentů. Předmět poskytuje další možnost prohlubování úrovně francouzského jazyka v prvním ročníku studia a vhodně doplňuje předmět Jazyková cvičení 1. Studenti si upevňují osvojené komunikační kompetence (lingvistické, sociolingvistické a pragmatické). Předmět reaguje na aktuality z dané jazykové oblasti.</w:t>
      </w:r>
    </w:p>
    <w:p>
      <w:pPr>
        <w:pStyle w:val="Nadpis2"/>
        <w:numPr>
          <w:ilvl w:val="1"/>
          <w:numId w:val="2"/>
        </w:numPr>
        <w:spacing w:lineRule="auto" w:line="240" w:before="57" w:after="57"/>
        <w:rPr/>
      </w:pPr>
      <w:r>
        <w:rPr/>
        <w:t>Výstupy</w:t>
      </w:r>
    </w:p>
    <w:p>
      <w:pPr>
        <w:pStyle w:val="Normal"/>
        <w:spacing w:lineRule="auto" w:line="240" w:before="57" w:after="57"/>
        <w:ind w:left="284" w:hanging="0"/>
        <w:jc w:val="both"/>
        <w:rPr/>
      </w:pPr>
      <w:r>
        <w:rPr>
          <w:rFonts w:cs="Times New Roman"/>
          <w:sz w:val="24"/>
          <w:szCs w:val="24"/>
        </w:rPr>
        <w:t>Na konci tohoto kurzu by měl být student schopen: porozumět článkům a zprávám zabývajícím se současnými problémy, pokud téma dostatečně zná; účastnit se rozhovoru plynule a spontánně, aktivně se zapojit do diskuse o známých tématech, vysvětlovat a obhajovat své názory; napsat pojednání nebo zprávy předávat informace, obhajovat nebo vyvracet určitý názor.</w:t>
      </w:r>
    </w:p>
    <w:p>
      <w:pPr>
        <w:pStyle w:val="Nadpis2"/>
        <w:numPr>
          <w:ilvl w:val="1"/>
          <w:numId w:val="2"/>
        </w:numPr>
        <w:spacing w:lineRule="auto" w:line="240" w:before="57" w:after="57"/>
        <w:rPr>
          <w:rFonts w:cs="Times New Roman"/>
          <w:szCs w:val="24"/>
        </w:rPr>
      </w:pPr>
      <w:r>
        <w:rPr>
          <w:rFonts w:cs="Times New Roman"/>
          <w:szCs w:val="24"/>
        </w:rPr>
        <w:t>Metodologie</w:t>
      </w:r>
    </w:p>
    <w:p>
      <w:pPr>
        <w:pStyle w:val="Odstavec"/>
        <w:spacing w:before="57" w:after="57"/>
        <w:ind w:left="283" w:right="0" w:hanging="0"/>
        <w:jc w:val="both"/>
        <w:rPr/>
      </w:pPr>
      <w:r>
        <w:rPr>
          <w:rFonts w:cs="Times New Roman"/>
          <w:color w:val="0A0A0A"/>
          <w:sz w:val="24"/>
          <w:szCs w:val="24"/>
        </w:rPr>
        <w:t>V rámci seminářů se pracuje podle níže uveden</w:t>
      </w:r>
      <w:r>
        <w:rPr>
          <w:rFonts w:cs="Times New Roman"/>
          <w:color w:val="0A0A0A"/>
          <w:sz w:val="24"/>
          <w:szCs w:val="24"/>
        </w:rPr>
        <w:t>ých</w:t>
      </w:r>
      <w:r>
        <w:rPr>
          <w:rFonts w:cs="Times New Roman"/>
          <w:color w:val="0A0A0A"/>
          <w:sz w:val="24"/>
          <w:szCs w:val="24"/>
        </w:rPr>
        <w:t xml:space="preserve"> učebnic, kde se probírají vstupní texty k lekcím </w:t>
      </w:r>
      <w:r>
        <w:rPr>
          <w:rFonts w:eastAsia="Times New Roman" w:cs="Times New Roman"/>
          <w:color w:val="0A0A0A"/>
          <w:kern w:val="2"/>
          <w:sz w:val="24"/>
          <w:szCs w:val="24"/>
          <w:lang w:val="cs-CZ" w:eastAsia="zh-CN" w:bidi="hi-IN"/>
        </w:rPr>
        <w:t>9-14, slovní zásoba v částech A a B včetně cvičení</w:t>
      </w:r>
      <w:r>
        <w:rPr>
          <w:rFonts w:cs="Times New Roman"/>
          <w:color w:val="0A0A0A"/>
          <w:sz w:val="24"/>
          <w:szCs w:val="24"/>
        </w:rPr>
        <w:t xml:space="preserve"> a </w:t>
      </w:r>
      <w:r>
        <w:rPr>
          <w:rFonts w:cs="Times New Roman"/>
          <w:color w:val="0A0A0A"/>
          <w:sz w:val="24"/>
          <w:szCs w:val="24"/>
        </w:rPr>
        <w:t xml:space="preserve">celá </w:t>
      </w:r>
      <w:r>
        <w:rPr>
          <w:rFonts w:cs="Times New Roman"/>
          <w:color w:val="0A0A0A"/>
          <w:sz w:val="24"/>
          <w:szCs w:val="24"/>
        </w:rPr>
        <w:t xml:space="preserve">část C, a podle </w:t>
      </w:r>
      <w:r>
        <w:rPr>
          <w:rFonts w:cs="Times New Roman"/>
          <w:color w:val="0A0A0A"/>
          <w:sz w:val="24"/>
          <w:szCs w:val="24"/>
          <w:u w:val="none"/>
        </w:rPr>
        <w:t>dalších materiálů, které studenti obdrží v seminářích nebo budou vloženy do Učebních materiálů.</w:t>
      </w:r>
    </w:p>
    <w:p>
      <w:pPr>
        <w:pStyle w:val="Odstavec"/>
        <w:spacing w:before="57" w:after="57"/>
        <w:ind w:left="283" w:right="0" w:hanging="0"/>
        <w:jc w:val="both"/>
        <w:rPr/>
      </w:pPr>
      <w:r>
        <w:rPr>
          <w:rFonts w:cs="Times New Roman"/>
          <w:color w:val="0A0A0A"/>
          <w:sz w:val="24"/>
          <w:szCs w:val="24"/>
          <w:u w:val="single"/>
        </w:rPr>
        <w:t>Poznámka:</w:t>
      </w:r>
      <w:r>
        <w:rPr>
          <w:rFonts w:cs="Times New Roman"/>
          <w:color w:val="0A0A0A"/>
          <w:sz w:val="24"/>
          <w:szCs w:val="24"/>
          <w:u w:val="none"/>
        </w:rPr>
        <w:t xml:space="preserve"> </w:t>
      </w:r>
      <w:r>
        <w:rPr>
          <w:rFonts w:cs="Times New Roman"/>
          <w:color w:val="0A0A0A"/>
          <w:sz w:val="24"/>
          <w:szCs w:val="24"/>
        </w:rPr>
        <w:t xml:space="preserve">V seminářích </w:t>
      </w:r>
      <w:r>
        <w:rPr>
          <w:rFonts w:cs="Times New Roman"/>
          <w:color w:val="0A0A0A"/>
          <w:sz w:val="24"/>
          <w:szCs w:val="24"/>
        </w:rPr>
        <w:t xml:space="preserve">nemusí být probrána </w:t>
      </w:r>
      <w:r>
        <w:rPr>
          <w:rFonts w:cs="Times New Roman"/>
          <w:color w:val="0A0A0A"/>
          <w:sz w:val="24"/>
          <w:szCs w:val="24"/>
        </w:rPr>
        <w:t xml:space="preserve">všechna cvičení z učebnic, předpokládá se samostatná práce. K většině cvičení je na konci učebnic klíč. </w:t>
      </w:r>
    </w:p>
    <w:p>
      <w:pPr>
        <w:pStyle w:val="Odstavec"/>
        <w:spacing w:before="57" w:after="57"/>
        <w:ind w:left="283" w:right="0" w:hanging="0"/>
        <w:jc w:val="both"/>
        <w:rPr/>
      </w:pPr>
      <w:r>
        <w:rPr>
          <w:rFonts w:cs="Times New Roman"/>
          <w:color w:val="0A0A0A"/>
          <w:sz w:val="24"/>
          <w:szCs w:val="24"/>
        </w:rPr>
        <w:t>Pro slovní zásobu, ale i gramatiku a pravopis doporučuj</w:t>
      </w:r>
      <w:r>
        <w:rPr>
          <w:rFonts w:cs="Times New Roman"/>
          <w:color w:val="0A0A0A"/>
          <w:sz w:val="24"/>
          <w:szCs w:val="24"/>
        </w:rPr>
        <w:t>eme</w:t>
      </w:r>
      <w:r>
        <w:rPr>
          <w:rFonts w:cs="Times New Roman"/>
          <w:color w:val="0A0A0A"/>
          <w:sz w:val="24"/>
          <w:szCs w:val="24"/>
        </w:rPr>
        <w:t xml:space="preserve"> konzultovat portál CNRTL (Centre National de Ressources Textuelles et Lexicales) na </w:t>
      </w:r>
      <w:hyperlink r:id="rId3">
        <w:r>
          <w:rPr>
            <w:rStyle w:val="Internetovodkaz"/>
            <w:rFonts w:cs="Times New Roman"/>
            <w:sz w:val="24"/>
            <w:szCs w:val="24"/>
            <w:lang w:val="cs-CZ"/>
          </w:rPr>
          <w:t>http://www.cnrtl.fr/definition/</w:t>
        </w:r>
      </w:hyperlink>
      <w:r>
        <w:rPr>
          <w:rStyle w:val="Internetovodkaz"/>
          <w:rFonts w:cs="Times New Roman"/>
          <w:sz w:val="24"/>
          <w:szCs w:val="24"/>
          <w:lang w:val="cs-CZ"/>
        </w:rPr>
        <w:t>.</w:t>
      </w:r>
    </w:p>
    <w:p>
      <w:pPr>
        <w:pStyle w:val="Nadpis2"/>
        <w:numPr>
          <w:ilvl w:val="1"/>
          <w:numId w:val="2"/>
        </w:numPr>
        <w:spacing w:lineRule="auto" w:line="240" w:before="57" w:after="57"/>
        <w:rPr/>
      </w:pPr>
      <w:r>
        <w:rPr/>
        <w:t>Výukové metody</w:t>
      </w:r>
    </w:p>
    <w:p>
      <w:pPr>
        <w:pStyle w:val="Normal"/>
        <w:spacing w:lineRule="auto" w:line="240" w:before="57" w:after="57"/>
        <w:ind w:left="283" w:right="0" w:hanging="0"/>
        <w:rPr/>
      </w:pPr>
      <w:r>
        <w:rPr/>
        <w:t>Seminář, diskuse, prezentace</w:t>
      </w:r>
    </w:p>
    <w:p>
      <w:pPr>
        <w:pStyle w:val="Nadpis2"/>
        <w:numPr>
          <w:ilvl w:val="1"/>
          <w:numId w:val="2"/>
        </w:numPr>
        <w:spacing w:lineRule="auto" w:line="240" w:before="57" w:after="57"/>
        <w:rPr/>
      </w:pPr>
      <w:r>
        <w:rPr/>
        <w:t>Požadavky k ukončení předmětu:</w:t>
      </w:r>
    </w:p>
    <w:p>
      <w:pPr>
        <w:pStyle w:val="Pomlka"/>
        <w:numPr>
          <w:ilvl w:val="0"/>
          <w:numId w:val="3"/>
        </w:numPr>
        <w:tabs>
          <w:tab w:val="clear" w:pos="709"/>
        </w:tabs>
        <w:spacing w:lineRule="auto" w:line="240" w:before="0" w:after="0"/>
        <w:ind w:left="624" w:right="0" w:hanging="340"/>
        <w:rPr/>
      </w:pPr>
      <w:r>
        <w:rPr/>
        <w:t>aktivní účast na seminářích (70 %)</w:t>
      </w:r>
    </w:p>
    <w:p>
      <w:pPr>
        <w:pStyle w:val="Pomlka"/>
        <w:numPr>
          <w:ilvl w:val="0"/>
          <w:numId w:val="3"/>
        </w:numPr>
        <w:tabs>
          <w:tab w:val="clear" w:pos="709"/>
        </w:tabs>
        <w:spacing w:lineRule="auto" w:line="240" w:before="0" w:after="0"/>
        <w:ind w:left="624" w:right="0" w:hanging="340"/>
        <w:rPr/>
      </w:pPr>
      <w:r>
        <w:rPr/>
        <w:t>splnění seminárních úkolů</w:t>
      </w:r>
    </w:p>
    <w:p>
      <w:pPr>
        <w:pStyle w:val="Pomlka"/>
        <w:numPr>
          <w:ilvl w:val="0"/>
          <w:numId w:val="3"/>
        </w:numPr>
        <w:tabs>
          <w:tab w:val="clear" w:pos="709"/>
        </w:tabs>
        <w:spacing w:lineRule="auto" w:line="240" w:before="0" w:after="0"/>
        <w:ind w:left="624" w:right="0" w:hanging="340"/>
        <w:rPr/>
      </w:pPr>
      <w:r>
        <w:rPr/>
        <w:t>z</w:t>
      </w:r>
      <w:r>
        <w:rPr/>
        <w:t xml:space="preserve">ávěrečný test </w:t>
      </w:r>
      <w:r>
        <w:rPr/>
        <w:t>na probranou slovní zásobu (70 %)</w:t>
      </w:r>
    </w:p>
    <w:p>
      <w:pPr>
        <w:pStyle w:val="Nadpis2"/>
        <w:numPr>
          <w:ilvl w:val="1"/>
          <w:numId w:val="2"/>
        </w:numPr>
        <w:spacing w:lineRule="auto" w:line="240" w:before="57" w:after="57"/>
        <w:rPr/>
      </w:pPr>
      <w:r>
        <w:rPr/>
        <w:t>Vyučovací jazyk</w:t>
      </w:r>
    </w:p>
    <w:p>
      <w:pPr>
        <w:pStyle w:val="Normal"/>
        <w:spacing w:lineRule="auto" w:line="240" w:before="57" w:after="57"/>
        <w:ind w:left="28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Francouzština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čeština</w:t>
      </w:r>
    </w:p>
    <w:p>
      <w:pPr>
        <w:pStyle w:val="Nadpis2"/>
        <w:numPr>
          <w:ilvl w:val="1"/>
          <w:numId w:val="2"/>
        </w:numPr>
        <w:spacing w:lineRule="auto" w:line="240" w:before="57" w:after="57"/>
        <w:rPr/>
      </w:pPr>
      <w:r>
        <w:rPr/>
        <w:t>Informace učitele</w:t>
      </w:r>
    </w:p>
    <w:p>
      <w:pPr>
        <w:pStyle w:val="Normal"/>
        <w:spacing w:lineRule="auto" w:line="240" w:before="57" w:after="57"/>
        <w:ind w:left="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Další informace naleznou studenti postupně v učebních materiálech předmětu, </w:t>
      </w:r>
      <w:r>
        <w:rPr>
          <w:rFonts w:cs="Times New Roman"/>
          <w:sz w:val="24"/>
          <w:szCs w:val="24"/>
        </w:rPr>
        <w:t>v případě on-line výuky také na MS Teams předmětu</w:t>
      </w:r>
      <w:r>
        <w:rPr>
          <w:rFonts w:cs="Times New Roman"/>
          <w:sz w:val="24"/>
          <w:szCs w:val="24"/>
        </w:rPr>
        <w:t xml:space="preserve">. </w:t>
      </w:r>
    </w:p>
    <w:p>
      <w:pPr>
        <w:pStyle w:val="Nadpis2"/>
        <w:numPr>
          <w:ilvl w:val="1"/>
          <w:numId w:val="2"/>
        </w:numPr>
        <w:spacing w:lineRule="auto" w:line="240" w:before="57" w:after="57"/>
        <w:rPr/>
      </w:pPr>
      <w:r>
        <w:rPr/>
        <w:t>Základní literatura</w:t>
      </w:r>
    </w:p>
    <w:p>
      <w:pPr>
        <w:pStyle w:val="Normal"/>
        <w:spacing w:lineRule="auto" w:line="240" w:before="57" w:after="57"/>
        <w:ind w:left="283" w:right="0" w:hanging="0"/>
        <w:jc w:val="both"/>
        <w:rPr/>
      </w:pPr>
      <w:r>
        <w:rPr>
          <w:rFonts w:cs="Times New Roman"/>
          <w:color w:val="auto"/>
          <w:sz w:val="24"/>
          <w:szCs w:val="24"/>
        </w:rPr>
        <w:t xml:space="preserve">Beková, J., </w:t>
      </w:r>
      <w:r>
        <w:rPr>
          <w:rFonts w:cs="Times New Roman"/>
          <w:color w:val="auto"/>
          <w:sz w:val="24"/>
          <w:szCs w:val="24"/>
        </w:rPr>
        <w:t xml:space="preserve">Bérard, M., </w:t>
      </w:r>
      <w:r>
        <w:rPr>
          <w:rFonts w:cs="Times New Roman"/>
          <w:color w:val="auto"/>
          <w:sz w:val="24"/>
          <w:szCs w:val="24"/>
        </w:rPr>
        <w:t>Kozlová, A., &amp; Ž</w:t>
      </w:r>
      <w:r>
        <w:rPr>
          <w:rFonts w:cs="Times New Roman"/>
          <w:color w:val="auto"/>
          <w:sz w:val="24"/>
          <w:szCs w:val="24"/>
        </w:rPr>
        <w:t>atka, R</w:t>
      </w:r>
      <w:r>
        <w:rPr>
          <w:rFonts w:cs="Times New Roman"/>
          <w:color w:val="auto"/>
          <w:sz w:val="24"/>
          <w:szCs w:val="24"/>
        </w:rPr>
        <w:t>. (201</w:t>
      </w:r>
      <w:r>
        <w:rPr>
          <w:rFonts w:cs="Times New Roman"/>
          <w:color w:val="auto"/>
          <w:sz w:val="24"/>
          <w:szCs w:val="24"/>
        </w:rPr>
        <w:t>7</w:t>
      </w:r>
      <w:r>
        <w:rPr>
          <w:rFonts w:cs="Times New Roman"/>
          <w:color w:val="auto"/>
          <w:sz w:val="24"/>
          <w:szCs w:val="24"/>
        </w:rPr>
        <w:t xml:space="preserve">). </w:t>
      </w:r>
      <w:r>
        <w:rPr>
          <w:rFonts w:cs="Times New Roman"/>
          <w:i/>
          <w:iCs/>
          <w:color w:val="auto"/>
          <w:sz w:val="24"/>
          <w:szCs w:val="24"/>
        </w:rPr>
        <w:t xml:space="preserve">Allez hop! </w:t>
      </w:r>
      <w:r>
        <w:rPr>
          <w:rFonts w:cs="Times New Roman"/>
          <w:i/>
          <w:iCs/>
          <w:color w:val="auto"/>
          <w:sz w:val="24"/>
          <w:szCs w:val="24"/>
        </w:rPr>
        <w:t>1</w:t>
      </w:r>
      <w:r>
        <w:rPr>
          <w:rFonts w:cs="Times New Roman"/>
          <w:i/>
          <w:iCs/>
          <w:color w:val="auto"/>
          <w:sz w:val="24"/>
          <w:szCs w:val="24"/>
        </w:rPr>
        <w:t xml:space="preserve">. Francouzština pro každého. </w:t>
      </w:r>
      <w:r>
        <w:rPr>
          <w:rFonts w:eastAsia="Lucida Sans Unicode" w:cs="Times New Roman"/>
          <w:i w:val="false"/>
          <w:iCs w:val="false"/>
          <w:color w:val="auto"/>
          <w:kern w:val="2"/>
          <w:sz w:val="24"/>
          <w:szCs w:val="24"/>
          <w:lang w:val="cs-CZ" w:eastAsia="zh-CN" w:bidi="hi-IN"/>
        </w:rPr>
        <w:t>A</w:t>
      </w:r>
      <w:r>
        <w:rPr>
          <w:rFonts w:cs="Times New Roman"/>
          <w:i w:val="false"/>
          <w:iCs w:val="false"/>
          <w:color w:val="auto"/>
          <w:sz w:val="24"/>
          <w:szCs w:val="24"/>
        </w:rPr>
        <w:t>1/</w:t>
      </w:r>
      <w:r>
        <w:rPr>
          <w:rFonts w:cs="Times New Roman"/>
          <w:i w:val="false"/>
          <w:iCs w:val="false"/>
          <w:color w:val="auto"/>
          <w:sz w:val="24"/>
          <w:szCs w:val="24"/>
        </w:rPr>
        <w:t>A2</w:t>
      </w:r>
      <w:r>
        <w:rPr>
          <w:rFonts w:cs="Times New Roman"/>
          <w:i w:val="false"/>
          <w:iCs w:val="false"/>
          <w:color w:val="auto"/>
          <w:sz w:val="24"/>
          <w:szCs w:val="24"/>
        </w:rPr>
        <w:t>.</w:t>
      </w:r>
      <w:r>
        <w:rPr>
          <w:rFonts w:cs="Times New Roman"/>
          <w:i/>
          <w:iCs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 w:val="24"/>
          <w:szCs w:val="24"/>
        </w:rPr>
        <w:t xml:space="preserve">Praha: Edika. </w:t>
      </w:r>
      <w:r>
        <w:rPr>
          <w:rFonts w:cs="Times New Roman"/>
          <w:color w:val="auto"/>
          <w:sz w:val="24"/>
          <w:szCs w:val="24"/>
        </w:rPr>
        <w:t>Lekce 1-13.</w:t>
      </w:r>
    </w:p>
    <w:p>
      <w:pPr>
        <w:pStyle w:val="Normal"/>
        <w:spacing w:lineRule="auto" w:line="240" w:before="57" w:after="57"/>
        <w:ind w:left="283" w:right="0" w:hanging="0"/>
        <w:jc w:val="both"/>
        <w:rPr/>
      </w:pPr>
      <w:r>
        <w:rPr>
          <w:rFonts w:cs="Times New Roman"/>
          <w:color w:val="auto"/>
          <w:sz w:val="24"/>
          <w:szCs w:val="24"/>
        </w:rPr>
        <w:t xml:space="preserve">Beková, J., Kozlová, A., Pěničková, L., &amp; Quéret-Podesta, A. (2016). </w:t>
      </w:r>
      <w:r>
        <w:rPr>
          <w:rFonts w:cs="Times New Roman"/>
          <w:i/>
          <w:iCs/>
          <w:color w:val="auto"/>
          <w:sz w:val="24"/>
          <w:szCs w:val="24"/>
        </w:rPr>
        <w:t xml:space="preserve">Allez hop! 2. Francouzština pro každého. </w:t>
      </w:r>
      <w:r>
        <w:rPr>
          <w:rFonts w:cs="Times New Roman"/>
          <w:i w:val="false"/>
          <w:iCs w:val="false"/>
          <w:color w:val="auto"/>
          <w:sz w:val="24"/>
          <w:szCs w:val="24"/>
        </w:rPr>
        <w:t>B1/B2.</w:t>
      </w:r>
      <w:r>
        <w:rPr>
          <w:rFonts w:cs="Times New Roman"/>
          <w:i/>
          <w:iCs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 w:val="24"/>
          <w:szCs w:val="24"/>
        </w:rPr>
        <w:t xml:space="preserve">Praha: Edika. </w:t>
      </w:r>
      <w:r>
        <w:rPr>
          <w:rFonts w:cs="Times New Roman"/>
          <w:color w:val="auto"/>
          <w:sz w:val="24"/>
          <w:szCs w:val="24"/>
        </w:rPr>
        <w:t>Lekce 14-23.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roid Sans Devanagari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Lucida Sans Unicode" w:cs="Droid Sans Devanagari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keepNext w:val="false"/>
      <w:widowControl w:val="false"/>
      <w:numPr>
        <w:ilvl w:val="0"/>
        <w:numId w:val="1"/>
      </w:numPr>
      <w:spacing w:before="0" w:after="227"/>
      <w:jc w:val="center"/>
      <w:outlineLvl w:val="0"/>
    </w:pPr>
    <w:rPr>
      <w:rFonts w:ascii="Times New Roman" w:hAnsi="Times New Roman" w:cs="Times New Roman"/>
      <w:b/>
      <w:bCs/>
      <w:sz w:val="28"/>
      <w:szCs w:val="36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before="238" w:after="119"/>
      <w:outlineLvl w:val="1"/>
    </w:pPr>
    <w:rPr>
      <w:rFonts w:ascii="Times New Roman" w:hAnsi="Times New Roman" w:cs="Times New Roman"/>
      <w:b/>
      <w:bCs/>
      <w:sz w:val="24"/>
      <w:szCs w:val="32"/>
    </w:rPr>
  </w:style>
  <w:style w:type="paragraph" w:styleId="Nadpis3">
    <w:name w:val="Heading 3"/>
    <w:basedOn w:val="Normal"/>
    <w:next w:val="Normal"/>
    <w:qFormat/>
    <w:pPr>
      <w:keepNext w:val="true"/>
      <w:tabs>
        <w:tab w:val="clear" w:pos="709"/>
        <w:tab w:val="left" w:pos="340" w:leader="none"/>
        <w:tab w:val="left" w:pos="2160" w:leader="none"/>
      </w:tabs>
      <w:spacing w:before="238" w:after="119"/>
      <w:outlineLvl w:val="2"/>
    </w:pPr>
    <w:rPr>
      <w:rFonts w:ascii="Times New Roman" w:hAnsi="Times New Roman" w:cs="Courier;Courier New"/>
      <w:b/>
      <w:bCs/>
      <w:sz w:val="24"/>
      <w:szCs w:val="24"/>
    </w:rPr>
  </w:style>
  <w:style w:type="paragraph" w:styleId="Nadpis4">
    <w:name w:val="Heading 4"/>
    <w:basedOn w:val="Normal"/>
    <w:next w:val="Normal"/>
    <w:qFormat/>
    <w:pPr>
      <w:spacing w:before="238" w:after="119"/>
      <w:jc w:val="left"/>
      <w:outlineLvl w:val="3"/>
    </w:pPr>
    <w:rPr>
      <w:rFonts w:ascii="Times New Roman" w:hAnsi="Times New Roman" w:cs="Times New Roman"/>
      <w:b/>
      <w:bCs/>
      <w:i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Courier New" w:hAnsi="Courier New" w:cs="Courier New"/>
      <w:sz w:val="30"/>
      <w:szCs w:val="30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16z0">
    <w:name w:val="WW8Num16z0"/>
    <w:qFormat/>
    <w:rPr>
      <w:rFonts w:ascii="Courier New" w:hAnsi="Courier New" w:cs="Courier New"/>
      <w:sz w:val="30"/>
      <w:szCs w:val="30"/>
    </w:rPr>
  </w:style>
  <w:style w:type="character" w:styleId="WW8Num9z0">
    <w:name w:val="WW8Num9z0"/>
    <w:qFormat/>
    <w:rPr>
      <w:rFonts w:ascii="Symbol" w:hAnsi="Symbol" w:cs="Symbol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Lucida Sans Unicode" w:cs="Droid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Droid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Droid Sans Devanagari"/>
    </w:rPr>
  </w:style>
  <w:style w:type="paragraph" w:styleId="Slovn">
    <w:name w:val="Číslování"/>
    <w:basedOn w:val="Normal"/>
    <w:qFormat/>
    <w:pPr>
      <w:keepNext w:val="false"/>
      <w:keepLines w:val="false"/>
      <w:widowControl w:val="false"/>
      <w:spacing w:before="119" w:after="119"/>
    </w:pPr>
    <w:rPr>
      <w:szCs w:val="26"/>
    </w:rPr>
  </w:style>
  <w:style w:type="paragraph" w:styleId="Odstavec">
    <w:name w:val="Odstavec"/>
    <w:basedOn w:val="Normal"/>
    <w:qFormat/>
    <w:pPr>
      <w:keepNext w:val="false"/>
      <w:keepLines w:val="false"/>
      <w:widowControl w:val="false"/>
      <w:spacing w:before="120" w:after="120"/>
    </w:pPr>
    <w:rPr>
      <w:rFonts w:ascii="Times New Roman" w:hAnsi="Times New Roman" w:eastAsia="Times New Roman" w:cs="Univers;Arial"/>
      <w:szCs w:val="24"/>
    </w:rPr>
  </w:style>
  <w:style w:type="paragraph" w:styleId="Pomlka">
    <w:name w:val="Pomlčka"/>
    <w:basedOn w:val="Normal"/>
    <w:qFormat/>
    <w:pPr>
      <w:keepNext w:val="false"/>
      <w:keepLines w:val="false"/>
      <w:widowControl w:val="false"/>
      <w:ind w:left="340" w:right="0" w:hanging="340"/>
      <w:jc w:val="both"/>
    </w:pPr>
    <w:rPr>
      <w:szCs w:val="24"/>
    </w:rPr>
  </w:style>
  <w:style w:type="paragraph" w:styleId="Teka">
    <w:name w:val="Tečka"/>
    <w:basedOn w:val="Normal"/>
    <w:qFormat/>
    <w:pPr>
      <w:keepNext w:val="false"/>
      <w:keepLines w:val="false"/>
      <w:widowControl w:val="false"/>
    </w:pPr>
    <w:rPr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s.muni.cz/auth/predmety/uplny_vypis?fakulta=1441;obdobi=7543;predmet=1173458" TargetMode="External"/><Relationship Id="rId3" Type="http://schemas.openxmlformats.org/officeDocument/2006/relationships/hyperlink" Target="http://www.cnrtl.fr/definition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Styly čeština</Template>
  <TotalTime>306</TotalTime>
  <Application>LibreOffice/7.0.1.2$Linux_X86_64 LibreOffice_project/00$Build-2</Application>
  <Pages>1</Pages>
  <Words>300</Words>
  <Characters>1821</Characters>
  <CharactersWithSpaces>2105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2020-02-10T10:14:05Z</dcterms:created>
  <dc:creator/>
  <dc:description/>
  <dc:language>cs-CZ</dc:language>
  <cp:lastModifiedBy/>
  <cp:lastPrinted>2020-02-10T14:51:17Z</cp:lastPrinted>
  <dcterms:modified xsi:type="dcterms:W3CDTF">2020-12-04T13:03:56Z</dcterms:modified>
  <cp:revision>52</cp:revision>
  <dc:subject/>
  <dc:title>Styly čeština</dc:title>
</cp:coreProperties>
</file>