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FC" w:rsidRPr="00280DFC" w:rsidRDefault="00280DFC" w:rsidP="00280DFC">
      <w:pPr>
        <w:pStyle w:val="Nadpis1"/>
        <w:shd w:val="clear" w:color="auto" w:fill="FFFFFF"/>
        <w:spacing w:before="0" w:after="120" w:line="240" w:lineRule="auto"/>
        <w:jc w:val="center"/>
        <w:rPr>
          <w:rFonts w:ascii="Times New Roman" w:hAnsi="Times New Roman" w:cs="Times New Roman"/>
          <w:caps/>
          <w:color w:val="063B06"/>
          <w:sz w:val="24"/>
          <w:szCs w:val="24"/>
        </w:rPr>
      </w:pPr>
      <w:r w:rsidRPr="00280DFC">
        <w:rPr>
          <w:rFonts w:ascii="Times New Roman" w:hAnsi="Times New Roman" w:cs="Times New Roman"/>
          <w:caps/>
          <w:color w:val="063B06"/>
          <w:sz w:val="24"/>
          <w:szCs w:val="24"/>
        </w:rPr>
        <w:t>L'EUROPE, UN PATRIMOINE EN COMMUN</w:t>
      </w:r>
    </w:p>
    <w:p w:rsidR="00280DFC" w:rsidRPr="00280DFC" w:rsidRDefault="00280DFC" w:rsidP="00280DF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Journées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européennes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patrimoine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résultent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d’une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action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conjointe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Conseil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l’Europe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et de la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Commission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DFC">
        <w:rPr>
          <w:rFonts w:ascii="Times New Roman" w:hAnsi="Times New Roman" w:cs="Times New Roman"/>
          <w:color w:val="000000"/>
          <w:sz w:val="24"/>
          <w:szCs w:val="24"/>
        </w:rPr>
        <w:t>européenne</w:t>
      </w:r>
      <w:proofErr w:type="spellEnd"/>
      <w:r w:rsidRPr="00280D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0D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0DFC" w:rsidRPr="00280DFC" w:rsidRDefault="00280DFC" w:rsidP="00280D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C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3190875" cy="1788583"/>
            <wp:effectExtent l="0" t="0" r="0" b="2540"/>
            <wp:docPr id="3" name="Obrázek 3" descr="https://journeesdupatrimoine.culture.gouv.fr/var/culture_seve/storage/images/_aliases/seve-illustration-article/7/3/6/1/1591637-1-fre-FR/European_Heritage_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urneesdupatrimoine.culture.gouv.fr/var/culture_seve/storage/images/_aliases/seve-illustration-article/7/3/6/1/1591637-1-fre-FR/European_Heritage_Day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36" cy="179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FC" w:rsidRPr="00280DFC" w:rsidRDefault="00280DFC" w:rsidP="00280DFC">
      <w:pPr>
        <w:pStyle w:val="Normlnweb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bookmarkStart w:id="0" w:name="_GoBack"/>
      <w:bookmarkEnd w:id="0"/>
      <w:r w:rsidRPr="00280DFC">
        <w:rPr>
          <w:color w:val="000000"/>
        </w:rPr>
        <w:t xml:space="preserve">En </w:t>
      </w:r>
      <w:proofErr w:type="spellStart"/>
      <w:r w:rsidRPr="00280DFC">
        <w:rPr>
          <w:color w:val="000000"/>
        </w:rPr>
        <w:t>effet</w:t>
      </w:r>
      <w:proofErr w:type="spellEnd"/>
      <w:r w:rsidRPr="00280DFC">
        <w:rPr>
          <w:b/>
          <w:color w:val="000000"/>
        </w:rPr>
        <w:t>, </w:t>
      </w:r>
      <w:proofErr w:type="spellStart"/>
      <w:r w:rsidRPr="00280DFC">
        <w:rPr>
          <w:rStyle w:val="Siln"/>
          <w:b w:val="0"/>
          <w:color w:val="000000"/>
        </w:rPr>
        <w:t>l’idée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d’organiser</w:t>
      </w:r>
      <w:proofErr w:type="spellEnd"/>
      <w:r w:rsidRPr="00280DFC">
        <w:rPr>
          <w:rStyle w:val="Siln"/>
          <w:b w:val="0"/>
          <w:color w:val="000000"/>
        </w:rPr>
        <w:t xml:space="preserve"> des </w:t>
      </w:r>
      <w:proofErr w:type="spellStart"/>
      <w:r w:rsidRPr="00280DFC">
        <w:rPr>
          <w:rStyle w:val="Siln"/>
          <w:b w:val="0"/>
          <w:color w:val="000000"/>
        </w:rPr>
        <w:t>Journées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du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patrimoine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est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née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le</w:t>
      </w:r>
      <w:proofErr w:type="spellEnd"/>
      <w:r w:rsidRPr="00280DFC">
        <w:rPr>
          <w:rStyle w:val="Siln"/>
          <w:b w:val="0"/>
          <w:color w:val="000000"/>
        </w:rPr>
        <w:t xml:space="preserve"> 3 </w:t>
      </w:r>
      <w:proofErr w:type="spellStart"/>
      <w:r w:rsidRPr="00280DFC">
        <w:rPr>
          <w:rStyle w:val="Siln"/>
          <w:b w:val="0"/>
          <w:color w:val="000000"/>
        </w:rPr>
        <w:t>octobre</w:t>
      </w:r>
      <w:proofErr w:type="spellEnd"/>
      <w:r w:rsidRPr="00280DFC">
        <w:rPr>
          <w:rStyle w:val="Siln"/>
          <w:b w:val="0"/>
          <w:color w:val="000000"/>
        </w:rPr>
        <w:t xml:space="preserve"> 1985 à </w:t>
      </w:r>
      <w:proofErr w:type="spellStart"/>
      <w:r w:rsidRPr="00280DFC">
        <w:rPr>
          <w:rStyle w:val="Siln"/>
          <w:b w:val="0"/>
          <w:color w:val="000000"/>
        </w:rPr>
        <w:t>Grenade</w:t>
      </w:r>
      <w:proofErr w:type="spellEnd"/>
      <w:r w:rsidRPr="00280DFC">
        <w:rPr>
          <w:rStyle w:val="Siln"/>
          <w:b w:val="0"/>
          <w:color w:val="000000"/>
        </w:rPr>
        <w:t xml:space="preserve"> (</w:t>
      </w:r>
      <w:proofErr w:type="spellStart"/>
      <w:r w:rsidRPr="00280DFC">
        <w:rPr>
          <w:rStyle w:val="Siln"/>
          <w:b w:val="0"/>
          <w:color w:val="000000"/>
        </w:rPr>
        <w:t>Espagne</w:t>
      </w:r>
      <w:proofErr w:type="spellEnd"/>
      <w:r w:rsidRPr="00280DFC">
        <w:rPr>
          <w:rStyle w:val="Siln"/>
          <w:b w:val="0"/>
          <w:color w:val="000000"/>
        </w:rPr>
        <w:t xml:space="preserve">), </w:t>
      </w:r>
      <w:proofErr w:type="spellStart"/>
      <w:r w:rsidRPr="00280DFC">
        <w:rPr>
          <w:rStyle w:val="Siln"/>
          <w:b w:val="0"/>
          <w:color w:val="000000"/>
        </w:rPr>
        <w:t>dans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le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cadre</w:t>
      </w:r>
      <w:proofErr w:type="spellEnd"/>
      <w:r w:rsidRPr="00280DFC">
        <w:rPr>
          <w:rStyle w:val="Siln"/>
          <w:b w:val="0"/>
          <w:color w:val="000000"/>
        </w:rPr>
        <w:t xml:space="preserve"> de la 2</w:t>
      </w:r>
      <w:r w:rsidRPr="00280DFC">
        <w:rPr>
          <w:rStyle w:val="Siln"/>
          <w:b w:val="0"/>
          <w:color w:val="000000"/>
          <w:vertAlign w:val="superscript"/>
        </w:rPr>
        <w:t>e</w:t>
      </w:r>
      <w:r w:rsidRPr="00280DFC">
        <w:rPr>
          <w:rStyle w:val="Siln"/>
          <w:b w:val="0"/>
          <w:color w:val="000000"/>
        </w:rPr>
        <w:t> </w:t>
      </w:r>
      <w:proofErr w:type="spellStart"/>
      <w:r w:rsidRPr="00280DFC">
        <w:rPr>
          <w:rStyle w:val="Siln"/>
          <w:b w:val="0"/>
          <w:color w:val="000000"/>
        </w:rPr>
        <w:t>conférence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du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Conseil</w:t>
      </w:r>
      <w:proofErr w:type="spellEnd"/>
      <w:r w:rsidRPr="00280DFC">
        <w:rPr>
          <w:rStyle w:val="Siln"/>
          <w:b w:val="0"/>
          <w:color w:val="000000"/>
        </w:rPr>
        <w:t xml:space="preserve"> de </w:t>
      </w:r>
      <w:proofErr w:type="spellStart"/>
      <w:r w:rsidRPr="00280DFC">
        <w:rPr>
          <w:rStyle w:val="Siln"/>
          <w:b w:val="0"/>
          <w:color w:val="000000"/>
        </w:rPr>
        <w:t>l’Europe</w:t>
      </w:r>
      <w:proofErr w:type="spellEnd"/>
      <w:r w:rsidRPr="00280DFC">
        <w:rPr>
          <w:color w:val="000000"/>
        </w:rPr>
        <w:t xml:space="preserve"> qui </w:t>
      </w:r>
      <w:proofErr w:type="spellStart"/>
      <w:r w:rsidRPr="00280DFC">
        <w:rPr>
          <w:color w:val="000000"/>
        </w:rPr>
        <w:t>réunissait</w:t>
      </w:r>
      <w:proofErr w:type="spellEnd"/>
      <w:r w:rsidRPr="00280DFC">
        <w:rPr>
          <w:color w:val="000000"/>
        </w:rPr>
        <w:t xml:space="preserve"> des </w:t>
      </w:r>
      <w:proofErr w:type="spellStart"/>
      <w:r w:rsidRPr="00280DFC">
        <w:rPr>
          <w:color w:val="000000"/>
        </w:rPr>
        <w:t>ministres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responsables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patrimoine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architectural</w:t>
      </w:r>
      <w:proofErr w:type="spellEnd"/>
      <w:r w:rsidRPr="00280DFC">
        <w:rPr>
          <w:color w:val="000000"/>
        </w:rPr>
        <w:t xml:space="preserve">. </w:t>
      </w:r>
      <w:proofErr w:type="spellStart"/>
      <w:r w:rsidRPr="00280DFC">
        <w:rPr>
          <w:color w:val="000000"/>
        </w:rPr>
        <w:t>Le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ministre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français</w:t>
      </w:r>
      <w:proofErr w:type="spellEnd"/>
      <w:r w:rsidRPr="00280DFC">
        <w:rPr>
          <w:color w:val="000000"/>
        </w:rPr>
        <w:t xml:space="preserve"> de la </w:t>
      </w:r>
      <w:proofErr w:type="spellStart"/>
      <w:r w:rsidRPr="00280DFC">
        <w:rPr>
          <w:color w:val="000000"/>
        </w:rPr>
        <w:t>Culture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d’alors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profita</w:t>
      </w:r>
      <w:proofErr w:type="spellEnd"/>
      <w:r w:rsidRPr="00280DFC">
        <w:rPr>
          <w:color w:val="000000"/>
        </w:rPr>
        <w:t xml:space="preserve"> de </w:t>
      </w:r>
      <w:proofErr w:type="spellStart"/>
      <w:r w:rsidRPr="00280DFC">
        <w:rPr>
          <w:color w:val="000000"/>
        </w:rPr>
        <w:t>cette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occasion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pour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proposer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que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soit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étendue</w:t>
      </w:r>
      <w:proofErr w:type="spellEnd"/>
      <w:r w:rsidRPr="00280DFC">
        <w:rPr>
          <w:color w:val="000000"/>
        </w:rPr>
        <w:t xml:space="preserve"> à </w:t>
      </w:r>
      <w:proofErr w:type="spellStart"/>
      <w:r w:rsidRPr="00280DFC">
        <w:rPr>
          <w:color w:val="000000"/>
        </w:rPr>
        <w:t>d’autres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pays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européens</w:t>
      </w:r>
      <w:proofErr w:type="spellEnd"/>
      <w:r w:rsidRPr="00280DFC">
        <w:rPr>
          <w:color w:val="000000"/>
        </w:rPr>
        <w:t xml:space="preserve"> la </w:t>
      </w:r>
      <w:proofErr w:type="spellStart"/>
      <w:r w:rsidRPr="00280DFC">
        <w:rPr>
          <w:rStyle w:val="Siln"/>
          <w:b w:val="0"/>
          <w:color w:val="000000"/>
        </w:rPr>
        <w:t>Journée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Portes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ouvertes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dans</w:t>
      </w:r>
      <w:proofErr w:type="spellEnd"/>
      <w:r w:rsidRPr="00280DFC">
        <w:rPr>
          <w:rStyle w:val="Siln"/>
          <w:b w:val="0"/>
          <w:color w:val="000000"/>
        </w:rPr>
        <w:t xml:space="preserve"> les </w:t>
      </w:r>
      <w:proofErr w:type="spellStart"/>
      <w:r w:rsidRPr="00280DFC">
        <w:rPr>
          <w:rStyle w:val="Siln"/>
          <w:b w:val="0"/>
          <w:color w:val="000000"/>
        </w:rPr>
        <w:t>monuments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historiques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lancée</w:t>
      </w:r>
      <w:proofErr w:type="spellEnd"/>
      <w:r w:rsidRPr="00280DFC">
        <w:rPr>
          <w:color w:val="000000"/>
        </w:rPr>
        <w:t xml:space="preserve"> en France </w:t>
      </w:r>
      <w:proofErr w:type="spellStart"/>
      <w:r w:rsidRPr="00280DFC">
        <w:rPr>
          <w:color w:val="000000"/>
        </w:rPr>
        <w:t>l’année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précédente</w:t>
      </w:r>
      <w:proofErr w:type="spellEnd"/>
      <w:r w:rsidRPr="00280DFC">
        <w:rPr>
          <w:color w:val="000000"/>
        </w:rPr>
        <w:t>.</w:t>
      </w:r>
    </w:p>
    <w:p w:rsidR="00280DFC" w:rsidRPr="00280DFC" w:rsidRDefault="00280DFC" w:rsidP="00280DFC">
      <w:pPr>
        <w:pStyle w:val="Normlnweb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280DFC">
        <w:rPr>
          <w:color w:val="000000"/>
        </w:rPr>
        <w:t xml:space="preserve">À la </w:t>
      </w:r>
      <w:proofErr w:type="spellStart"/>
      <w:r w:rsidRPr="00280DFC">
        <w:rPr>
          <w:color w:val="000000"/>
        </w:rPr>
        <w:t>suite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d’une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action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conjointe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réussie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Conseil</w:t>
      </w:r>
      <w:proofErr w:type="spellEnd"/>
      <w:r w:rsidRPr="00280DFC">
        <w:rPr>
          <w:color w:val="000000"/>
        </w:rPr>
        <w:t xml:space="preserve"> de </w:t>
      </w:r>
      <w:proofErr w:type="spellStart"/>
      <w:r w:rsidRPr="00280DFC">
        <w:rPr>
          <w:color w:val="000000"/>
        </w:rPr>
        <w:t>l’Europe</w:t>
      </w:r>
      <w:proofErr w:type="spellEnd"/>
      <w:r w:rsidRPr="00280DFC">
        <w:rPr>
          <w:color w:val="000000"/>
        </w:rPr>
        <w:t xml:space="preserve"> et de la </w:t>
      </w:r>
      <w:proofErr w:type="spellStart"/>
      <w:r w:rsidRPr="00280DFC">
        <w:rPr>
          <w:color w:val="000000"/>
        </w:rPr>
        <w:t>Commission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près</w:t>
      </w:r>
      <w:proofErr w:type="spellEnd"/>
      <w:r w:rsidRPr="00280DFC">
        <w:rPr>
          <w:color w:val="000000"/>
        </w:rPr>
        <w:t xml:space="preserve"> de </w:t>
      </w:r>
      <w:r w:rsidRPr="00280DFC">
        <w:rPr>
          <w:rStyle w:val="Siln"/>
          <w:b w:val="0"/>
          <w:color w:val="000000"/>
        </w:rPr>
        <w:t xml:space="preserve">50 </w:t>
      </w:r>
      <w:proofErr w:type="spellStart"/>
      <w:r w:rsidRPr="00280DFC">
        <w:rPr>
          <w:rStyle w:val="Siln"/>
          <w:b w:val="0"/>
          <w:color w:val="000000"/>
        </w:rPr>
        <w:t>États</w:t>
      </w:r>
      <w:proofErr w:type="spellEnd"/>
      <w:r w:rsidRPr="00280DFC">
        <w:rPr>
          <w:color w:val="000000"/>
        </w:rPr>
        <w:t> </w:t>
      </w:r>
      <w:proofErr w:type="spellStart"/>
      <w:r w:rsidRPr="00280DFC">
        <w:rPr>
          <w:color w:val="000000"/>
        </w:rPr>
        <w:t>signataires</w:t>
      </w:r>
      <w:proofErr w:type="spellEnd"/>
      <w:r w:rsidRPr="00280DFC">
        <w:rPr>
          <w:color w:val="000000"/>
        </w:rPr>
        <w:t xml:space="preserve"> de la </w:t>
      </w:r>
      <w:proofErr w:type="spellStart"/>
      <w:r w:rsidRPr="00280DFC">
        <w:rPr>
          <w:color w:val="000000"/>
        </w:rPr>
        <w:t>Convention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culturelle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ont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aujourd’hui</w:t>
      </w:r>
      <w:proofErr w:type="spellEnd"/>
      <w:r w:rsidRPr="00280DFC">
        <w:rPr>
          <w:color w:val="000000"/>
        </w:rPr>
        <w:t xml:space="preserve"> fait </w:t>
      </w:r>
      <w:proofErr w:type="spellStart"/>
      <w:r w:rsidRPr="00280DFC">
        <w:rPr>
          <w:color w:val="000000"/>
        </w:rPr>
        <w:t>leurs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Journées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patrimoine</w:t>
      </w:r>
      <w:proofErr w:type="spellEnd"/>
      <w:r w:rsidRPr="00280DFC">
        <w:rPr>
          <w:color w:val="000000"/>
        </w:rPr>
        <w:t xml:space="preserve">. </w:t>
      </w:r>
      <w:proofErr w:type="spellStart"/>
      <w:r w:rsidRPr="00280DFC">
        <w:rPr>
          <w:color w:val="000000"/>
        </w:rPr>
        <w:t>Signe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d’unité</w:t>
      </w:r>
      <w:proofErr w:type="spellEnd"/>
      <w:r w:rsidRPr="00280DFC">
        <w:rPr>
          <w:color w:val="000000"/>
        </w:rPr>
        <w:t xml:space="preserve">, ces </w:t>
      </w:r>
      <w:proofErr w:type="spellStart"/>
      <w:r w:rsidRPr="00280DFC">
        <w:rPr>
          <w:color w:val="000000"/>
        </w:rPr>
        <w:t>Journées</w:t>
      </w:r>
      <w:proofErr w:type="spellEnd"/>
      <w:r w:rsidRPr="00280DFC">
        <w:rPr>
          <w:color w:val="000000"/>
        </w:rPr>
        <w:t xml:space="preserve"> se </w:t>
      </w:r>
      <w:proofErr w:type="spellStart"/>
      <w:r w:rsidRPr="00280DFC">
        <w:rPr>
          <w:color w:val="000000"/>
        </w:rPr>
        <w:t>réclament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depuis</w:t>
      </w:r>
      <w:proofErr w:type="spellEnd"/>
      <w:r w:rsidRPr="00280DFC">
        <w:rPr>
          <w:color w:val="000000"/>
        </w:rPr>
        <w:t xml:space="preserve"> 1999, </w:t>
      </w:r>
      <w:proofErr w:type="spellStart"/>
      <w:r w:rsidRPr="00280DFC">
        <w:rPr>
          <w:color w:val="000000"/>
        </w:rPr>
        <w:t>d’un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même</w:t>
      </w:r>
      <w:proofErr w:type="spellEnd"/>
      <w:r w:rsidRPr="00280DFC">
        <w:rPr>
          <w:color w:val="000000"/>
        </w:rPr>
        <w:t xml:space="preserve"> </w:t>
      </w:r>
      <w:proofErr w:type="gramStart"/>
      <w:r w:rsidRPr="00280DFC">
        <w:rPr>
          <w:color w:val="000000"/>
        </w:rPr>
        <w:t xml:space="preserve">slogan : « </w:t>
      </w:r>
      <w:proofErr w:type="spellStart"/>
      <w:r w:rsidRPr="00280DFC">
        <w:rPr>
          <w:color w:val="000000"/>
        </w:rPr>
        <w:t>L’Europe</w:t>
      </w:r>
      <w:proofErr w:type="spellEnd"/>
      <w:proofErr w:type="gram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un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patrimoine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commun</w:t>
      </w:r>
      <w:proofErr w:type="spellEnd"/>
      <w:r w:rsidRPr="00280DFC">
        <w:rPr>
          <w:color w:val="000000"/>
        </w:rPr>
        <w:t xml:space="preserve"> », </w:t>
      </w:r>
      <w:proofErr w:type="spellStart"/>
      <w:r w:rsidRPr="00280DFC">
        <w:rPr>
          <w:color w:val="000000"/>
        </w:rPr>
        <w:t>complété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depuis</w:t>
      </w:r>
      <w:proofErr w:type="spellEnd"/>
      <w:r w:rsidRPr="00280DFC">
        <w:rPr>
          <w:color w:val="000000"/>
        </w:rPr>
        <w:t xml:space="preserve"> 2015, par </w:t>
      </w:r>
      <w:proofErr w:type="spellStart"/>
      <w:r w:rsidRPr="00280DFC">
        <w:rPr>
          <w:color w:val="000000"/>
        </w:rPr>
        <w:t>un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thème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paneuropéen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renouvelé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chaque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année</w:t>
      </w:r>
      <w:proofErr w:type="spellEnd"/>
      <w:r w:rsidRPr="00280DFC">
        <w:rPr>
          <w:color w:val="000000"/>
        </w:rPr>
        <w:t>.</w:t>
      </w:r>
    </w:p>
    <w:p w:rsidR="00280DFC" w:rsidRPr="00280DFC" w:rsidRDefault="00280DFC" w:rsidP="00280DFC">
      <w:pPr>
        <w:pStyle w:val="Normlnweb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280DFC">
        <w:rPr>
          <w:color w:val="000000"/>
        </w:rPr>
        <w:t xml:space="preserve">La </w:t>
      </w:r>
      <w:proofErr w:type="spellStart"/>
      <w:r w:rsidRPr="00280DFC">
        <w:rPr>
          <w:color w:val="000000"/>
        </w:rPr>
        <w:t>manifestation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dont</w:t>
      </w:r>
      <w:proofErr w:type="spellEnd"/>
      <w:r w:rsidRPr="00280DFC">
        <w:rPr>
          <w:color w:val="000000"/>
        </w:rPr>
        <w:t xml:space="preserve"> la </w:t>
      </w:r>
      <w:proofErr w:type="spellStart"/>
      <w:r w:rsidRPr="00280DFC">
        <w:rPr>
          <w:color w:val="000000"/>
        </w:rPr>
        <w:t>fréquentation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est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désormais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estimée</w:t>
      </w:r>
      <w:proofErr w:type="spellEnd"/>
      <w:r w:rsidRPr="00280DFC">
        <w:rPr>
          <w:color w:val="000000"/>
        </w:rPr>
        <w:t xml:space="preserve"> à </w:t>
      </w:r>
      <w:proofErr w:type="spellStart"/>
      <w:r w:rsidRPr="00280DFC">
        <w:rPr>
          <w:color w:val="000000"/>
        </w:rPr>
        <w:t>près</w:t>
      </w:r>
      <w:proofErr w:type="spellEnd"/>
      <w:r w:rsidRPr="00280DFC">
        <w:rPr>
          <w:color w:val="000000"/>
        </w:rPr>
        <w:t xml:space="preserve"> de </w:t>
      </w:r>
      <w:r w:rsidRPr="00280DFC">
        <w:rPr>
          <w:rStyle w:val="Siln"/>
          <w:b w:val="0"/>
          <w:color w:val="000000"/>
        </w:rPr>
        <w:t xml:space="preserve">30 </w:t>
      </w:r>
      <w:proofErr w:type="spellStart"/>
      <w:r w:rsidRPr="00280DFC">
        <w:rPr>
          <w:rStyle w:val="Siln"/>
          <w:b w:val="0"/>
          <w:color w:val="000000"/>
        </w:rPr>
        <w:t>millions</w:t>
      </w:r>
      <w:proofErr w:type="spellEnd"/>
      <w:r w:rsidRPr="00280DFC">
        <w:rPr>
          <w:rStyle w:val="Siln"/>
          <w:b w:val="0"/>
          <w:color w:val="000000"/>
        </w:rPr>
        <w:t xml:space="preserve"> de </w:t>
      </w:r>
      <w:proofErr w:type="spellStart"/>
      <w:r w:rsidRPr="00280DFC">
        <w:rPr>
          <w:rStyle w:val="Siln"/>
          <w:b w:val="0"/>
          <w:color w:val="000000"/>
        </w:rPr>
        <w:t>visiteurs</w:t>
      </w:r>
      <w:proofErr w:type="spellEnd"/>
      <w:r w:rsidRPr="00280DFC">
        <w:rPr>
          <w:color w:val="000000"/>
        </w:rPr>
        <w:t> </w:t>
      </w:r>
      <w:proofErr w:type="spellStart"/>
      <w:r w:rsidRPr="00280DFC">
        <w:rPr>
          <w:color w:val="000000"/>
        </w:rPr>
        <w:t>pour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quelque</w:t>
      </w:r>
      <w:proofErr w:type="spellEnd"/>
      <w:r w:rsidRPr="00280DFC">
        <w:rPr>
          <w:color w:val="000000"/>
        </w:rPr>
        <w:t> </w:t>
      </w:r>
      <w:r w:rsidRPr="00280DFC">
        <w:rPr>
          <w:rStyle w:val="Siln"/>
          <w:b w:val="0"/>
          <w:color w:val="000000"/>
        </w:rPr>
        <w:t xml:space="preserve">50 000 </w:t>
      </w:r>
      <w:proofErr w:type="spellStart"/>
      <w:r w:rsidRPr="00280DFC">
        <w:rPr>
          <w:rStyle w:val="Siln"/>
          <w:b w:val="0"/>
          <w:color w:val="000000"/>
        </w:rPr>
        <w:t>monuments</w:t>
      </w:r>
      <w:proofErr w:type="spellEnd"/>
      <w:r w:rsidRPr="00280DFC">
        <w:rPr>
          <w:rStyle w:val="Siln"/>
          <w:b w:val="0"/>
          <w:color w:val="000000"/>
        </w:rPr>
        <w:t xml:space="preserve"> et </w:t>
      </w:r>
      <w:proofErr w:type="spellStart"/>
      <w:r w:rsidRPr="00280DFC">
        <w:rPr>
          <w:rStyle w:val="Siln"/>
          <w:b w:val="0"/>
          <w:color w:val="000000"/>
        </w:rPr>
        <w:t>sites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visités</w:t>
      </w:r>
      <w:proofErr w:type="spellEnd"/>
      <w:r w:rsidRPr="00280DFC">
        <w:rPr>
          <w:b/>
          <w:color w:val="000000"/>
        </w:rPr>
        <w:t>,</w:t>
      </w:r>
      <w:r w:rsidRPr="00280DFC">
        <w:rPr>
          <w:color w:val="000000"/>
        </w:rPr>
        <w:t xml:space="preserve"> a </w:t>
      </w:r>
      <w:proofErr w:type="spellStart"/>
      <w:r w:rsidRPr="00280DFC">
        <w:rPr>
          <w:color w:val="000000"/>
        </w:rPr>
        <w:t>notamment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pour</w:t>
      </w:r>
      <w:proofErr w:type="spellEnd"/>
      <w:r w:rsidRPr="00280DFC">
        <w:rPr>
          <w:color w:val="000000"/>
        </w:rPr>
        <w:t xml:space="preserve"> objet la </w:t>
      </w:r>
      <w:proofErr w:type="spellStart"/>
      <w:r w:rsidRPr="00280DFC">
        <w:rPr>
          <w:rStyle w:val="Siln"/>
          <w:b w:val="0"/>
          <w:color w:val="000000"/>
        </w:rPr>
        <w:t>sensibilisation</w:t>
      </w:r>
      <w:proofErr w:type="spellEnd"/>
      <w:r w:rsidRPr="00280DFC">
        <w:rPr>
          <w:rStyle w:val="Siln"/>
          <w:b w:val="0"/>
          <w:color w:val="000000"/>
        </w:rPr>
        <w:t xml:space="preserve"> des </w:t>
      </w:r>
      <w:proofErr w:type="spellStart"/>
      <w:r w:rsidRPr="00280DFC">
        <w:rPr>
          <w:rStyle w:val="Siln"/>
          <w:b w:val="0"/>
          <w:color w:val="000000"/>
        </w:rPr>
        <w:t>citoyens</w:t>
      </w:r>
      <w:proofErr w:type="spellEnd"/>
      <w:r w:rsidRPr="00280DFC">
        <w:rPr>
          <w:rStyle w:val="Siln"/>
          <w:b w:val="0"/>
          <w:color w:val="000000"/>
        </w:rPr>
        <w:t xml:space="preserve"> à la </w:t>
      </w:r>
      <w:proofErr w:type="spellStart"/>
      <w:r w:rsidRPr="00280DFC">
        <w:rPr>
          <w:rStyle w:val="Siln"/>
          <w:b w:val="0"/>
          <w:color w:val="000000"/>
        </w:rPr>
        <w:t>richesse</w:t>
      </w:r>
      <w:proofErr w:type="spellEnd"/>
      <w:r w:rsidRPr="00280DFC">
        <w:rPr>
          <w:rStyle w:val="Siln"/>
          <w:b w:val="0"/>
          <w:color w:val="000000"/>
        </w:rPr>
        <w:t xml:space="preserve"> et à la </w:t>
      </w:r>
      <w:proofErr w:type="spellStart"/>
      <w:r w:rsidRPr="00280DFC">
        <w:rPr>
          <w:rStyle w:val="Siln"/>
          <w:b w:val="0"/>
          <w:color w:val="000000"/>
        </w:rPr>
        <w:t>diversité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culturelle</w:t>
      </w:r>
      <w:proofErr w:type="spellEnd"/>
      <w:r w:rsidRPr="00280DFC">
        <w:rPr>
          <w:rStyle w:val="Siln"/>
          <w:b w:val="0"/>
          <w:color w:val="000000"/>
        </w:rPr>
        <w:t xml:space="preserve"> de </w:t>
      </w:r>
      <w:proofErr w:type="spellStart"/>
      <w:r w:rsidRPr="00280DFC">
        <w:rPr>
          <w:rStyle w:val="Siln"/>
          <w:b w:val="0"/>
          <w:color w:val="000000"/>
        </w:rPr>
        <w:t>l’Europe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ainsi</w:t>
      </w:r>
      <w:proofErr w:type="spellEnd"/>
      <w:r w:rsidRPr="00280DFC">
        <w:rPr>
          <w:rStyle w:val="Siln"/>
          <w:b w:val="0"/>
          <w:color w:val="000000"/>
        </w:rPr>
        <w:t xml:space="preserve"> </w:t>
      </w:r>
      <w:proofErr w:type="spellStart"/>
      <w:r w:rsidRPr="00280DFC">
        <w:rPr>
          <w:rStyle w:val="Siln"/>
          <w:b w:val="0"/>
          <w:color w:val="000000"/>
        </w:rPr>
        <w:t>qu’à</w:t>
      </w:r>
      <w:proofErr w:type="spellEnd"/>
      <w:r w:rsidRPr="00280DFC">
        <w:rPr>
          <w:rStyle w:val="Siln"/>
          <w:b w:val="0"/>
          <w:color w:val="000000"/>
        </w:rPr>
        <w:t xml:space="preserve"> la </w:t>
      </w:r>
      <w:proofErr w:type="spellStart"/>
      <w:r w:rsidRPr="00280DFC">
        <w:rPr>
          <w:rStyle w:val="Siln"/>
          <w:b w:val="0"/>
          <w:color w:val="000000"/>
        </w:rPr>
        <w:t>préservation</w:t>
      </w:r>
      <w:proofErr w:type="spellEnd"/>
      <w:r w:rsidRPr="00280DFC">
        <w:rPr>
          <w:rStyle w:val="Siln"/>
          <w:b w:val="0"/>
          <w:color w:val="000000"/>
        </w:rPr>
        <w:t xml:space="preserve"> de son </w:t>
      </w:r>
      <w:proofErr w:type="spellStart"/>
      <w:r w:rsidRPr="00280DFC">
        <w:rPr>
          <w:rStyle w:val="Siln"/>
          <w:b w:val="0"/>
          <w:color w:val="000000"/>
        </w:rPr>
        <w:t>patrimoine</w:t>
      </w:r>
      <w:proofErr w:type="spellEnd"/>
      <w:r w:rsidRPr="00280DFC">
        <w:rPr>
          <w:b/>
          <w:color w:val="000000"/>
        </w:rPr>
        <w:t>.</w:t>
      </w:r>
    </w:p>
    <w:p w:rsidR="00280DFC" w:rsidRPr="00280DFC" w:rsidRDefault="00280DFC" w:rsidP="00280DFC">
      <w:pPr>
        <w:pStyle w:val="Normlnweb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280DFC">
        <w:rPr>
          <w:color w:val="000000"/>
        </w:rPr>
        <w:t xml:space="preserve">En </w:t>
      </w:r>
      <w:proofErr w:type="spellStart"/>
      <w:r w:rsidRPr="00280DFC">
        <w:rPr>
          <w:color w:val="000000"/>
        </w:rPr>
        <w:t>complément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site</w:t>
      </w:r>
      <w:proofErr w:type="spellEnd"/>
      <w:r w:rsidRPr="00280DFC">
        <w:rPr>
          <w:color w:val="000000"/>
        </w:rPr>
        <w:t xml:space="preserve"> et des </w:t>
      </w:r>
      <w:proofErr w:type="spellStart"/>
      <w:r w:rsidRPr="00280DFC">
        <w:rPr>
          <w:color w:val="000000"/>
        </w:rPr>
        <w:t>réseaux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sociaux</w:t>
      </w:r>
      <w:proofErr w:type="spellEnd"/>
      <w:r w:rsidRPr="00280DFC">
        <w:rPr>
          <w:color w:val="000000"/>
        </w:rPr>
        <w:t xml:space="preserve"> de la </w:t>
      </w:r>
      <w:proofErr w:type="spellStart"/>
      <w:r w:rsidRPr="00280DFC">
        <w:rPr>
          <w:color w:val="000000"/>
        </w:rPr>
        <w:t>manifestation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nationale</w:t>
      </w:r>
      <w:proofErr w:type="spellEnd"/>
      <w:r w:rsidRPr="00280DFC">
        <w:rPr>
          <w:color w:val="000000"/>
        </w:rPr>
        <w:t xml:space="preserve"> en France, les </w:t>
      </w:r>
      <w:proofErr w:type="spellStart"/>
      <w:r w:rsidRPr="00280DFC">
        <w:rPr>
          <w:color w:val="000000"/>
        </w:rPr>
        <w:t>Journées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patrimoine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disposent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d’une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plateforme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dédiée</w:t>
      </w:r>
      <w:proofErr w:type="spellEnd"/>
      <w:r w:rsidRPr="00280DFC">
        <w:rPr>
          <w:color w:val="000000"/>
        </w:rPr>
        <w:t xml:space="preserve"> à </w:t>
      </w:r>
      <w:proofErr w:type="spellStart"/>
      <w:r w:rsidRPr="00280DFC">
        <w:rPr>
          <w:color w:val="000000"/>
        </w:rPr>
        <w:t>l’initiative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</w:t>
      </w:r>
      <w:proofErr w:type="spellEnd"/>
      <w:r w:rsidRPr="00280DFC">
        <w:rPr>
          <w:color w:val="000000"/>
        </w:rPr>
        <w:t>.</w:t>
      </w:r>
    </w:p>
    <w:p w:rsidR="00280DFC" w:rsidRDefault="00280DFC" w:rsidP="00280DFC">
      <w:pPr>
        <w:pStyle w:val="Normlnweb"/>
        <w:shd w:val="clear" w:color="auto" w:fill="FFFFFF"/>
        <w:spacing w:before="0" w:beforeAutospacing="0" w:after="168" w:afterAutospacing="0"/>
        <w:jc w:val="both"/>
        <w:rPr>
          <w:color w:val="000000"/>
        </w:rPr>
      </w:pPr>
      <w:r w:rsidRPr="00280DFC">
        <w:rPr>
          <w:color w:val="000000"/>
        </w:rPr>
        <w:t xml:space="preserve">Les </w:t>
      </w:r>
      <w:proofErr w:type="spellStart"/>
      <w:r w:rsidRPr="00280DFC">
        <w:rPr>
          <w:color w:val="000000"/>
        </w:rPr>
        <w:t>Journées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européennes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du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patrimoine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sont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également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présentes</w:t>
      </w:r>
      <w:proofErr w:type="spellEnd"/>
      <w:r w:rsidRPr="00280DFC">
        <w:rPr>
          <w:color w:val="000000"/>
        </w:rPr>
        <w:t xml:space="preserve"> à </w:t>
      </w:r>
      <w:proofErr w:type="spellStart"/>
      <w:r w:rsidRPr="00280DFC">
        <w:rPr>
          <w:color w:val="000000"/>
        </w:rPr>
        <w:t>l’échelle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européenne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sur</w:t>
      </w:r>
      <w:proofErr w:type="spellEnd"/>
      <w:r w:rsidRPr="00280DFC">
        <w:rPr>
          <w:color w:val="000000"/>
        </w:rPr>
        <w:t xml:space="preserve"> les </w:t>
      </w:r>
      <w:proofErr w:type="spellStart"/>
      <w:r w:rsidRPr="00280DFC">
        <w:rPr>
          <w:color w:val="000000"/>
        </w:rPr>
        <w:t>réseaux</w:t>
      </w:r>
      <w:proofErr w:type="spellEnd"/>
      <w:r w:rsidRPr="00280DFC">
        <w:rPr>
          <w:color w:val="000000"/>
        </w:rPr>
        <w:t xml:space="preserve"> </w:t>
      </w:r>
      <w:proofErr w:type="spellStart"/>
      <w:r w:rsidRPr="00280DFC">
        <w:rPr>
          <w:color w:val="000000"/>
        </w:rPr>
        <w:t>sociaux</w:t>
      </w:r>
      <w:proofErr w:type="spellEnd"/>
      <w:r w:rsidRPr="00280DFC">
        <w:rPr>
          <w:color w:val="000000"/>
        </w:rPr>
        <w:t xml:space="preserve"> : </w:t>
      </w:r>
      <w:proofErr w:type="spellStart"/>
      <w:r w:rsidRPr="00280DFC">
        <w:rPr>
          <w:color w:val="000000"/>
        </w:rPr>
        <w:t>Instagram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Twitter</w:t>
      </w:r>
      <w:proofErr w:type="spellEnd"/>
      <w:r w:rsidRPr="00280DFC">
        <w:rPr>
          <w:color w:val="000000"/>
        </w:rPr>
        <w:t xml:space="preserve">, </w:t>
      </w:r>
      <w:proofErr w:type="spellStart"/>
      <w:r w:rsidRPr="00280DFC">
        <w:rPr>
          <w:color w:val="000000"/>
        </w:rPr>
        <w:t>Facebook</w:t>
      </w:r>
      <w:proofErr w:type="spellEnd"/>
      <w:r w:rsidRPr="00280DFC">
        <w:rPr>
          <w:color w:val="000000"/>
        </w:rPr>
        <w:t xml:space="preserve"> et </w:t>
      </w:r>
      <w:proofErr w:type="spellStart"/>
      <w:r w:rsidRPr="00280DFC">
        <w:rPr>
          <w:color w:val="000000"/>
        </w:rPr>
        <w:t>Youtube</w:t>
      </w:r>
      <w:proofErr w:type="spellEnd"/>
      <w:r w:rsidRPr="00280DFC">
        <w:rPr>
          <w:color w:val="000000"/>
        </w:rPr>
        <w:t>.</w:t>
      </w:r>
    </w:p>
    <w:p w:rsidR="00280DFC" w:rsidRPr="00280DFC" w:rsidRDefault="00280DFC" w:rsidP="00280DFC">
      <w:pPr>
        <w:pStyle w:val="Normlnweb"/>
        <w:shd w:val="clear" w:color="auto" w:fill="FFFFFF"/>
        <w:spacing w:before="0" w:beforeAutospacing="0" w:after="168" w:afterAutospacing="0"/>
        <w:rPr>
          <w:color w:val="000000"/>
          <w:sz w:val="25"/>
          <w:szCs w:val="25"/>
        </w:rPr>
      </w:pPr>
      <w:hyperlink r:id="rId6" w:history="1">
        <w:r w:rsidRPr="00280DFC">
          <w:rPr>
            <w:rStyle w:val="Hypertextovodkaz"/>
            <w:sz w:val="25"/>
            <w:szCs w:val="25"/>
          </w:rPr>
          <w:t>https://journeesdupatrimoine.culture.gouv.fr/evenement/l-europe-un-patrimoine-en-commun2</w:t>
        </w:r>
      </w:hyperlink>
    </w:p>
    <w:p w:rsidR="00280DFC" w:rsidRDefault="00280DFC" w:rsidP="00280DFC">
      <w:pPr>
        <w:pStyle w:val="Normlnweb"/>
        <w:shd w:val="clear" w:color="auto" w:fill="FFFFFF"/>
        <w:spacing w:before="0" w:beforeAutospacing="0" w:after="168" w:afterAutospacing="0"/>
        <w:rPr>
          <w:rFonts w:ascii="Arial" w:hAnsi="Arial" w:cs="Arial"/>
          <w:color w:val="000000"/>
          <w:sz w:val="25"/>
          <w:szCs w:val="25"/>
        </w:rPr>
      </w:pPr>
    </w:p>
    <w:p w:rsidR="00280DFC" w:rsidRDefault="00280DFC" w:rsidP="00280D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280DFC" w:rsidRDefault="00280DFC" w:rsidP="00280D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280DFC" w:rsidRDefault="00280DFC" w:rsidP="00280DF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B4373A" w:rsidRPr="00B4373A" w:rsidRDefault="00B4373A" w:rsidP="008A5A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lastRenderedPageBreak/>
        <w:t xml:space="preserve">Joseph Koudelka, </w:t>
      </w:r>
      <w:proofErr w:type="spellStart"/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une</w:t>
      </w:r>
      <w:proofErr w:type="spellEnd"/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ode </w:t>
      </w:r>
      <w:proofErr w:type="spellStart"/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aux</w:t>
      </w:r>
      <w:proofErr w:type="spellEnd"/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ruines</w:t>
      </w:r>
      <w:proofErr w:type="spellEnd"/>
      <w:r w:rsidRPr="008A5A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Koude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2F9A5" id="Obdélník 1" o:spid="_x0000_s1026" alt="Koudel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RlMZPGAgAAyQ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B4373A" w:rsidRPr="00B4373A" w:rsidRDefault="00B4373A" w:rsidP="008A5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Éleusis</w:t>
      </w:r>
      <w:proofErr w:type="spellEnd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Grèce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de Joseph Koudelka, à la BNF.</w:t>
      </w:r>
    </w:p>
    <w:p w:rsidR="00B4373A" w:rsidRPr="00B4373A" w:rsidRDefault="00B4373A" w:rsidP="008A5AE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5AE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DE776B" wp14:editId="7A4A8843">
            <wp:extent cx="5760720" cy="1920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3A" w:rsidRPr="00B4373A" w:rsidRDefault="00B4373A" w:rsidP="008A5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On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sait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depuis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8" w:tgtFrame="_blank" w:history="1">
        <w:r w:rsidRPr="008A5A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Roland </w:t>
        </w:r>
        <w:proofErr w:type="spellStart"/>
        <w:r w:rsidRPr="008A5A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Barthes</w:t>
        </w:r>
        <w:proofErr w:type="spellEnd"/>
      </w:hyperlink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et son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essai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La Chambre </w:t>
      </w:r>
      <w:proofErr w:type="spellStart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claire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photographie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partie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liée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Pour la série </w:t>
      </w:r>
      <w:proofErr w:type="spellStart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Ruines</w:t>
      </w:r>
      <w:proofErr w:type="spellEnd"/>
      <w:r w:rsidRPr="008A5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</w:t>
      </w: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qui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titre à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l’exposition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Joseph Koudelka 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parcouru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pays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photographiant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hauts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lieux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culture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grecque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latine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de la France à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Syrie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en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passant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Maroc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Sicile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la 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"https://madame.lefigaro.fr/tag/grece-0" </w:instrText>
      </w: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8A5A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Grèce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Turquie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berceaux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civilisation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Résultat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projet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unique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l’histoire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photographie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110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panoramas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en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noir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blanc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disent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beauté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chaotique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ruines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monuments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transformés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passage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reprend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droits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les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désastres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l’histoire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paysages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Palmyre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aujourd’hui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disparu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Ne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subsistent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traces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photographiées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Et la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nécessité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sauvegarder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tel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héritage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4373A" w:rsidRPr="008A5AE9" w:rsidRDefault="00B4373A" w:rsidP="008A5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"Joseph Koudelka.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Ruines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", à </w:t>
      </w:r>
      <w:hyperlink r:id="rId9" w:tgtFrame="_blank" w:history="1">
        <w:r w:rsidRPr="008A5A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La BNF</w:t>
        </w:r>
      </w:hyperlink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septembre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16 </w:t>
      </w:r>
      <w:proofErr w:type="spellStart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décembre</w:t>
      </w:r>
      <w:proofErr w:type="spellEnd"/>
      <w:r w:rsidRPr="00B43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258B6" w:rsidRPr="008A5AE9" w:rsidRDefault="00B258B6" w:rsidP="008A5A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B258B6" w:rsidRPr="008A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8A8"/>
    <w:multiLevelType w:val="multilevel"/>
    <w:tmpl w:val="8FD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A"/>
    <w:rsid w:val="000A1BA3"/>
    <w:rsid w:val="00280DFC"/>
    <w:rsid w:val="008A5AE9"/>
    <w:rsid w:val="00B258B6"/>
    <w:rsid w:val="00B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B622-4A9B-426F-8CD6-D8DD739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43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37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37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4373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25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string-field">
    <w:name w:val="ezstring-field"/>
    <w:basedOn w:val="Standardnpsmoodstavce"/>
    <w:rsid w:val="00B258B6"/>
  </w:style>
  <w:style w:type="character" w:customStyle="1" w:styleId="accessible-mask">
    <w:name w:val="accessible-mask"/>
    <w:basedOn w:val="Standardnpsmoodstavce"/>
    <w:rsid w:val="00B258B6"/>
  </w:style>
  <w:style w:type="paragraph" w:customStyle="1" w:styleId="default">
    <w:name w:val="default"/>
    <w:basedOn w:val="Normln"/>
    <w:rsid w:val="00B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8B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A5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88015">
          <w:marLeft w:val="0"/>
          <w:marRight w:val="0"/>
          <w:marTop w:val="720"/>
          <w:marBottom w:val="720"/>
          <w:divBdr>
            <w:top w:val="single" w:sz="2" w:space="12" w:color="333333"/>
            <w:left w:val="none" w:sz="0" w:space="0" w:color="auto"/>
            <w:bottom w:val="single" w:sz="2" w:space="12" w:color="333333"/>
            <w:right w:val="none" w:sz="0" w:space="0" w:color="auto"/>
          </w:divBdr>
          <w:divsChild>
            <w:div w:id="386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2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4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1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198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4198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52913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7886">
                                  <w:marLeft w:val="0"/>
                                  <w:marRight w:val="0"/>
                                  <w:marTop w:val="17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509287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03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2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8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9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3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6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54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4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49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9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9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43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9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2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4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308766">
              <w:marLeft w:val="0"/>
              <w:marRight w:val="0"/>
              <w:marTop w:val="0"/>
              <w:marBottom w:val="240"/>
              <w:divBdr>
                <w:top w:val="single" w:sz="6" w:space="12" w:color="F5F5F5"/>
                <w:left w:val="none" w:sz="0" w:space="0" w:color="auto"/>
                <w:bottom w:val="single" w:sz="6" w:space="12" w:color="F5F5F5"/>
                <w:right w:val="none" w:sz="0" w:space="0" w:color="auto"/>
              </w:divBdr>
              <w:divsChild>
                <w:div w:id="9097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06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7962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0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43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06485">
              <w:marLeft w:val="0"/>
              <w:marRight w:val="0"/>
              <w:marTop w:val="0"/>
              <w:marBottom w:val="240"/>
              <w:divBdr>
                <w:top w:val="single" w:sz="6" w:space="12" w:color="F5F5F5"/>
                <w:left w:val="none" w:sz="0" w:space="0" w:color="auto"/>
                <w:bottom w:val="single" w:sz="6" w:space="12" w:color="F5F5F5"/>
                <w:right w:val="none" w:sz="0" w:space="0" w:color="auto"/>
              </w:divBdr>
              <w:divsChild>
                <w:div w:id="1213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583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lefigaro.fr/tag/roland-barth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eesdupatrimoine.culture.gouv.fr/evenement/l-europe-un-patrimoine-en-commun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nf.fr/fr/agenda/josef-koudelka-rui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3</cp:revision>
  <dcterms:created xsi:type="dcterms:W3CDTF">2020-09-14T09:18:00Z</dcterms:created>
  <dcterms:modified xsi:type="dcterms:W3CDTF">2020-09-14T09:40:00Z</dcterms:modified>
</cp:coreProperties>
</file>