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  <w:r w:rsidRPr="000A186F">
        <w:rPr>
          <w:rFonts w:ascii="Times New Roman" w:hAnsi="Times New Roman" w:cs="Times New Roman"/>
          <w:b/>
          <w:sz w:val="32"/>
          <w:szCs w:val="32"/>
        </w:rPr>
        <w:t>Afektivní pojmenování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Afektivní jazykové prostředky</w:t>
      </w:r>
      <w:r>
        <w:rPr>
          <w:rFonts w:ascii="Times New Roman" w:hAnsi="Times New Roman" w:cs="Times New Roman"/>
          <w:sz w:val="32"/>
          <w:szCs w:val="32"/>
        </w:rPr>
        <w:t xml:space="preserve"> = takové, které vyjadřují vztah mluvčího k objektu. Básnické pojmenování je vždy svým způsobem afektivní povahy – zde máme však na mysli jen taková pojmenování, při nichž se </w:t>
      </w:r>
      <w:r w:rsidRPr="002B4A70">
        <w:rPr>
          <w:rFonts w:ascii="Times New Roman" w:hAnsi="Times New Roman" w:cs="Times New Roman"/>
          <w:sz w:val="32"/>
          <w:szCs w:val="32"/>
          <w:u w:val="single"/>
        </w:rPr>
        <w:t>nemění</w:t>
      </w:r>
      <w:r>
        <w:rPr>
          <w:rFonts w:ascii="Times New Roman" w:hAnsi="Times New Roman" w:cs="Times New Roman"/>
          <w:sz w:val="32"/>
          <w:szCs w:val="32"/>
        </w:rPr>
        <w:t xml:space="preserve"> lexikální význam slova.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Afektivnost se nese obvykle dvojím směrem: buď se vyjadřuje vztah kladný, nebo záporný.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Záporný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Vyjadřují např. tzv. </w:t>
      </w:r>
      <w:r w:rsidRPr="002B4A70">
        <w:rPr>
          <w:rFonts w:ascii="Times New Roman" w:hAnsi="Times New Roman" w:cs="Times New Roman"/>
          <w:b/>
          <w:sz w:val="32"/>
          <w:szCs w:val="32"/>
        </w:rPr>
        <w:t>pejorativa</w:t>
      </w:r>
      <w:r>
        <w:rPr>
          <w:rFonts w:ascii="Times New Roman" w:hAnsi="Times New Roman" w:cs="Times New Roman"/>
          <w:sz w:val="32"/>
          <w:szCs w:val="32"/>
        </w:rPr>
        <w:t xml:space="preserve"> = slova hanlivá, výraz se stává znevažujícím (čokl)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Kladný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Eufemismy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="00B774D6">
        <w:rPr>
          <w:rFonts w:ascii="Times New Roman" w:hAnsi="Times New Roman" w:cs="Times New Roman"/>
          <w:sz w:val="32"/>
          <w:szCs w:val="32"/>
        </w:rPr>
        <w:t xml:space="preserve">meliorativa = </w:t>
      </w:r>
      <w:r>
        <w:rPr>
          <w:rFonts w:ascii="Times New Roman" w:hAnsi="Times New Roman" w:cs="Times New Roman"/>
          <w:sz w:val="32"/>
          <w:szCs w:val="32"/>
        </w:rPr>
        <w:t>slova zjemnělá, zjemnělé vyjádření skutečnosti; používají se</w:t>
      </w:r>
      <w:r w:rsidR="002B4A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místo přímého pojmenování skutečnosti, která je společensky nepříjemná či tabuizovaná (starý – dříve narozen</w:t>
      </w:r>
      <w:r w:rsidR="002B4A70">
        <w:rPr>
          <w:rFonts w:ascii="Times New Roman" w:hAnsi="Times New Roman" w:cs="Times New Roman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, umřel – zesnul, odešel navždy aj.)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Familiární pojmenování</w:t>
      </w:r>
      <w:r>
        <w:rPr>
          <w:rFonts w:ascii="Times New Roman" w:hAnsi="Times New Roman" w:cs="Times New Roman"/>
          <w:sz w:val="32"/>
          <w:szCs w:val="32"/>
        </w:rPr>
        <w:t xml:space="preserve"> = důvěrné označování (miláček, kočička, tatínek místo otec)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Hypokoristika</w:t>
      </w:r>
      <w:r>
        <w:rPr>
          <w:rFonts w:ascii="Times New Roman" w:hAnsi="Times New Roman" w:cs="Times New Roman"/>
          <w:sz w:val="32"/>
          <w:szCs w:val="32"/>
        </w:rPr>
        <w:t xml:space="preserve"> = mazlivá slova, jsou podobná předchozím; jde o domácí obměny vlastních jmen (Pepa, Lidka, Káťa) a příbuzenských označení (</w:t>
      </w:r>
      <w:proofErr w:type="spellStart"/>
      <w:r>
        <w:rPr>
          <w:rFonts w:ascii="Times New Roman" w:hAnsi="Times New Roman" w:cs="Times New Roman"/>
          <w:sz w:val="32"/>
          <w:szCs w:val="32"/>
        </w:rPr>
        <w:t>synátor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bráchanec</w:t>
      </w:r>
      <w:proofErr w:type="spellEnd"/>
      <w:r>
        <w:rPr>
          <w:rFonts w:ascii="Times New Roman" w:hAnsi="Times New Roman" w:cs="Times New Roman"/>
          <w:sz w:val="32"/>
          <w:szCs w:val="32"/>
        </w:rPr>
        <w:t>), případně mazlivá oslovení (tatíneček)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Někdy se význam slova jen zesiluje (zesilování – augmentace) – vznikají </w:t>
      </w:r>
      <w:r w:rsidRPr="002B4A70">
        <w:rPr>
          <w:rFonts w:ascii="Times New Roman" w:hAnsi="Times New Roman" w:cs="Times New Roman"/>
          <w:b/>
          <w:sz w:val="32"/>
          <w:szCs w:val="32"/>
        </w:rPr>
        <w:t>augmentativa</w:t>
      </w:r>
      <w:r>
        <w:rPr>
          <w:rFonts w:ascii="Times New Roman" w:hAnsi="Times New Roman" w:cs="Times New Roman"/>
          <w:sz w:val="32"/>
          <w:szCs w:val="32"/>
        </w:rPr>
        <w:t xml:space="preserve"> = slova zveličelá; mohou vyjadřovat buď záporný příznak, nebo jen větší velikost – často to poznáme pouze z kontextu (psisko = velký pes x ošklivý, neposlušný pes); další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příklady: </w:t>
      </w:r>
      <w:proofErr w:type="spellStart"/>
      <w:r>
        <w:rPr>
          <w:rFonts w:ascii="Times New Roman" w:hAnsi="Times New Roman" w:cs="Times New Roman"/>
          <w:sz w:val="32"/>
          <w:szCs w:val="32"/>
        </w:rPr>
        <w:t>kusanec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místo kus,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velikanánský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 místo veliký aj.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Opakem augmentativ jsou </w:t>
      </w:r>
      <w:r w:rsidRPr="00F5794C">
        <w:rPr>
          <w:rFonts w:ascii="Times New Roman" w:hAnsi="Times New Roman" w:cs="Times New Roman"/>
          <w:b/>
          <w:sz w:val="32"/>
          <w:szCs w:val="32"/>
        </w:rPr>
        <w:t>deminutiva</w:t>
      </w:r>
      <w:r>
        <w:rPr>
          <w:rFonts w:ascii="Times New Roman" w:hAnsi="Times New Roman" w:cs="Times New Roman"/>
          <w:sz w:val="32"/>
          <w:szCs w:val="32"/>
        </w:rPr>
        <w:t xml:space="preserve"> = zdrobněliny, slova zdrobnělá. Opět mohou vyjadřovat buď jen malou velikost (pejsek = malý pes) nebo kladný vztah (pejsek = hodný, milovaný pes).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Dalším zdrojem afektivnosti jsou t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p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říznakové výrazy</w:t>
      </w:r>
      <w:r>
        <w:rPr>
          <w:rFonts w:ascii="Times New Roman" w:hAnsi="Times New Roman" w:cs="Times New Roman"/>
          <w:sz w:val="32"/>
          <w:szCs w:val="32"/>
        </w:rPr>
        <w:t xml:space="preserve"> (slova něčím zvláštní, z nezvyklého okruhu slovní zásoby, upozorňují např. na jinou dobu, prostředí…).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Můžeme je rozdělit:</w:t>
      </w:r>
    </w:p>
    <w:p w:rsidR="00BF745B" w:rsidRPr="00F5794C" w:rsidRDefault="00BF74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I. </w:t>
      </w:r>
      <w:r w:rsid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časovou platností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archaismy</w:t>
      </w:r>
      <w:r>
        <w:rPr>
          <w:rFonts w:ascii="Times New Roman" w:hAnsi="Times New Roman" w:cs="Times New Roman"/>
          <w:sz w:val="32"/>
          <w:szCs w:val="32"/>
        </w:rPr>
        <w:t xml:space="preserve"> – slova, která se udržují v knižním jazyce, ale pociťujeme jejich zastaralost; zpravidla jim rozumíme, ale aktivně je už nepoužíváme (např. drahný čas = dlouhý čas, anžto = protože aj.)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historismy</w:t>
      </w:r>
      <w:r>
        <w:rPr>
          <w:rFonts w:ascii="Times New Roman" w:hAnsi="Times New Roman" w:cs="Times New Roman"/>
          <w:sz w:val="32"/>
          <w:szCs w:val="32"/>
        </w:rPr>
        <w:t xml:space="preserve"> – slova také vymezená časovou platností, ale nemají příznak afektivnosti; jde o pojmenování zaniklých historických skutečností; nejen jevy, které už neexistují (verbíř, kádrovák, estébák), ale i např. historické zbraně halapartna, řemdih a podobně – ještě existují, můžeme je vidět v muzeu, na hradě aj., ale už neslouží původnímu účelu</w:t>
      </w:r>
      <w:r w:rsidR="00FC7F89">
        <w:rPr>
          <w:rFonts w:ascii="Times New Roman" w:hAnsi="Times New Roman" w:cs="Times New Roman"/>
          <w:sz w:val="32"/>
          <w:szCs w:val="32"/>
        </w:rPr>
        <w:t>, patří do historického kontextu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74D6">
        <w:rPr>
          <w:rFonts w:ascii="Times New Roman" w:hAnsi="Times New Roman" w:cs="Times New Roman"/>
          <w:sz w:val="32"/>
          <w:szCs w:val="32"/>
        </w:rPr>
        <w:t xml:space="preserve">(aktivně se nepoužívají a rovněž jejich pojmenování nepatří zpravidla do aktivní slovní zásoby) 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neologismy</w:t>
      </w:r>
      <w:r>
        <w:rPr>
          <w:rFonts w:ascii="Times New Roman" w:hAnsi="Times New Roman" w:cs="Times New Roman"/>
          <w:sz w:val="32"/>
          <w:szCs w:val="32"/>
        </w:rPr>
        <w:t xml:space="preserve"> – relativně nová slova, vytvořená pro pojmenování nových skutečností nebo pro potřeby básnického jazyka; dosud nezakotvila ve slovníku všech mluvčích, postupně </w:t>
      </w:r>
      <w:proofErr w:type="gramStart"/>
      <w:r>
        <w:rPr>
          <w:rFonts w:ascii="Times New Roman" w:hAnsi="Times New Roman" w:cs="Times New Roman"/>
          <w:sz w:val="32"/>
          <w:szCs w:val="32"/>
        </w:rPr>
        <w:t>se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však do běžné slovní zásoby včl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ňují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Vysvětleme si ještě pojem </w:t>
      </w:r>
      <w:r w:rsidRPr="00F5794C">
        <w:rPr>
          <w:rFonts w:ascii="Times New Roman" w:hAnsi="Times New Roman" w:cs="Times New Roman"/>
          <w:b/>
          <w:sz w:val="32"/>
          <w:szCs w:val="32"/>
        </w:rPr>
        <w:t>poetismy</w:t>
      </w:r>
      <w:r>
        <w:rPr>
          <w:rFonts w:ascii="Times New Roman" w:hAnsi="Times New Roman" w:cs="Times New Roman"/>
          <w:sz w:val="32"/>
          <w:szCs w:val="32"/>
        </w:rPr>
        <w:t>, můžeme se  s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ním setkat, přestože v moderní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vědě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už se příliš nepoužívá. Poetismus = příznakový výraz omezený svým výskytem na básnický jazyk. Uváděly se příklady jako vesna, oř apod.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 skutečnosti ale jde i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v tomto případě o archaismy, poetické užití mohou </w:t>
      </w:r>
      <w:r w:rsidR="00F579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ít i neologismy (např.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z</w:t>
      </w:r>
      <w:r w:rsidR="00F5794C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hřmotí</w:t>
      </w:r>
      <w:proofErr w:type="spellEnd"/>
      <w:r>
        <w:rPr>
          <w:rFonts w:ascii="Times New Roman" w:hAnsi="Times New Roman" w:cs="Times New Roman"/>
          <w:sz w:val="32"/>
          <w:szCs w:val="32"/>
        </w:rPr>
        <w:t>“ – vymyslel Vladimír Holan)</w:t>
      </w: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II. Slovní zásoba vymezen</w:t>
      </w:r>
      <w:r w:rsidR="00B774D6">
        <w:rPr>
          <w:rFonts w:ascii="Times New Roman" w:hAnsi="Times New Roman" w:cs="Times New Roman"/>
          <w:sz w:val="32"/>
          <w:szCs w:val="32"/>
          <w:u w:val="single"/>
        </w:rPr>
        <w:t>á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 teritoriálně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dialektismy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slova; užití slova je určeno místně, n</w:t>
      </w:r>
      <w:r w:rsidR="00F5794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př. </w:t>
      </w:r>
      <w:r w:rsidR="00F5794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ářeční ekvivalenty slova peřina: duchna, poduška, svrchnice…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regionalismy</w:t>
      </w:r>
      <w:r>
        <w:rPr>
          <w:rFonts w:ascii="Times New Roman" w:hAnsi="Times New Roman" w:cs="Times New Roman"/>
          <w:sz w:val="32"/>
          <w:szCs w:val="32"/>
        </w:rPr>
        <w:t xml:space="preserve"> – původem nářeční slova, jejichž užití je typické buď pro celou Moravu (moravismy) nebo celé Čechy (čechismy), např. mor. </w:t>
      </w:r>
      <w:proofErr w:type="gramStart"/>
      <w:r w:rsidR="00F5794C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ědina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x čes. </w:t>
      </w:r>
      <w:r w:rsidR="00F5794C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esnice, mor</w:t>
      </w:r>
      <w:r w:rsidRPr="00F5794C">
        <w:rPr>
          <w:rFonts w:ascii="Times New Roman" w:hAnsi="Times New Roman" w:cs="Times New Roman"/>
          <w:sz w:val="32"/>
          <w:szCs w:val="32"/>
        </w:rPr>
        <w:t xml:space="preserve">. </w:t>
      </w:r>
      <w:r w:rsidR="00F5794C" w:rsidRP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avazet x čes. </w:t>
      </w:r>
      <w:r w:rsidR="00F5794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řekážet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etnografismy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nářeční slova charakterizující skutečnost specifickou pro život v daném regionu (např. součást typického kroje, která se jinde nevyskytuje – krpce aj.)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III.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sociálně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profesionalismy</w:t>
      </w:r>
      <w:r>
        <w:rPr>
          <w:rFonts w:ascii="Times New Roman" w:hAnsi="Times New Roman" w:cs="Times New Roman"/>
          <w:sz w:val="32"/>
          <w:szCs w:val="32"/>
        </w:rPr>
        <w:t xml:space="preserve"> = profesní mluva – soubor termínů a frází užívaných pracovníky 1 profese (jedná se o nespisovné výrazy, ne o odborn</w:t>
      </w:r>
      <w:r w:rsidR="00B774D6">
        <w:rPr>
          <w:rFonts w:ascii="Times New Roman" w:hAnsi="Times New Roman" w:cs="Times New Roman"/>
          <w:sz w:val="32"/>
          <w:szCs w:val="32"/>
        </w:rPr>
        <w:t>é termíny</w:t>
      </w:r>
      <w:r>
        <w:rPr>
          <w:rFonts w:ascii="Times New Roman" w:hAnsi="Times New Roman" w:cs="Times New Roman"/>
          <w:sz w:val="32"/>
          <w:szCs w:val="32"/>
        </w:rPr>
        <w:t xml:space="preserve">) – např.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pacient 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>
        <w:rPr>
          <w:rFonts w:ascii="Times New Roman" w:hAnsi="Times New Roman" w:cs="Times New Roman"/>
          <w:sz w:val="32"/>
          <w:szCs w:val="32"/>
        </w:rPr>
        <w:t>pacoš</w:t>
      </w:r>
      <w:proofErr w:type="spellEnd"/>
      <w:proofErr w:type="gramEnd"/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slang</w:t>
      </w:r>
      <w:r>
        <w:rPr>
          <w:rFonts w:ascii="Times New Roman" w:hAnsi="Times New Roman" w:cs="Times New Roman"/>
          <w:sz w:val="32"/>
          <w:szCs w:val="32"/>
        </w:rPr>
        <w:t>, slangové výrazy – soubor slov a frází užívaných skupinou lidí se stejnými zájmy, např. studentský slang (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="00F5794C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ánina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matika), slang </w:t>
      </w:r>
      <w:proofErr w:type="spellStart"/>
      <w:r>
        <w:rPr>
          <w:rFonts w:ascii="Times New Roman" w:hAnsi="Times New Roman" w:cs="Times New Roman"/>
          <w:sz w:val="32"/>
          <w:szCs w:val="32"/>
        </w:rPr>
        <w:t>geeků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argot</w:t>
      </w:r>
      <w:r>
        <w:rPr>
          <w:rFonts w:ascii="Times New Roman" w:hAnsi="Times New Roman" w:cs="Times New Roman"/>
          <w:sz w:val="32"/>
          <w:szCs w:val="32"/>
        </w:rPr>
        <w:t xml:space="preserve"> – mluva společenské spodiny, zvláštní druh slangu (zloději, dealeři apod.); patří sem i brněnský hantec z brněnské periferie (šalina, </w:t>
      </w:r>
      <w:proofErr w:type="spellStart"/>
      <w:r>
        <w:rPr>
          <w:rFonts w:ascii="Times New Roman" w:hAnsi="Times New Roman" w:cs="Times New Roman"/>
          <w:sz w:val="32"/>
          <w:szCs w:val="32"/>
        </w:rPr>
        <w:t>hokna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práce, </w:t>
      </w:r>
      <w:proofErr w:type="spellStart"/>
      <w:r>
        <w:rPr>
          <w:rFonts w:ascii="Times New Roman" w:hAnsi="Times New Roman" w:cs="Times New Roman"/>
          <w:sz w:val="32"/>
          <w:szCs w:val="32"/>
        </w:rPr>
        <w:t>prígl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přehrada aj.)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můžeme uvést i </w:t>
      </w:r>
      <w:r w:rsidRPr="00F5794C">
        <w:rPr>
          <w:rFonts w:ascii="Times New Roman" w:hAnsi="Times New Roman" w:cs="Times New Roman"/>
          <w:b/>
          <w:sz w:val="32"/>
          <w:szCs w:val="32"/>
        </w:rPr>
        <w:t>vulgarismy</w:t>
      </w:r>
      <w:r>
        <w:rPr>
          <w:rFonts w:ascii="Times New Roman" w:hAnsi="Times New Roman" w:cs="Times New Roman"/>
          <w:sz w:val="32"/>
          <w:szCs w:val="32"/>
        </w:rPr>
        <w:t xml:space="preserve"> – obhroublé výrazy, např. nadávky</w:t>
      </w:r>
    </w:p>
    <w:p w:rsidR="002D3907" w:rsidRPr="00F5794C" w:rsidRDefault="002D390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D3907" w:rsidRPr="00F5794C" w:rsidRDefault="00F579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J</w:t>
      </w:r>
      <w:r w:rsidR="002D3907" w:rsidRPr="00F5794C">
        <w:rPr>
          <w:rFonts w:ascii="Times New Roman" w:hAnsi="Times New Roman" w:cs="Times New Roman"/>
          <w:sz w:val="32"/>
          <w:szCs w:val="32"/>
          <w:u w:val="single"/>
        </w:rPr>
        <w:t>ak se rozšiřuje slovní zásoba?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vnitřními možnostmi češtiny: skládáním slov, krácením, významovými změnami, vznikem ustálených slovních spojení, odvozováním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vznik n</w:t>
      </w:r>
      <w:r w:rsidR="00F5794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vých slov – neologismy viz výše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přejímání slov z cizího jazyka – tato slova se jmenují </w:t>
      </w:r>
      <w:r w:rsidRPr="00F5794C">
        <w:rPr>
          <w:rFonts w:ascii="Times New Roman" w:hAnsi="Times New Roman" w:cs="Times New Roman"/>
          <w:b/>
          <w:sz w:val="32"/>
          <w:szCs w:val="32"/>
        </w:rPr>
        <w:t>barbarismy</w:t>
      </w:r>
      <w:r>
        <w:rPr>
          <w:rFonts w:ascii="Times New Roman" w:hAnsi="Times New Roman" w:cs="Times New Roman"/>
          <w:sz w:val="32"/>
          <w:szCs w:val="32"/>
        </w:rPr>
        <w:t xml:space="preserve">, také se postupně včleňují do </w:t>
      </w:r>
      <w:proofErr w:type="gramStart"/>
      <w:r>
        <w:rPr>
          <w:rFonts w:ascii="Times New Roman" w:hAnsi="Times New Roman" w:cs="Times New Roman"/>
          <w:sz w:val="32"/>
          <w:szCs w:val="32"/>
        </w:rPr>
        <w:t>české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sl. 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ásoby (fotbal, tenis – z aj); zvláštním způsobem přejímání je tzv.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kalkování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při němž vznikají </w:t>
      </w:r>
      <w:r w:rsidRPr="00F5794C">
        <w:rPr>
          <w:rFonts w:ascii="Times New Roman" w:hAnsi="Times New Roman" w:cs="Times New Roman"/>
          <w:b/>
          <w:sz w:val="32"/>
          <w:szCs w:val="32"/>
        </w:rPr>
        <w:t>kalky</w:t>
      </w:r>
      <w:r>
        <w:rPr>
          <w:rFonts w:ascii="Times New Roman" w:hAnsi="Times New Roman" w:cs="Times New Roman"/>
          <w:sz w:val="32"/>
          <w:szCs w:val="32"/>
        </w:rPr>
        <w:t xml:space="preserve"> = přesné napodobení či přímo přeložení cizího slova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využitím domácích jazykových prostředků (</w:t>
      </w:r>
      <w:proofErr w:type="gramStart"/>
      <w:r>
        <w:rPr>
          <w:rFonts w:ascii="Times New Roman" w:hAnsi="Times New Roman" w:cs="Times New Roman"/>
          <w:sz w:val="32"/>
          <w:szCs w:val="32"/>
        </w:rPr>
        <w:t>např. něm</w:t>
      </w:r>
      <w:proofErr w:type="gramEnd"/>
      <w:r>
        <w:rPr>
          <w:rFonts w:ascii="Times New Roman" w:hAnsi="Times New Roman" w:cs="Times New Roman"/>
          <w:sz w:val="32"/>
          <w:szCs w:val="32"/>
        </w:rPr>
        <w:t>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“, doslova „být v obraze“, tak je i přeloženo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Podle některých odborníků (např. Hrabák) můžeme mezi afektivní pojmenování počítat i epiteton, oxymóron a přirovnání. Pro nás ale není důležité ani tak přesné zařazení, jako vědět, co tyto termíny znamenají…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Epiteton</w:t>
      </w:r>
      <w:r>
        <w:rPr>
          <w:rFonts w:ascii="Times New Roman" w:hAnsi="Times New Roman" w:cs="Times New Roman"/>
          <w:sz w:val="32"/>
          <w:szCs w:val="32"/>
        </w:rPr>
        <w:t xml:space="preserve"> – řadí se k tropům (viz příští lekc</w:t>
      </w:r>
      <w:r w:rsidR="00CE1D2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); básnický přívlastek, má afektivní f-</w:t>
      </w:r>
      <w:proofErr w:type="spellStart"/>
      <w:r>
        <w:rPr>
          <w:rFonts w:ascii="Times New Roman" w:hAnsi="Times New Roman" w:cs="Times New Roman"/>
          <w:sz w:val="32"/>
          <w:szCs w:val="32"/>
        </w:rPr>
        <w:t>ci</w:t>
      </w:r>
      <w:proofErr w:type="spellEnd"/>
      <w:r>
        <w:rPr>
          <w:rFonts w:ascii="Times New Roman" w:hAnsi="Times New Roman" w:cs="Times New Roman"/>
          <w:sz w:val="32"/>
          <w:szCs w:val="32"/>
        </w:rPr>
        <w:t>, z logického hlediska je nadbytečný (pouze „zdobí“); ne každý přívlastek v uměleckém textu však považujeme za epiteton, musíme zvážit, nakolik je poetický, ozdobný – m</w:t>
      </w:r>
      <w:r w:rsidR="00F5794C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to být i jen „obyčejný“ kvalifikující přívlastek udávající nějakou vlastnost (modrá obloha)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Tradiční dělení epitet: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constans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(čti </w:t>
      </w:r>
      <w:proofErr w:type="spellStart"/>
      <w:r>
        <w:rPr>
          <w:rFonts w:ascii="Times New Roman" w:hAnsi="Times New Roman" w:cs="Times New Roman"/>
          <w:sz w:val="32"/>
          <w:szCs w:val="32"/>
        </w:rPr>
        <w:t>konstans</w:t>
      </w:r>
      <w:proofErr w:type="spellEnd"/>
      <w:r>
        <w:rPr>
          <w:rFonts w:ascii="Times New Roman" w:hAnsi="Times New Roman" w:cs="Times New Roman"/>
          <w:sz w:val="32"/>
          <w:szCs w:val="32"/>
        </w:rPr>
        <w:t>): stálé, zautomatizované, uvádí nejčastěji vlastnost, která je už sama o sobě obsažena v podstatném jméně (zelený trávník), n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bo se s ním obvykle asociativně spojuje (např. ustálené přívlastky v lidových písních: vraný kůň, černý les, sivá holubička)</w:t>
      </w:r>
    </w:p>
    <w:p w:rsidR="002B4A70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ornans</w:t>
      </w:r>
      <w:proofErr w:type="spellEnd"/>
      <w:r>
        <w:rPr>
          <w:rFonts w:ascii="Times New Roman" w:hAnsi="Times New Roman" w:cs="Times New Roman"/>
          <w:sz w:val="32"/>
          <w:szCs w:val="32"/>
        </w:rPr>
        <w:t>: zdobné, do jisté míry také zautomatizované, ale vlastnost se vyjádří nápaditějším, ozdobným způsobem (smaragdový trávník</w:t>
      </w:r>
      <w:r w:rsidR="002B4A70">
        <w:rPr>
          <w:rFonts w:ascii="Times New Roman" w:hAnsi="Times New Roman" w:cs="Times New Roman"/>
          <w:sz w:val="32"/>
          <w:szCs w:val="32"/>
        </w:rPr>
        <w:t>, safírové oči)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moderní poezii však ztrácí tradiční dělení opodstatnění, protože básnické přívlastky jsou výrazné, překvapivé, zakládají se na </w:t>
      </w:r>
      <w:r w:rsidRPr="00F5794C">
        <w:rPr>
          <w:rFonts w:ascii="Times New Roman" w:hAnsi="Times New Roman" w:cs="Times New Roman"/>
          <w:b/>
          <w:sz w:val="32"/>
          <w:szCs w:val="32"/>
        </w:rPr>
        <w:t>originalitě spojení</w:t>
      </w:r>
      <w:r>
        <w:rPr>
          <w:rFonts w:ascii="Times New Roman" w:hAnsi="Times New Roman" w:cs="Times New Roman"/>
          <w:sz w:val="32"/>
          <w:szCs w:val="32"/>
        </w:rPr>
        <w:t xml:space="preserve"> (nikoli na ustálenosti).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Oxymóron</w:t>
      </w:r>
      <w:r>
        <w:rPr>
          <w:rFonts w:ascii="Times New Roman" w:hAnsi="Times New Roman" w:cs="Times New Roman"/>
          <w:sz w:val="32"/>
          <w:szCs w:val="32"/>
        </w:rPr>
        <w:t xml:space="preserve"> – patří mezi tropy; obecně spojení výrazů, které si vzájemně odporují; velice často jde vlastně o epiteton, který je v logickém rozporu s podstatným jménem (živá mrtvola, černé světlo, hluboká mělčina, mrtvé milenky cit)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Přirovnání</w:t>
      </w:r>
      <w:r>
        <w:rPr>
          <w:rFonts w:ascii="Times New Roman" w:hAnsi="Times New Roman" w:cs="Times New Roman"/>
          <w:sz w:val="32"/>
          <w:szCs w:val="32"/>
        </w:rPr>
        <w:t xml:space="preserve"> – oblíbený stylistický prostředek, zvyšuje názornost, zároveň má většinou afektivní funkci; charakterizujeme skutečnost tím, že ji připodobníme k něčemu jinému; má vždy 3 členy: </w:t>
      </w: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ten, který přirovnáváme</w:t>
      </w:r>
      <w:r w:rsidR="00B774D6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comparandum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06FF">
        <w:rPr>
          <w:rFonts w:ascii="Times New Roman" w:hAnsi="Times New Roman" w:cs="Times New Roman"/>
          <w:sz w:val="32"/>
          <w:szCs w:val="32"/>
        </w:rPr>
        <w:t xml:space="preserve">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komparandum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(Petr)</w:t>
      </w:r>
    </w:p>
    <w:p w:rsidR="00B774D6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ten, k němuž přirovnáváme </w:t>
      </w:r>
      <w:r w:rsidR="00B774D6"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comparatum</w:t>
      </w:r>
      <w:proofErr w:type="spellEnd"/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r w:rsidR="000706FF">
        <w:rPr>
          <w:rFonts w:ascii="Times New Roman" w:hAnsi="Times New Roman" w:cs="Times New Roman"/>
          <w:sz w:val="32"/>
          <w:szCs w:val="32"/>
        </w:rPr>
        <w:t xml:space="preserve">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komparatum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32"/>
          <w:szCs w:val="32"/>
        </w:rPr>
        <w:t>(strom)</w:t>
      </w:r>
    </w:p>
    <w:p w:rsidR="000706FF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společnou vlastnost</w:t>
      </w:r>
      <w:r w:rsidR="00F5794C">
        <w:rPr>
          <w:rFonts w:ascii="Times New Roman" w:hAnsi="Times New Roman" w:cs="Times New Roman"/>
          <w:sz w:val="32"/>
          <w:szCs w:val="32"/>
        </w:rPr>
        <w:t>/činnost</w:t>
      </w:r>
      <w:r>
        <w:rPr>
          <w:rFonts w:ascii="Times New Roman" w:hAnsi="Times New Roman" w:cs="Times New Roman"/>
          <w:sz w:val="32"/>
          <w:szCs w:val="32"/>
        </w:rPr>
        <w:t>, která je podkladem přirovnání</w:t>
      </w:r>
      <w:r w:rsidR="00B774D6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tertium</w:t>
      </w:r>
      <w:proofErr w:type="spellEnd"/>
      <w:r w:rsidR="00B7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774D6">
        <w:rPr>
          <w:rFonts w:ascii="Times New Roman" w:hAnsi="Times New Roman" w:cs="Times New Roman"/>
          <w:sz w:val="32"/>
          <w:szCs w:val="32"/>
        </w:rPr>
        <w:t>comparationis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 /čti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tercium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06FF">
        <w:rPr>
          <w:rFonts w:ascii="Times New Roman" w:hAnsi="Times New Roman" w:cs="Times New Roman"/>
          <w:sz w:val="32"/>
          <w:szCs w:val="32"/>
        </w:rPr>
        <w:t>komparacionys</w:t>
      </w:r>
      <w:proofErr w:type="spellEnd"/>
      <w:r w:rsidR="000706FF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(je vysoký); 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téměř nezbytný je i výraz „jako“: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vysoký jako strom.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Provázky dýmu tančí jako pentle ve větru.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Usmívala se jako ranní slunce.</w:t>
      </w:r>
    </w:p>
    <w:p w:rsidR="00110F93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Přirovnání často vyjadřuje právě afektivitu – hodnocení (je mazaný jako opice = uznáváme chytrost, ale není to moc lichotivé), jindy je přirovnání už úplně zautomatizované a vyjadřuje třeba jen větší míru něčeho, ne hodnocení (je vzdělaný jako hrom – nesrovnáváme něčí vzdělání s hromem, jen udáváme, že je „hodně vzdělaný“). </w:t>
      </w:r>
      <w:r w:rsidR="00110F9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</w:p>
    <w:sectPr w:rsidR="000A186F" w:rsidSect="00F5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186F"/>
    <w:rsid w:val="00056921"/>
    <w:rsid w:val="000706FF"/>
    <w:rsid w:val="000A186F"/>
    <w:rsid w:val="00110F93"/>
    <w:rsid w:val="00182FF1"/>
    <w:rsid w:val="002220AD"/>
    <w:rsid w:val="002B4544"/>
    <w:rsid w:val="002B4A70"/>
    <w:rsid w:val="002D3907"/>
    <w:rsid w:val="005456FB"/>
    <w:rsid w:val="00706EB6"/>
    <w:rsid w:val="00B41E00"/>
    <w:rsid w:val="00B774D6"/>
    <w:rsid w:val="00BF745B"/>
    <w:rsid w:val="00CE1D2D"/>
    <w:rsid w:val="00F51279"/>
    <w:rsid w:val="00F5794C"/>
    <w:rsid w:val="00F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18053</cp:lastModifiedBy>
  <cp:revision>4</cp:revision>
  <dcterms:created xsi:type="dcterms:W3CDTF">2020-04-23T13:44:00Z</dcterms:created>
  <dcterms:modified xsi:type="dcterms:W3CDTF">2020-11-26T16:40:00Z</dcterms:modified>
</cp:coreProperties>
</file>