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F9367" w14:textId="2697F162" w:rsidR="00074D53" w:rsidRDefault="00D36A5C" w:rsidP="00D36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Lekce 6</w:t>
      </w:r>
    </w:p>
    <w:p w14:paraId="2E13F40D" w14:textId="4E865A15" w:rsidR="00D36A5C" w:rsidRDefault="00D36A5C" w:rsidP="00D36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ABCC9" w14:textId="103574DC" w:rsidR="00D36A5C" w:rsidRDefault="00D36A5C" w:rsidP="00D36A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Obraty akordů</w:t>
      </w:r>
    </w:p>
    <w:p w14:paraId="6DD0CEA5" w14:textId="4BC3E6D6" w:rsidR="00D36A5C" w:rsidRDefault="00D36A5C" w:rsidP="00D3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Rozhodující pro identifikaci akordů je </w:t>
      </w:r>
      <w:r w:rsidRPr="00D36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výčet</w:t>
      </w:r>
      <w:r>
        <w:rPr>
          <w:rFonts w:ascii="Times New Roman" w:hAnsi="Times New Roman" w:cs="Times New Roman"/>
          <w:sz w:val="24"/>
          <w:szCs w:val="24"/>
        </w:rPr>
        <w:t xml:space="preserve"> tónů, ze kterých se skládají, nikoli jejich </w:t>
      </w:r>
      <w:r w:rsidRPr="00D36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pořadí</w:t>
      </w:r>
      <w:r>
        <w:rPr>
          <w:rFonts w:ascii="Times New Roman" w:hAnsi="Times New Roman" w:cs="Times New Roman"/>
          <w:sz w:val="24"/>
          <w:szCs w:val="24"/>
        </w:rPr>
        <w:t xml:space="preserve">. Akord složený z tónů </w:t>
      </w:r>
      <w:proofErr w:type="spellStart"/>
      <w:r>
        <w:rPr>
          <w:rFonts w:ascii="Times New Roman" w:hAnsi="Times New Roman" w:cs="Times New Roman"/>
          <w:sz w:val="24"/>
          <w:szCs w:val="24"/>
        </w:rPr>
        <w:t>c,e,g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vždy akordem C dur, ať tyto tóny napíšeme v jakémkoli pořadí, dokonce i v jakémkoli počtu – každý tam však musí být zastoupen alespoň jednou.</w:t>
      </w:r>
    </w:p>
    <w:p w14:paraId="357B6FD7" w14:textId="4122AB24" w:rsidR="00D36A5C" w:rsidRDefault="00D36A5C" w:rsidP="00D36A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6A5C">
        <w:rPr>
          <w:rFonts w:ascii="Times New Roman" w:hAnsi="Times New Roman" w:cs="Times New Roman"/>
          <w:i/>
          <w:iCs/>
          <w:sz w:val="24"/>
          <w:szCs w:val="24"/>
        </w:rPr>
        <w:t>Ukázka č. 1 – příloha – varianty trojzvuku D dur a dominantního čtyřzvuku od tónu b</w:t>
      </w:r>
    </w:p>
    <w:p w14:paraId="6A0C6CFA" w14:textId="20430F65" w:rsidR="00D36A5C" w:rsidRDefault="00D36A5C" w:rsidP="00D3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jednotlivými variantami uvedenými v příloze však přece jen existuje kvalitativní rozdíl. Ten není generován počtem opakování jednoho a téhož tónu, ale tím, který ze tří tónů trojzvuku, případně čtyř tónů čtyřzvuku je zapsán jako nejnižší.</w:t>
      </w:r>
    </w:p>
    <w:p w14:paraId="47B26ABC" w14:textId="1AE9CFD7" w:rsidR="00D36A5C" w:rsidRDefault="00D36A5C" w:rsidP="00D36A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A5C">
        <w:rPr>
          <w:rFonts w:ascii="Times New Roman" w:hAnsi="Times New Roman" w:cs="Times New Roman"/>
          <w:b/>
          <w:bCs/>
          <w:sz w:val="24"/>
          <w:szCs w:val="24"/>
        </w:rPr>
        <w:t>Obraty trojzvuků</w:t>
      </w:r>
    </w:p>
    <w:p w14:paraId="16D71930" w14:textId="63E28EB1" w:rsidR="00D36A5C" w:rsidRDefault="009D0B25" w:rsidP="00D36A5C">
      <w:pPr>
        <w:jc w:val="both"/>
        <w:rPr>
          <w:rFonts w:ascii="Times New Roman" w:hAnsi="Times New Roman" w:cs="Times New Roman"/>
          <w:sz w:val="24"/>
          <w:szCs w:val="24"/>
        </w:rPr>
      </w:pPr>
      <w:r w:rsidRPr="009D0B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tandardní trojzvuk (v </w:t>
      </w:r>
      <w:r w:rsidRPr="009D0B25">
        <w:rPr>
          <w:rFonts w:ascii="Times New Roman" w:hAnsi="Times New Roman" w:cs="Times New Roman"/>
          <w:b/>
          <w:bCs/>
          <w:sz w:val="24"/>
          <w:szCs w:val="24"/>
        </w:rPr>
        <w:t>základním tvaru</w:t>
      </w:r>
      <w:r>
        <w:rPr>
          <w:rFonts w:ascii="Times New Roman" w:hAnsi="Times New Roman" w:cs="Times New Roman"/>
          <w:sz w:val="24"/>
          <w:szCs w:val="24"/>
        </w:rPr>
        <w:t>) se skládá ze dvou na sebe navazujících tercií. Přenesme-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spodní tón o oktávu výš, bude se jednat stále o tentýž trojzvuk, ale bude to jeho </w:t>
      </w:r>
      <w:r w:rsidRPr="009D0B25">
        <w:rPr>
          <w:rFonts w:ascii="Times New Roman" w:hAnsi="Times New Roman" w:cs="Times New Roman"/>
          <w:b/>
          <w:bCs/>
          <w:sz w:val="24"/>
          <w:szCs w:val="24"/>
        </w:rPr>
        <w:t>první obrat</w:t>
      </w:r>
      <w:r>
        <w:rPr>
          <w:rFonts w:ascii="Times New Roman" w:hAnsi="Times New Roman" w:cs="Times New Roman"/>
          <w:sz w:val="24"/>
          <w:szCs w:val="24"/>
        </w:rPr>
        <w:t xml:space="preserve">. Provedeme-li totéž ještě jednou, bude se jednat stále o tentýž trojzvuk, ale bude to jeho </w:t>
      </w:r>
      <w:r w:rsidRPr="009D0B25">
        <w:rPr>
          <w:rFonts w:ascii="Times New Roman" w:hAnsi="Times New Roman" w:cs="Times New Roman"/>
          <w:b/>
          <w:bCs/>
          <w:sz w:val="24"/>
          <w:szCs w:val="24"/>
        </w:rPr>
        <w:t>druhý obrat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90B93" w14:textId="13C84192" w:rsidR="009D0B25" w:rsidRDefault="009D0B25" w:rsidP="00D36A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Ukázka č. 2 – příloha – obraty trojzvuků</w:t>
      </w:r>
    </w:p>
    <w:p w14:paraId="04884141" w14:textId="15A5CE41" w:rsidR="009D0B25" w:rsidRDefault="009D0B25" w:rsidP="00D3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Nemá smysl vytvářet další obraty, protože, kdybychom v „obracení“ pokračovali, dostaneme tentýž tvar jako na začátku, jen o oktávu výš. Trojzvuk má tedy základní tvar, kterému se říká </w:t>
      </w:r>
      <w:r w:rsidRPr="009D0B25">
        <w:rPr>
          <w:rFonts w:ascii="Times New Roman" w:hAnsi="Times New Roman" w:cs="Times New Roman"/>
          <w:b/>
          <w:bCs/>
          <w:sz w:val="24"/>
          <w:szCs w:val="24"/>
        </w:rPr>
        <w:t>kvintakord</w:t>
      </w:r>
      <w:r>
        <w:rPr>
          <w:rFonts w:ascii="Times New Roman" w:hAnsi="Times New Roman" w:cs="Times New Roman"/>
          <w:sz w:val="24"/>
          <w:szCs w:val="24"/>
        </w:rPr>
        <w:t xml:space="preserve"> a dva obraty. První obrat se nazývá </w:t>
      </w:r>
      <w:r w:rsidRPr="009D0B25">
        <w:rPr>
          <w:rFonts w:ascii="Times New Roman" w:hAnsi="Times New Roman" w:cs="Times New Roman"/>
          <w:b/>
          <w:bCs/>
          <w:sz w:val="24"/>
          <w:szCs w:val="24"/>
        </w:rPr>
        <w:t>sextakord</w:t>
      </w:r>
      <w:r>
        <w:rPr>
          <w:rFonts w:ascii="Times New Roman" w:hAnsi="Times New Roman" w:cs="Times New Roman"/>
          <w:sz w:val="24"/>
          <w:szCs w:val="24"/>
        </w:rPr>
        <w:t xml:space="preserve"> a druhý </w:t>
      </w:r>
      <w:r w:rsidRPr="009D0B25">
        <w:rPr>
          <w:rFonts w:ascii="Times New Roman" w:hAnsi="Times New Roman" w:cs="Times New Roman"/>
          <w:b/>
          <w:bCs/>
          <w:sz w:val="24"/>
          <w:szCs w:val="24"/>
        </w:rPr>
        <w:t>kvartsextakord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E6467E" w14:textId="438083A1" w:rsidR="009D0B25" w:rsidRDefault="009D0B25" w:rsidP="00D36A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1: Vytvořte oba obraty zadaných kvintakordů</w:t>
      </w:r>
    </w:p>
    <w:p w14:paraId="344687D0" w14:textId="35697C7A" w:rsidR="009D0B25" w:rsidRDefault="009D0B25" w:rsidP="00D36A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2: Určete, o jaký obrat kvintakordu se jedná</w:t>
      </w:r>
      <w:r w:rsidR="00D64301">
        <w:rPr>
          <w:rFonts w:ascii="Times New Roman" w:hAnsi="Times New Roman" w:cs="Times New Roman"/>
          <w:i/>
          <w:iCs/>
          <w:sz w:val="24"/>
          <w:szCs w:val="24"/>
        </w:rPr>
        <w:t xml:space="preserve"> – neřešte, jestli je durový, mollový atd.</w:t>
      </w:r>
    </w:p>
    <w:p w14:paraId="18E421ED" w14:textId="093D4324" w:rsidR="00D64301" w:rsidRDefault="00D64301" w:rsidP="00D643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č, 3: Určete, o jaký obrat kvintakordu se jedná a určete, zda je mollový nebo durový</w:t>
      </w:r>
    </w:p>
    <w:p w14:paraId="2AD92518" w14:textId="02F651A6" w:rsidR="00D64301" w:rsidRDefault="00D64301" w:rsidP="00D36A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55C308" w14:textId="07ACFFA6" w:rsidR="009D0B25" w:rsidRDefault="009D0B25" w:rsidP="00D36A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Obraty čtyřzvuků</w:t>
      </w:r>
    </w:p>
    <w:p w14:paraId="12D82F4A" w14:textId="565DE1F4" w:rsidR="009D0B25" w:rsidRDefault="009D0B25" w:rsidP="00D3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Stejným způsobem, jak jsme vytvářeli obraty trojzvuků, tvoříme obraty čtyřzvuků. Čtyřzvuky mají základní tvar, který se nazývá </w:t>
      </w:r>
      <w:r w:rsidRPr="00830BE0">
        <w:rPr>
          <w:rFonts w:ascii="Times New Roman" w:hAnsi="Times New Roman" w:cs="Times New Roman"/>
          <w:b/>
          <w:bCs/>
          <w:sz w:val="24"/>
          <w:szCs w:val="24"/>
        </w:rPr>
        <w:t>septakord</w:t>
      </w:r>
      <w:r w:rsidR="00830BE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830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BE0" w:rsidRPr="00830BE0">
        <w:rPr>
          <w:rFonts w:ascii="Times New Roman" w:hAnsi="Times New Roman" w:cs="Times New Roman"/>
          <w:sz w:val="24"/>
          <w:szCs w:val="24"/>
        </w:rPr>
        <w:t>a tři obraty</w:t>
      </w:r>
      <w:r w:rsidR="00830BE0">
        <w:rPr>
          <w:rFonts w:ascii="Times New Roman" w:hAnsi="Times New Roman" w:cs="Times New Roman"/>
          <w:sz w:val="24"/>
          <w:szCs w:val="24"/>
        </w:rPr>
        <w:t xml:space="preserve"> – </w:t>
      </w:r>
      <w:r w:rsidR="00830BE0" w:rsidRPr="00D1366B">
        <w:rPr>
          <w:rFonts w:ascii="Times New Roman" w:hAnsi="Times New Roman" w:cs="Times New Roman"/>
          <w:b/>
          <w:bCs/>
          <w:sz w:val="24"/>
          <w:szCs w:val="24"/>
        </w:rPr>
        <w:t>kvintsextakord</w:t>
      </w:r>
      <w:r w:rsidR="00830BE0">
        <w:rPr>
          <w:rFonts w:ascii="Times New Roman" w:hAnsi="Times New Roman" w:cs="Times New Roman"/>
          <w:sz w:val="24"/>
          <w:szCs w:val="24"/>
        </w:rPr>
        <w:t xml:space="preserve">, </w:t>
      </w:r>
      <w:r w:rsidR="00830BE0" w:rsidRPr="00D1366B">
        <w:rPr>
          <w:rFonts w:ascii="Times New Roman" w:hAnsi="Times New Roman" w:cs="Times New Roman"/>
          <w:b/>
          <w:bCs/>
          <w:sz w:val="24"/>
          <w:szCs w:val="24"/>
        </w:rPr>
        <w:t>terckvartakord</w:t>
      </w:r>
      <w:r w:rsidR="00830BE0">
        <w:rPr>
          <w:rFonts w:ascii="Times New Roman" w:hAnsi="Times New Roman" w:cs="Times New Roman"/>
          <w:sz w:val="24"/>
          <w:szCs w:val="24"/>
        </w:rPr>
        <w:t xml:space="preserve"> a </w:t>
      </w:r>
      <w:r w:rsidR="00830BE0" w:rsidRPr="00D1366B">
        <w:rPr>
          <w:rFonts w:ascii="Times New Roman" w:hAnsi="Times New Roman" w:cs="Times New Roman"/>
          <w:b/>
          <w:bCs/>
          <w:sz w:val="24"/>
          <w:szCs w:val="24"/>
        </w:rPr>
        <w:t>sekundakord</w:t>
      </w:r>
      <w:r w:rsidR="00830BE0">
        <w:rPr>
          <w:rFonts w:ascii="Times New Roman" w:hAnsi="Times New Roman" w:cs="Times New Roman"/>
          <w:sz w:val="24"/>
          <w:szCs w:val="24"/>
        </w:rPr>
        <w:t>.</w:t>
      </w:r>
    </w:p>
    <w:p w14:paraId="6AB22202" w14:textId="0C34B2A2" w:rsidR="00830BE0" w:rsidRDefault="00830BE0" w:rsidP="00D36A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E0">
        <w:rPr>
          <w:rFonts w:ascii="Times New Roman" w:hAnsi="Times New Roman" w:cs="Times New Roman"/>
          <w:i/>
          <w:iCs/>
          <w:sz w:val="24"/>
          <w:szCs w:val="24"/>
        </w:rPr>
        <w:t>Ukázka č. 3 – příloha – obraty dominantních čtyřzvuků</w:t>
      </w:r>
    </w:p>
    <w:p w14:paraId="5CB5AA52" w14:textId="171DA00C" w:rsidR="00830BE0" w:rsidRDefault="00830BE0" w:rsidP="00D36A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</w:t>
      </w:r>
      <w:r w:rsidR="00D64301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: Vytvořte tři obraty zadaných septakordů</w:t>
      </w:r>
    </w:p>
    <w:p w14:paraId="154A9882" w14:textId="7A024A4E" w:rsidR="00830BE0" w:rsidRPr="00830BE0" w:rsidRDefault="00830BE0" w:rsidP="00D36A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</w:t>
      </w:r>
      <w:r w:rsidR="00D64301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Určete, o jaký obrat </w:t>
      </w:r>
      <w:r w:rsidR="006E32F0">
        <w:rPr>
          <w:rFonts w:ascii="Times New Roman" w:hAnsi="Times New Roman" w:cs="Times New Roman"/>
          <w:i/>
          <w:iCs/>
          <w:sz w:val="24"/>
          <w:szCs w:val="24"/>
        </w:rPr>
        <w:t>dominantního čtyřzvuku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 jedná</w:t>
      </w:r>
    </w:p>
    <w:sectPr w:rsidR="00830BE0" w:rsidRPr="0083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E4252" w14:textId="77777777" w:rsidR="000D1AC0" w:rsidRDefault="000D1AC0" w:rsidP="00830BE0">
      <w:pPr>
        <w:spacing w:after="0" w:line="240" w:lineRule="auto"/>
      </w:pPr>
      <w:r>
        <w:separator/>
      </w:r>
    </w:p>
  </w:endnote>
  <w:endnote w:type="continuationSeparator" w:id="0">
    <w:p w14:paraId="5BD26CDD" w14:textId="77777777" w:rsidR="000D1AC0" w:rsidRDefault="000D1AC0" w:rsidP="0083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87B7D" w14:textId="77777777" w:rsidR="000D1AC0" w:rsidRDefault="000D1AC0" w:rsidP="00830BE0">
      <w:pPr>
        <w:spacing w:after="0" w:line="240" w:lineRule="auto"/>
      </w:pPr>
      <w:r>
        <w:separator/>
      </w:r>
    </w:p>
  </w:footnote>
  <w:footnote w:type="continuationSeparator" w:id="0">
    <w:p w14:paraId="041A0B2B" w14:textId="77777777" w:rsidR="000D1AC0" w:rsidRDefault="000D1AC0" w:rsidP="00830BE0">
      <w:pPr>
        <w:spacing w:after="0" w:line="240" w:lineRule="auto"/>
      </w:pPr>
      <w:r>
        <w:continuationSeparator/>
      </w:r>
    </w:p>
  </w:footnote>
  <w:footnote w:id="1">
    <w:p w14:paraId="032FA49D" w14:textId="605939A5" w:rsidR="00830BE0" w:rsidRDefault="00830BE0">
      <w:pPr>
        <w:pStyle w:val="Textpoznpodarou"/>
      </w:pPr>
      <w:r>
        <w:rPr>
          <w:rStyle w:val="Znakapoznpodarou"/>
        </w:rPr>
        <w:footnoteRef/>
      </w:r>
      <w:r>
        <w:t xml:space="preserve"> Interval mezi spodním a posledním tónem je vždy septima – proto septakord.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C8"/>
    <w:rsid w:val="00074D53"/>
    <w:rsid w:val="000D1AC0"/>
    <w:rsid w:val="006E32F0"/>
    <w:rsid w:val="00830BE0"/>
    <w:rsid w:val="00951CC8"/>
    <w:rsid w:val="009D0B25"/>
    <w:rsid w:val="00B74EC2"/>
    <w:rsid w:val="00C20DFC"/>
    <w:rsid w:val="00C45DB1"/>
    <w:rsid w:val="00D1366B"/>
    <w:rsid w:val="00D361F1"/>
    <w:rsid w:val="00D36A5C"/>
    <w:rsid w:val="00D64301"/>
    <w:rsid w:val="00D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AD82"/>
  <w15:chartTrackingRefBased/>
  <w15:docId w15:val="{B196290C-4F27-44C0-978E-F7134CB8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0B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0B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0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57FC-3E18-4127-9275-A464A548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7</cp:revision>
  <dcterms:created xsi:type="dcterms:W3CDTF">2020-11-16T10:53:00Z</dcterms:created>
  <dcterms:modified xsi:type="dcterms:W3CDTF">2020-11-17T10:40:00Z</dcterms:modified>
</cp:coreProperties>
</file>