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BFA" w:rsidRDefault="00080F53" w:rsidP="00080F53">
      <w:pPr>
        <w:spacing w:line="360" w:lineRule="auto"/>
        <w:ind w:firstLine="709"/>
        <w:jc w:val="both"/>
        <w:rPr>
          <w:rFonts w:ascii="Times New Roman" w:hAnsi="Times New Roman" w:cs="Times New Roman"/>
          <w:sz w:val="24"/>
          <w:szCs w:val="24"/>
        </w:rPr>
      </w:pPr>
      <w:bookmarkStart w:id="0" w:name="_Hlk517853659"/>
      <w:r>
        <w:rPr>
          <w:rFonts w:ascii="Times New Roman" w:hAnsi="Times New Roman" w:cs="Times New Roman"/>
          <w:sz w:val="24"/>
          <w:szCs w:val="24"/>
        </w:rPr>
        <w:t>Smrt je vždycky osamělá</w:t>
      </w:r>
    </w:p>
    <w:bookmarkEnd w:id="0"/>
    <w:p w:rsidR="00080F53" w:rsidRDefault="00080F53" w:rsidP="00080F53">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Death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lonely</w:t>
      </w:r>
      <w:proofErr w:type="spellEnd"/>
      <w:r>
        <w:rPr>
          <w:rFonts w:ascii="Times New Roman" w:hAnsi="Times New Roman" w:cs="Times New Roman"/>
          <w:sz w:val="24"/>
          <w:szCs w:val="24"/>
        </w:rPr>
        <w:t xml:space="preserve"> business</w:t>
      </w:r>
    </w:p>
    <w:p w:rsidR="00D67C29" w:rsidRDefault="00D67C29" w:rsidP="00080F53">
      <w:pPr>
        <w:spacing w:line="360" w:lineRule="auto"/>
        <w:ind w:firstLine="709"/>
        <w:jc w:val="both"/>
        <w:rPr>
          <w:rFonts w:ascii="Times New Roman" w:hAnsi="Times New Roman" w:cs="Times New Roman"/>
          <w:sz w:val="24"/>
          <w:szCs w:val="24"/>
        </w:rPr>
      </w:pPr>
      <w:bookmarkStart w:id="1" w:name="_Hlk517855228"/>
      <w:r>
        <w:rPr>
          <w:rFonts w:ascii="Times New Roman" w:hAnsi="Times New Roman" w:cs="Times New Roman"/>
          <w:sz w:val="24"/>
          <w:szCs w:val="24"/>
        </w:rPr>
        <w:t xml:space="preserve">Příspěvek se zaměřuje na etické aspekty soudobé podoby diskursu o terminální etapě lidského života. </w:t>
      </w:r>
      <w:r w:rsidR="00B72EC3">
        <w:rPr>
          <w:rFonts w:ascii="Times New Roman" w:hAnsi="Times New Roman" w:cs="Times New Roman"/>
          <w:sz w:val="24"/>
          <w:szCs w:val="24"/>
        </w:rPr>
        <w:t>Toto významné existenciální téma v současnosti podléhá</w:t>
      </w:r>
      <w:r>
        <w:rPr>
          <w:rFonts w:ascii="Times New Roman" w:hAnsi="Times New Roman" w:cs="Times New Roman"/>
          <w:sz w:val="24"/>
          <w:szCs w:val="24"/>
        </w:rPr>
        <w:t xml:space="preserve"> jist</w:t>
      </w:r>
      <w:r w:rsidR="00B72EC3">
        <w:rPr>
          <w:rFonts w:ascii="Times New Roman" w:hAnsi="Times New Roman" w:cs="Times New Roman"/>
          <w:sz w:val="24"/>
          <w:szCs w:val="24"/>
        </w:rPr>
        <w:t>é</w:t>
      </w:r>
      <w:r>
        <w:rPr>
          <w:rFonts w:ascii="Times New Roman" w:hAnsi="Times New Roman" w:cs="Times New Roman"/>
          <w:sz w:val="24"/>
          <w:szCs w:val="24"/>
        </w:rPr>
        <w:t xml:space="preserve"> jednostrannost</w:t>
      </w:r>
      <w:r w:rsidR="00B72EC3">
        <w:rPr>
          <w:rFonts w:ascii="Times New Roman" w:hAnsi="Times New Roman" w:cs="Times New Roman"/>
          <w:sz w:val="24"/>
          <w:szCs w:val="24"/>
        </w:rPr>
        <w:t>i</w:t>
      </w:r>
      <w:r>
        <w:rPr>
          <w:rFonts w:ascii="Times New Roman" w:hAnsi="Times New Roman" w:cs="Times New Roman"/>
          <w:sz w:val="24"/>
          <w:szCs w:val="24"/>
        </w:rPr>
        <w:t xml:space="preserve"> morálního hodnocení</w:t>
      </w:r>
      <w:r w:rsidR="00B72EC3">
        <w:rPr>
          <w:rFonts w:ascii="Times New Roman" w:hAnsi="Times New Roman" w:cs="Times New Roman"/>
          <w:sz w:val="24"/>
          <w:szCs w:val="24"/>
        </w:rPr>
        <w:t xml:space="preserve">. Jde zejména o kritiku tzv. </w:t>
      </w:r>
      <w:r>
        <w:rPr>
          <w:rFonts w:ascii="Times New Roman" w:hAnsi="Times New Roman" w:cs="Times New Roman"/>
          <w:sz w:val="24"/>
          <w:szCs w:val="24"/>
        </w:rPr>
        <w:t>institu</w:t>
      </w:r>
      <w:r w:rsidR="00B72EC3">
        <w:rPr>
          <w:rFonts w:ascii="Times New Roman" w:hAnsi="Times New Roman" w:cs="Times New Roman"/>
          <w:sz w:val="24"/>
          <w:szCs w:val="24"/>
        </w:rPr>
        <w:t>cion</w:t>
      </w:r>
      <w:r>
        <w:rPr>
          <w:rFonts w:ascii="Times New Roman" w:hAnsi="Times New Roman" w:cs="Times New Roman"/>
          <w:sz w:val="24"/>
          <w:szCs w:val="24"/>
        </w:rPr>
        <w:t>alizace umírání</w:t>
      </w:r>
      <w:r w:rsidR="00B72EC3">
        <w:rPr>
          <w:rFonts w:ascii="Times New Roman" w:hAnsi="Times New Roman" w:cs="Times New Roman"/>
          <w:sz w:val="24"/>
          <w:szCs w:val="24"/>
        </w:rPr>
        <w:t xml:space="preserve"> </w:t>
      </w:r>
      <w:r w:rsidR="001E586C">
        <w:rPr>
          <w:rFonts w:ascii="Times New Roman" w:hAnsi="Times New Roman" w:cs="Times New Roman"/>
          <w:sz w:val="24"/>
          <w:szCs w:val="24"/>
        </w:rPr>
        <w:t xml:space="preserve">(anonymita nemocničního prostředí) </w:t>
      </w:r>
      <w:r w:rsidR="00B72EC3">
        <w:rPr>
          <w:rFonts w:ascii="Times New Roman" w:hAnsi="Times New Roman" w:cs="Times New Roman"/>
          <w:sz w:val="24"/>
          <w:szCs w:val="24"/>
        </w:rPr>
        <w:t xml:space="preserve">jako projevu odcizenosti soudobého životního stylu a odvratu od tradic. </w:t>
      </w:r>
      <w:r w:rsidR="0023570A">
        <w:rPr>
          <w:rFonts w:ascii="Times New Roman" w:hAnsi="Times New Roman" w:cs="Times New Roman"/>
          <w:sz w:val="24"/>
          <w:szCs w:val="24"/>
        </w:rPr>
        <w:t xml:space="preserve">Převažujícím vysvětlením je vytěsňování strachu ze smrti. </w:t>
      </w:r>
      <w:r w:rsidR="00B72EC3">
        <w:rPr>
          <w:rFonts w:ascii="Times New Roman" w:hAnsi="Times New Roman" w:cs="Times New Roman"/>
          <w:sz w:val="24"/>
          <w:szCs w:val="24"/>
        </w:rPr>
        <w:t>Text n</w:t>
      </w:r>
      <w:r>
        <w:rPr>
          <w:rFonts w:ascii="Times New Roman" w:hAnsi="Times New Roman" w:cs="Times New Roman"/>
          <w:sz w:val="24"/>
          <w:szCs w:val="24"/>
        </w:rPr>
        <w:t xml:space="preserve">abízí zamyšlení nad provázaností panujícího étosu s konkrétní podobou </w:t>
      </w:r>
      <w:r w:rsidR="006E0D95">
        <w:rPr>
          <w:rFonts w:ascii="Times New Roman" w:hAnsi="Times New Roman" w:cs="Times New Roman"/>
          <w:sz w:val="24"/>
          <w:szCs w:val="24"/>
        </w:rPr>
        <w:t xml:space="preserve">a problémy </w:t>
      </w:r>
      <w:r>
        <w:rPr>
          <w:rFonts w:ascii="Times New Roman" w:hAnsi="Times New Roman" w:cs="Times New Roman"/>
          <w:sz w:val="24"/>
          <w:szCs w:val="24"/>
        </w:rPr>
        <w:t>fungování společnosti a jejích institucí.</w:t>
      </w:r>
    </w:p>
    <w:p w:rsidR="00D67C29" w:rsidRPr="001B42D5" w:rsidRDefault="00B72EC3" w:rsidP="001B42D5">
      <w:pPr>
        <w:spacing w:after="0" w:line="240" w:lineRule="auto"/>
        <w:ind w:firstLine="284"/>
        <w:jc w:val="both"/>
        <w:rPr>
          <w:rFonts w:ascii="Times New Roman" w:hAnsi="Times New Roman" w:cs="Times New Roman"/>
          <w:sz w:val="20"/>
          <w:szCs w:val="20"/>
        </w:rPr>
      </w:pPr>
      <w:bookmarkStart w:id="2" w:name="_Hlk517855257"/>
      <w:bookmarkEnd w:id="1"/>
      <w:proofErr w:type="spellStart"/>
      <w:r w:rsidRPr="001B42D5">
        <w:rPr>
          <w:rFonts w:ascii="Times New Roman" w:hAnsi="Times New Roman" w:cs="Times New Roman"/>
          <w:sz w:val="20"/>
          <w:szCs w:val="20"/>
        </w:rPr>
        <w:t>The</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paper</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focuses</w:t>
      </w:r>
      <w:proofErr w:type="spellEnd"/>
      <w:r w:rsidRPr="001B42D5">
        <w:rPr>
          <w:rFonts w:ascii="Times New Roman" w:hAnsi="Times New Roman" w:cs="Times New Roman"/>
          <w:sz w:val="20"/>
          <w:szCs w:val="20"/>
        </w:rPr>
        <w:t xml:space="preserve"> on </w:t>
      </w:r>
      <w:proofErr w:type="spellStart"/>
      <w:r w:rsidRPr="001B42D5">
        <w:rPr>
          <w:rFonts w:ascii="Times New Roman" w:hAnsi="Times New Roman" w:cs="Times New Roman"/>
          <w:sz w:val="20"/>
          <w:szCs w:val="20"/>
        </w:rPr>
        <w:t>the</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ethical</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aspects</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of</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the</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contemporary</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form</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of</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discourse</w:t>
      </w:r>
      <w:proofErr w:type="spellEnd"/>
      <w:r w:rsidRPr="001B42D5">
        <w:rPr>
          <w:rFonts w:ascii="Times New Roman" w:hAnsi="Times New Roman" w:cs="Times New Roman"/>
          <w:sz w:val="20"/>
          <w:szCs w:val="20"/>
        </w:rPr>
        <w:t xml:space="preserve"> on </w:t>
      </w:r>
      <w:proofErr w:type="spellStart"/>
      <w:r w:rsidRPr="001B42D5">
        <w:rPr>
          <w:rFonts w:ascii="Times New Roman" w:hAnsi="Times New Roman" w:cs="Times New Roman"/>
          <w:sz w:val="20"/>
          <w:szCs w:val="20"/>
        </w:rPr>
        <w:t>the</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terminal</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stage</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of</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human</w:t>
      </w:r>
      <w:proofErr w:type="spellEnd"/>
      <w:r w:rsidRPr="001B42D5">
        <w:rPr>
          <w:rFonts w:ascii="Times New Roman" w:hAnsi="Times New Roman" w:cs="Times New Roman"/>
          <w:sz w:val="20"/>
          <w:szCs w:val="20"/>
        </w:rPr>
        <w:t xml:space="preserve"> </w:t>
      </w:r>
      <w:proofErr w:type="spellStart"/>
      <w:r w:rsidRPr="001B42D5">
        <w:rPr>
          <w:rFonts w:ascii="Times New Roman" w:hAnsi="Times New Roman" w:cs="Times New Roman"/>
          <w:sz w:val="20"/>
          <w:szCs w:val="20"/>
        </w:rPr>
        <w:t>life</w:t>
      </w:r>
      <w:proofErr w:type="spellEnd"/>
      <w:r w:rsidRPr="001B42D5">
        <w:rPr>
          <w:rFonts w:ascii="Times New Roman" w:hAnsi="Times New Roman" w:cs="Times New Roman"/>
          <w:sz w:val="20"/>
          <w:szCs w:val="20"/>
        </w:rPr>
        <w:t>.</w:t>
      </w:r>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This</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important</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existential</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theme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is</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currently</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subject</w:t>
      </w:r>
      <w:proofErr w:type="spellEnd"/>
      <w:r w:rsidR="001E586C" w:rsidRPr="001B42D5">
        <w:rPr>
          <w:rFonts w:ascii="Times New Roman" w:hAnsi="Times New Roman" w:cs="Times New Roman"/>
          <w:sz w:val="20"/>
          <w:szCs w:val="20"/>
        </w:rPr>
        <w:t xml:space="preserve"> to </w:t>
      </w:r>
      <w:proofErr w:type="spellStart"/>
      <w:r w:rsidR="001E586C" w:rsidRPr="001B42D5">
        <w:rPr>
          <w:rFonts w:ascii="Times New Roman" w:hAnsi="Times New Roman" w:cs="Times New Roman"/>
          <w:sz w:val="20"/>
          <w:szCs w:val="20"/>
        </w:rPr>
        <w:t>some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unilateral</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moral</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judgment</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This</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is</w:t>
      </w:r>
      <w:proofErr w:type="spellEnd"/>
      <w:r w:rsidR="001E586C" w:rsidRPr="001B42D5">
        <w:rPr>
          <w:rFonts w:ascii="Times New Roman" w:hAnsi="Times New Roman" w:cs="Times New Roman"/>
          <w:sz w:val="20"/>
          <w:szCs w:val="20"/>
        </w:rPr>
        <w:t xml:space="preserve"> in </w:t>
      </w:r>
      <w:proofErr w:type="spellStart"/>
      <w:r w:rsidR="001E586C" w:rsidRPr="001B42D5">
        <w:rPr>
          <w:rFonts w:ascii="Times New Roman" w:hAnsi="Times New Roman" w:cs="Times New Roman"/>
          <w:sz w:val="20"/>
          <w:szCs w:val="20"/>
        </w:rPr>
        <w:t>particular</w:t>
      </w:r>
      <w:proofErr w:type="spellEnd"/>
      <w:r w:rsidR="001E586C" w:rsidRPr="001B42D5">
        <w:rPr>
          <w:rFonts w:ascii="Times New Roman" w:hAnsi="Times New Roman" w:cs="Times New Roman"/>
          <w:sz w:val="20"/>
          <w:szCs w:val="20"/>
        </w:rPr>
        <w:t xml:space="preserve"> a </w:t>
      </w:r>
      <w:proofErr w:type="spellStart"/>
      <w:r w:rsidR="001E586C" w:rsidRPr="001B42D5">
        <w:rPr>
          <w:rFonts w:ascii="Times New Roman" w:hAnsi="Times New Roman" w:cs="Times New Roman"/>
          <w:sz w:val="20"/>
          <w:szCs w:val="20"/>
        </w:rPr>
        <w:t>critique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so-</w:t>
      </w:r>
      <w:proofErr w:type="spellStart"/>
      <w:r w:rsidR="001E586C" w:rsidRPr="001B42D5">
        <w:rPr>
          <w:rFonts w:ascii="Times New Roman" w:hAnsi="Times New Roman" w:cs="Times New Roman"/>
          <w:sz w:val="20"/>
          <w:szCs w:val="20"/>
        </w:rPr>
        <w:t>called</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institutionalization</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dying</w:t>
      </w:r>
      <w:proofErr w:type="spellEnd"/>
      <w:r w:rsidR="001E586C" w:rsidRPr="001B42D5">
        <w:rPr>
          <w:rFonts w:ascii="Times New Roman" w:hAnsi="Times New Roman" w:cs="Times New Roman"/>
          <w:sz w:val="20"/>
          <w:szCs w:val="20"/>
        </w:rPr>
        <w:t xml:space="preserve"> (anonymity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hospitals</w:t>
      </w:r>
      <w:proofErr w:type="spellEnd"/>
      <w:r w:rsidR="001E586C" w:rsidRPr="001B42D5">
        <w:rPr>
          <w:rFonts w:ascii="Times New Roman" w:hAnsi="Times New Roman" w:cs="Times New Roman"/>
          <w:sz w:val="20"/>
          <w:szCs w:val="20"/>
        </w:rPr>
        <w:t xml:space="preserve">) as a </w:t>
      </w:r>
      <w:proofErr w:type="spellStart"/>
      <w:r w:rsidR="001E586C" w:rsidRPr="001B42D5">
        <w:rPr>
          <w:rFonts w:ascii="Times New Roman" w:hAnsi="Times New Roman" w:cs="Times New Roman"/>
          <w:sz w:val="20"/>
          <w:szCs w:val="20"/>
        </w:rPr>
        <w:t>manifestation</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alienation</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contemporary</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lifestyle</w:t>
      </w:r>
      <w:proofErr w:type="spellEnd"/>
      <w:r w:rsidR="001E586C" w:rsidRPr="001B42D5">
        <w:rPr>
          <w:rFonts w:ascii="Times New Roman" w:hAnsi="Times New Roman" w:cs="Times New Roman"/>
          <w:sz w:val="20"/>
          <w:szCs w:val="20"/>
        </w:rPr>
        <w:t xml:space="preserve"> and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reversal</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traditions</w:t>
      </w:r>
      <w:proofErr w:type="spellEnd"/>
      <w:r w:rsidR="001E586C"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The</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prevailing</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explanation</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is</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the</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displacement</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of</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fear</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of</w:t>
      </w:r>
      <w:proofErr w:type="spellEnd"/>
      <w:r w:rsidR="0023570A" w:rsidRPr="001B42D5">
        <w:rPr>
          <w:rFonts w:ascii="Times New Roman" w:hAnsi="Times New Roman" w:cs="Times New Roman"/>
          <w:sz w:val="20"/>
          <w:szCs w:val="20"/>
        </w:rPr>
        <w:t xml:space="preserve"> </w:t>
      </w:r>
      <w:proofErr w:type="spellStart"/>
      <w:r w:rsidR="0023570A" w:rsidRPr="001B42D5">
        <w:rPr>
          <w:rFonts w:ascii="Times New Roman" w:hAnsi="Times New Roman" w:cs="Times New Roman"/>
          <w:sz w:val="20"/>
          <w:szCs w:val="20"/>
        </w:rPr>
        <w:t>death</w:t>
      </w:r>
      <w:proofErr w:type="spellEnd"/>
      <w:r w:rsidR="0023570A"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text </w:t>
      </w:r>
      <w:proofErr w:type="spellStart"/>
      <w:r w:rsidR="001E586C" w:rsidRPr="001B42D5">
        <w:rPr>
          <w:rFonts w:ascii="Times New Roman" w:hAnsi="Times New Roman" w:cs="Times New Roman"/>
          <w:sz w:val="20"/>
          <w:szCs w:val="20"/>
        </w:rPr>
        <w:t>offers</w:t>
      </w:r>
      <w:proofErr w:type="spellEnd"/>
      <w:r w:rsidR="001E586C" w:rsidRPr="001B42D5">
        <w:rPr>
          <w:rFonts w:ascii="Times New Roman" w:hAnsi="Times New Roman" w:cs="Times New Roman"/>
          <w:sz w:val="20"/>
          <w:szCs w:val="20"/>
        </w:rPr>
        <w:t xml:space="preserve"> a </w:t>
      </w:r>
      <w:proofErr w:type="spellStart"/>
      <w:r w:rsidR="001E586C" w:rsidRPr="001B42D5">
        <w:rPr>
          <w:rFonts w:ascii="Times New Roman" w:hAnsi="Times New Roman" w:cs="Times New Roman"/>
          <w:sz w:val="20"/>
          <w:szCs w:val="20"/>
        </w:rPr>
        <w:t>reflection</w:t>
      </w:r>
      <w:proofErr w:type="spellEnd"/>
      <w:r w:rsidR="001E586C" w:rsidRPr="001B42D5">
        <w:rPr>
          <w:rFonts w:ascii="Times New Roman" w:hAnsi="Times New Roman" w:cs="Times New Roman"/>
          <w:sz w:val="20"/>
          <w:szCs w:val="20"/>
        </w:rPr>
        <w:t xml:space="preserve"> on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interdependence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dominant </w:t>
      </w:r>
      <w:proofErr w:type="spellStart"/>
      <w:r w:rsidR="001E586C" w:rsidRPr="001B42D5">
        <w:rPr>
          <w:rFonts w:ascii="Times New Roman" w:hAnsi="Times New Roman" w:cs="Times New Roman"/>
          <w:sz w:val="20"/>
          <w:szCs w:val="20"/>
        </w:rPr>
        <w:t>ethos</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with</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concrete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form</w:t>
      </w:r>
      <w:proofErr w:type="spellEnd"/>
      <w:r w:rsidR="001E586C" w:rsidRPr="001B42D5">
        <w:rPr>
          <w:rFonts w:ascii="Times New Roman" w:hAnsi="Times New Roman" w:cs="Times New Roman"/>
          <w:sz w:val="20"/>
          <w:szCs w:val="20"/>
        </w:rPr>
        <w:t xml:space="preserve"> and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problems</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functioning</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of</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the</w:t>
      </w:r>
      <w:proofErr w:type="spellEnd"/>
      <w:r w:rsidR="001E586C" w:rsidRPr="001B42D5">
        <w:rPr>
          <w:rFonts w:ascii="Times New Roman" w:hAnsi="Times New Roman" w:cs="Times New Roman"/>
          <w:sz w:val="20"/>
          <w:szCs w:val="20"/>
        </w:rPr>
        <w:t xml:space="preserve"> society and </w:t>
      </w:r>
      <w:proofErr w:type="spellStart"/>
      <w:r w:rsidR="001E586C" w:rsidRPr="001B42D5">
        <w:rPr>
          <w:rFonts w:ascii="Times New Roman" w:hAnsi="Times New Roman" w:cs="Times New Roman"/>
          <w:sz w:val="20"/>
          <w:szCs w:val="20"/>
        </w:rPr>
        <w:t>its</w:t>
      </w:r>
      <w:proofErr w:type="spellEnd"/>
      <w:r w:rsidR="001E586C" w:rsidRPr="001B42D5">
        <w:rPr>
          <w:rFonts w:ascii="Times New Roman" w:hAnsi="Times New Roman" w:cs="Times New Roman"/>
          <w:sz w:val="20"/>
          <w:szCs w:val="20"/>
        </w:rPr>
        <w:t xml:space="preserve"> </w:t>
      </w:r>
      <w:proofErr w:type="spellStart"/>
      <w:r w:rsidR="001E586C" w:rsidRPr="001B42D5">
        <w:rPr>
          <w:rFonts w:ascii="Times New Roman" w:hAnsi="Times New Roman" w:cs="Times New Roman"/>
          <w:sz w:val="20"/>
          <w:szCs w:val="20"/>
        </w:rPr>
        <w:t>institutions</w:t>
      </w:r>
      <w:proofErr w:type="spellEnd"/>
      <w:r w:rsidR="001E586C" w:rsidRPr="001B42D5">
        <w:rPr>
          <w:rFonts w:ascii="Times New Roman" w:hAnsi="Times New Roman" w:cs="Times New Roman"/>
          <w:sz w:val="20"/>
          <w:szCs w:val="20"/>
        </w:rPr>
        <w:t>.</w:t>
      </w:r>
    </w:p>
    <w:bookmarkEnd w:id="2"/>
    <w:p w:rsidR="001E586C" w:rsidRDefault="001E586C" w:rsidP="00080F53">
      <w:pPr>
        <w:spacing w:line="360" w:lineRule="auto"/>
        <w:ind w:firstLine="709"/>
        <w:jc w:val="both"/>
        <w:rPr>
          <w:rFonts w:ascii="Times New Roman" w:hAnsi="Times New Roman" w:cs="Times New Roman"/>
          <w:sz w:val="24"/>
          <w:szCs w:val="24"/>
        </w:rPr>
      </w:pPr>
    </w:p>
    <w:p w:rsidR="00080F53" w:rsidRDefault="00080F53" w:rsidP="002D1FBE">
      <w:pPr>
        <w:spacing w:after="0" w:line="240" w:lineRule="auto"/>
        <w:ind w:firstLine="284"/>
        <w:jc w:val="both"/>
        <w:rPr>
          <w:rFonts w:ascii="Times New Roman" w:hAnsi="Times New Roman" w:cs="Times New Roman"/>
          <w:sz w:val="24"/>
          <w:szCs w:val="24"/>
        </w:rPr>
      </w:pPr>
      <w:bookmarkStart w:id="3" w:name="_Hlk526493621"/>
      <w:r>
        <w:rPr>
          <w:rFonts w:ascii="Times New Roman" w:hAnsi="Times New Roman" w:cs="Times New Roman"/>
          <w:sz w:val="24"/>
          <w:szCs w:val="24"/>
        </w:rPr>
        <w:t xml:space="preserve">Název tohoto příspěvku </w:t>
      </w:r>
      <w:proofErr w:type="gramStart"/>
      <w:r>
        <w:rPr>
          <w:rFonts w:ascii="Times New Roman" w:hAnsi="Times New Roman" w:cs="Times New Roman"/>
          <w:sz w:val="24"/>
          <w:szCs w:val="24"/>
        </w:rPr>
        <w:t>je  současně</w:t>
      </w:r>
      <w:proofErr w:type="gramEnd"/>
      <w:r>
        <w:rPr>
          <w:rFonts w:ascii="Times New Roman" w:hAnsi="Times New Roman" w:cs="Times New Roman"/>
          <w:sz w:val="24"/>
          <w:szCs w:val="24"/>
        </w:rPr>
        <w:t xml:space="preserve"> i jeho mottem (s odkazem na stejnojmennou knihu R. </w:t>
      </w:r>
      <w:proofErr w:type="spellStart"/>
      <w:r>
        <w:rPr>
          <w:rFonts w:ascii="Times New Roman" w:hAnsi="Times New Roman" w:cs="Times New Roman"/>
          <w:sz w:val="24"/>
          <w:szCs w:val="24"/>
        </w:rPr>
        <w:t>Bradburyho</w:t>
      </w:r>
      <w:proofErr w:type="spellEnd"/>
      <w:r>
        <w:rPr>
          <w:rFonts w:ascii="Times New Roman" w:hAnsi="Times New Roman" w:cs="Times New Roman"/>
          <w:sz w:val="24"/>
          <w:szCs w:val="24"/>
        </w:rPr>
        <w:t>). Chceme se zde zaměřit poněkud provokativně na často frekventované téma, které se pojí s etickými úvahami o terminální etapě lidského života.</w:t>
      </w:r>
    </w:p>
    <w:p w:rsidR="00732D6F" w:rsidRDefault="00080F53" w:rsidP="002D1FBE">
      <w:pPr>
        <w:spacing w:after="0" w:line="240" w:lineRule="auto"/>
        <w:ind w:firstLine="284"/>
        <w:jc w:val="both"/>
        <w:rPr>
          <w:rFonts w:ascii="Times New Roman" w:hAnsi="Times New Roman" w:cs="Times New Roman"/>
          <w:sz w:val="24"/>
          <w:szCs w:val="24"/>
        </w:rPr>
      </w:pPr>
      <w:bookmarkStart w:id="4" w:name="_Hlk526494008"/>
      <w:bookmarkEnd w:id="3"/>
      <w:r>
        <w:rPr>
          <w:rFonts w:ascii="Times New Roman" w:hAnsi="Times New Roman" w:cs="Times New Roman"/>
          <w:sz w:val="24"/>
          <w:szCs w:val="24"/>
        </w:rPr>
        <w:t>Především bychom mohli upozornit na poněkud zvláštní situaci</w:t>
      </w:r>
      <w:r w:rsidR="004C4231">
        <w:rPr>
          <w:rFonts w:ascii="Times New Roman" w:hAnsi="Times New Roman" w:cs="Times New Roman"/>
          <w:sz w:val="24"/>
          <w:szCs w:val="24"/>
        </w:rPr>
        <w:t>, která v současnosti charakterizuje podobu společenské reflexe otázek o smrti a umírání.</w:t>
      </w:r>
      <w:r>
        <w:rPr>
          <w:rFonts w:ascii="Times New Roman" w:hAnsi="Times New Roman" w:cs="Times New Roman"/>
          <w:sz w:val="24"/>
          <w:szCs w:val="24"/>
        </w:rPr>
        <w:t xml:space="preserve"> Velmi často se totiž hovoří (a </w:t>
      </w:r>
      <w:r w:rsidR="004C4231">
        <w:rPr>
          <w:rFonts w:ascii="Times New Roman" w:hAnsi="Times New Roman" w:cs="Times New Roman"/>
          <w:sz w:val="24"/>
          <w:szCs w:val="24"/>
        </w:rPr>
        <w:t xml:space="preserve">také </w:t>
      </w:r>
      <w:r>
        <w:rPr>
          <w:rFonts w:ascii="Times New Roman" w:hAnsi="Times New Roman" w:cs="Times New Roman"/>
          <w:sz w:val="24"/>
          <w:szCs w:val="24"/>
        </w:rPr>
        <w:t>moralizuje) o tom, že lidé v současnosti vytěsňují umírání a smrt ze svého zorného pole. Že se smrtí odmítají zabývat, zatímco starší doby (typické je např. období baroka) i celé dávné říše (starověký Egypt)</w:t>
      </w:r>
      <w:r w:rsidR="004A1E9B">
        <w:rPr>
          <w:rFonts w:ascii="Times New Roman" w:hAnsi="Times New Roman" w:cs="Times New Roman"/>
          <w:sz w:val="24"/>
          <w:szCs w:val="24"/>
        </w:rPr>
        <w:t xml:space="preserve"> tak činily se zvláštním, ba </w:t>
      </w:r>
      <w:r w:rsidR="004C4231">
        <w:rPr>
          <w:rFonts w:ascii="Times New Roman" w:hAnsi="Times New Roman" w:cs="Times New Roman"/>
          <w:sz w:val="24"/>
          <w:szCs w:val="24"/>
        </w:rPr>
        <w:t xml:space="preserve">až </w:t>
      </w:r>
      <w:r w:rsidR="004A1E9B">
        <w:rPr>
          <w:rFonts w:ascii="Times New Roman" w:hAnsi="Times New Roman" w:cs="Times New Roman"/>
          <w:sz w:val="24"/>
          <w:szCs w:val="24"/>
        </w:rPr>
        <w:t>morbidním zaujetím.</w:t>
      </w:r>
      <w:r w:rsidR="0052575A">
        <w:rPr>
          <w:rFonts w:ascii="Times New Roman" w:hAnsi="Times New Roman" w:cs="Times New Roman"/>
          <w:sz w:val="24"/>
          <w:szCs w:val="24"/>
        </w:rPr>
        <w:t xml:space="preserve"> </w:t>
      </w:r>
      <w:r w:rsidR="004A1E9B">
        <w:rPr>
          <w:rFonts w:ascii="Times New Roman" w:hAnsi="Times New Roman" w:cs="Times New Roman"/>
          <w:sz w:val="24"/>
          <w:szCs w:val="24"/>
        </w:rPr>
        <w:t xml:space="preserve">Přitom ale </w:t>
      </w:r>
      <w:r w:rsidR="004C4231">
        <w:rPr>
          <w:rFonts w:ascii="Times New Roman" w:hAnsi="Times New Roman" w:cs="Times New Roman"/>
          <w:sz w:val="24"/>
          <w:szCs w:val="24"/>
        </w:rPr>
        <w:t xml:space="preserve">současně </w:t>
      </w:r>
      <w:proofErr w:type="gramStart"/>
      <w:r w:rsidR="004A1E9B">
        <w:rPr>
          <w:rFonts w:ascii="Times New Roman" w:hAnsi="Times New Roman" w:cs="Times New Roman"/>
          <w:sz w:val="24"/>
          <w:szCs w:val="24"/>
        </w:rPr>
        <w:t>zji</w:t>
      </w:r>
      <w:r w:rsidR="004C4231">
        <w:rPr>
          <w:rFonts w:ascii="Times New Roman" w:hAnsi="Times New Roman" w:cs="Times New Roman"/>
          <w:sz w:val="24"/>
          <w:szCs w:val="24"/>
        </w:rPr>
        <w:t>šťujeme</w:t>
      </w:r>
      <w:r w:rsidR="004A1E9B">
        <w:rPr>
          <w:rFonts w:ascii="Times New Roman" w:hAnsi="Times New Roman" w:cs="Times New Roman"/>
          <w:sz w:val="24"/>
          <w:szCs w:val="24"/>
        </w:rPr>
        <w:t>,  že</w:t>
      </w:r>
      <w:proofErr w:type="gramEnd"/>
      <w:r w:rsidR="004A1E9B">
        <w:rPr>
          <w:rFonts w:ascii="Times New Roman" w:hAnsi="Times New Roman" w:cs="Times New Roman"/>
          <w:sz w:val="24"/>
          <w:szCs w:val="24"/>
        </w:rPr>
        <w:t xml:space="preserve"> téma smrti je</w:t>
      </w:r>
      <w:r w:rsidR="004C4231">
        <w:rPr>
          <w:rFonts w:ascii="Times New Roman" w:hAnsi="Times New Roman" w:cs="Times New Roman"/>
          <w:sz w:val="24"/>
          <w:szCs w:val="24"/>
        </w:rPr>
        <w:t xml:space="preserve"> i dnes </w:t>
      </w:r>
      <w:r w:rsidR="004A1E9B">
        <w:rPr>
          <w:rFonts w:ascii="Times New Roman" w:hAnsi="Times New Roman" w:cs="Times New Roman"/>
          <w:sz w:val="24"/>
          <w:szCs w:val="24"/>
        </w:rPr>
        <w:t xml:space="preserve"> poměrně intenzivně reflektováno.</w:t>
      </w:r>
      <w:r w:rsidR="00385FE9">
        <w:rPr>
          <w:rFonts w:ascii="Times New Roman" w:hAnsi="Times New Roman" w:cs="Times New Roman"/>
          <w:sz w:val="24"/>
          <w:szCs w:val="24"/>
        </w:rPr>
        <w:t xml:space="preserve"> Koneckonců, zrodila se i celá speciální teoretická disciplína – </w:t>
      </w:r>
      <w:proofErr w:type="spellStart"/>
      <w:r w:rsidR="00385FE9">
        <w:rPr>
          <w:rFonts w:ascii="Times New Roman" w:hAnsi="Times New Roman" w:cs="Times New Roman"/>
          <w:sz w:val="24"/>
          <w:szCs w:val="24"/>
        </w:rPr>
        <w:t>thanatologie</w:t>
      </w:r>
      <w:proofErr w:type="spellEnd"/>
      <w:r w:rsidR="00385FE9">
        <w:rPr>
          <w:rFonts w:ascii="Times New Roman" w:hAnsi="Times New Roman" w:cs="Times New Roman"/>
          <w:sz w:val="24"/>
          <w:szCs w:val="24"/>
        </w:rPr>
        <w:t>. Tu u nás reprezentuje např. Helena Haškovcová.</w:t>
      </w:r>
    </w:p>
    <w:p w:rsidR="00385FE9" w:rsidRPr="005D4182" w:rsidRDefault="00732D6F" w:rsidP="002D1FBE">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sz w:val="24"/>
          <w:szCs w:val="24"/>
        </w:rPr>
        <w:t>Někteří autoři také upozorňují na problematičnost soudobé funerální estetizace: „Dosud nikdy v dějinách lidstva nebyli umírající tak sterilně odsouváni do zákulisí společenského života, mimo zraky živých; dosud nikdy nebyly lidské mrtvoly expedovány z úmrtního lože do hrobu tak hygienicky, bez zápachu a s takovou technickou dokonalostí.“ (Elias, 1998, s. 23). Zdá se ovšem, že lze namítnout – a co starověký Egypt?</w:t>
      </w:r>
    </w:p>
    <w:p w:rsidR="004C4231" w:rsidRDefault="004A1E9B"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L</w:t>
      </w:r>
      <w:r w:rsidR="00385FE9">
        <w:rPr>
          <w:rFonts w:ascii="Times New Roman" w:hAnsi="Times New Roman" w:cs="Times New Roman"/>
          <w:sz w:val="24"/>
          <w:szCs w:val="24"/>
        </w:rPr>
        <w:t>ékař a biolog L</w:t>
      </w:r>
      <w:r>
        <w:rPr>
          <w:rFonts w:ascii="Times New Roman" w:hAnsi="Times New Roman" w:cs="Times New Roman"/>
          <w:sz w:val="24"/>
          <w:szCs w:val="24"/>
        </w:rPr>
        <w:t xml:space="preserve">. Thomas </w:t>
      </w:r>
      <w:r w:rsidR="00385FE9">
        <w:rPr>
          <w:rFonts w:ascii="Times New Roman" w:hAnsi="Times New Roman" w:cs="Times New Roman"/>
          <w:sz w:val="24"/>
          <w:szCs w:val="24"/>
        </w:rPr>
        <w:t>k tomu už před 40 lety napsal</w:t>
      </w:r>
      <w:r>
        <w:rPr>
          <w:rFonts w:ascii="Times New Roman" w:hAnsi="Times New Roman" w:cs="Times New Roman"/>
          <w:sz w:val="24"/>
          <w:szCs w:val="24"/>
        </w:rPr>
        <w:t xml:space="preserve">: „O umírání je teď tolik nových knih, že se pro ně v knihkupectvích vyhrazují zvláštní police … Některé z knih o umírání jsou tak nabity informacemi a návody, jak plnit </w:t>
      </w:r>
      <w:r w:rsidR="009B0D45">
        <w:rPr>
          <w:rFonts w:ascii="Times New Roman" w:hAnsi="Times New Roman" w:cs="Times New Roman"/>
          <w:sz w:val="24"/>
          <w:szCs w:val="24"/>
        </w:rPr>
        <w:t>t</w:t>
      </w:r>
      <w:r>
        <w:rPr>
          <w:rFonts w:ascii="Times New Roman" w:hAnsi="Times New Roman" w:cs="Times New Roman"/>
          <w:sz w:val="24"/>
          <w:szCs w:val="24"/>
        </w:rPr>
        <w:t>uto funkci krok za krokem, že to vypadá, jako by šlo o nový druh uměleckého řemesla, jemuž se teď všichni musíme učit. Nejsilnější dojem, jaký náhodný čtenář při listování knihou získá, je, že správné umírání se stalo kromobyčejným, ba exotickým zážitkem, něčím, co si mohou dovolit jen speciálně trénovaní občané.“</w:t>
      </w:r>
      <w:r w:rsidR="001B2ECA">
        <w:rPr>
          <w:rFonts w:ascii="Times New Roman" w:hAnsi="Times New Roman" w:cs="Times New Roman"/>
          <w:sz w:val="24"/>
          <w:szCs w:val="24"/>
        </w:rPr>
        <w:t xml:space="preserve"> </w:t>
      </w:r>
      <w:r w:rsidR="00732D6F">
        <w:rPr>
          <w:rFonts w:ascii="Times New Roman" w:hAnsi="Times New Roman" w:cs="Times New Roman"/>
          <w:sz w:val="24"/>
          <w:szCs w:val="24"/>
        </w:rPr>
        <w:t>(Thomas, 1981, s. 182)</w:t>
      </w:r>
    </w:p>
    <w:p w:rsidR="001370C5" w:rsidRDefault="004C4231"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Osta</w:t>
      </w:r>
      <w:r w:rsidR="00B04EF2">
        <w:rPr>
          <w:rFonts w:ascii="Times New Roman" w:hAnsi="Times New Roman" w:cs="Times New Roman"/>
          <w:sz w:val="24"/>
          <w:szCs w:val="24"/>
        </w:rPr>
        <w:t>t</w:t>
      </w:r>
      <w:r>
        <w:rPr>
          <w:rFonts w:ascii="Times New Roman" w:hAnsi="Times New Roman" w:cs="Times New Roman"/>
          <w:sz w:val="24"/>
          <w:szCs w:val="24"/>
        </w:rPr>
        <w:t xml:space="preserve">ně i v </w:t>
      </w:r>
      <w:r w:rsidR="009B0D45">
        <w:rPr>
          <w:rFonts w:ascii="Times New Roman" w:hAnsi="Times New Roman" w:cs="Times New Roman"/>
          <w:sz w:val="24"/>
          <w:szCs w:val="24"/>
        </w:rPr>
        <w:t xml:space="preserve">práci dnes považované </w:t>
      </w:r>
      <w:r>
        <w:rPr>
          <w:rFonts w:ascii="Times New Roman" w:hAnsi="Times New Roman" w:cs="Times New Roman"/>
          <w:sz w:val="24"/>
          <w:szCs w:val="24"/>
        </w:rPr>
        <w:t xml:space="preserve">v rámci diskursu o našem tématu </w:t>
      </w:r>
      <w:r w:rsidR="009B0D45">
        <w:rPr>
          <w:rFonts w:ascii="Times New Roman" w:hAnsi="Times New Roman" w:cs="Times New Roman"/>
          <w:sz w:val="24"/>
          <w:szCs w:val="24"/>
        </w:rPr>
        <w:t>za klasickou</w:t>
      </w:r>
      <w:r>
        <w:rPr>
          <w:rFonts w:ascii="Times New Roman" w:hAnsi="Times New Roman" w:cs="Times New Roman"/>
          <w:sz w:val="24"/>
          <w:szCs w:val="24"/>
        </w:rPr>
        <w:t xml:space="preserve"> nalézáme</w:t>
      </w:r>
      <w:r w:rsidR="00385FE9">
        <w:rPr>
          <w:rFonts w:ascii="Times New Roman" w:hAnsi="Times New Roman" w:cs="Times New Roman"/>
          <w:sz w:val="24"/>
          <w:szCs w:val="24"/>
        </w:rPr>
        <w:t xml:space="preserve"> </w:t>
      </w:r>
      <w:r w:rsidR="009B0D45">
        <w:rPr>
          <w:rFonts w:ascii="Times New Roman" w:hAnsi="Times New Roman" w:cs="Times New Roman"/>
          <w:sz w:val="24"/>
          <w:szCs w:val="24"/>
        </w:rPr>
        <w:t xml:space="preserve">pojetí smrti jako úkolu: „Lze považovat za náš úkol připravit svůj konec tak, aby až přijde, byl pro nás i naše </w:t>
      </w:r>
      <w:proofErr w:type="gramStart"/>
      <w:r w:rsidR="009B0D45">
        <w:rPr>
          <w:rFonts w:ascii="Times New Roman" w:hAnsi="Times New Roman" w:cs="Times New Roman"/>
          <w:sz w:val="24"/>
          <w:szCs w:val="24"/>
        </w:rPr>
        <w:t>blízké</w:t>
      </w:r>
      <w:proofErr w:type="gramEnd"/>
      <w:r w:rsidR="009B0D45">
        <w:rPr>
          <w:rFonts w:ascii="Times New Roman" w:hAnsi="Times New Roman" w:cs="Times New Roman"/>
          <w:sz w:val="24"/>
          <w:szCs w:val="24"/>
        </w:rPr>
        <w:t xml:space="preserve"> pokud možno co </w:t>
      </w:r>
      <w:proofErr w:type="spellStart"/>
      <w:r w:rsidR="009B0D45">
        <w:rPr>
          <w:rFonts w:ascii="Times New Roman" w:hAnsi="Times New Roman" w:cs="Times New Roman"/>
          <w:sz w:val="24"/>
          <w:szCs w:val="24"/>
        </w:rPr>
        <w:t>nejsnažší</w:t>
      </w:r>
      <w:proofErr w:type="spellEnd"/>
      <w:r w:rsidR="009B0D45">
        <w:rPr>
          <w:rFonts w:ascii="Times New Roman" w:hAnsi="Times New Roman" w:cs="Times New Roman"/>
          <w:sz w:val="24"/>
          <w:szCs w:val="24"/>
        </w:rPr>
        <w:t xml:space="preserve"> a nejsnesitelnější.“</w:t>
      </w:r>
      <w:r w:rsidR="00732D6F">
        <w:rPr>
          <w:rFonts w:ascii="Times New Roman" w:hAnsi="Times New Roman" w:cs="Times New Roman"/>
          <w:sz w:val="24"/>
          <w:szCs w:val="24"/>
        </w:rPr>
        <w:t xml:space="preserve"> (Elias, 1998, s. 7)</w:t>
      </w:r>
      <w:r w:rsidR="001370C5">
        <w:rPr>
          <w:rFonts w:ascii="Times New Roman" w:hAnsi="Times New Roman" w:cs="Times New Roman"/>
          <w:sz w:val="24"/>
          <w:szCs w:val="24"/>
        </w:rPr>
        <w:t xml:space="preserve"> Velmi podivnou formulaci k tomu přidává </w:t>
      </w:r>
      <w:r w:rsidR="00732D6F">
        <w:rPr>
          <w:rFonts w:ascii="Times New Roman" w:hAnsi="Times New Roman" w:cs="Times New Roman"/>
          <w:sz w:val="24"/>
          <w:szCs w:val="24"/>
        </w:rPr>
        <w:t xml:space="preserve">psycholog </w:t>
      </w:r>
      <w:r w:rsidR="001370C5">
        <w:rPr>
          <w:rFonts w:ascii="Times New Roman" w:hAnsi="Times New Roman" w:cs="Times New Roman"/>
          <w:sz w:val="24"/>
          <w:szCs w:val="24"/>
        </w:rPr>
        <w:t>P. Novák: „</w:t>
      </w:r>
      <w:r w:rsidR="001370C5" w:rsidRPr="001370C5">
        <w:rPr>
          <w:rFonts w:ascii="Times New Roman" w:hAnsi="Times New Roman" w:cs="Times New Roman"/>
          <w:sz w:val="24"/>
          <w:szCs w:val="24"/>
        </w:rPr>
        <w:t xml:space="preserve">V hospici jsem viděl mnoho nepřipravených. Tito lidé se chovali, jako by měli žít ještě nejméně sto let. Většina z nich </w:t>
      </w:r>
      <w:r w:rsidR="001370C5" w:rsidRPr="001370C5">
        <w:rPr>
          <w:rFonts w:ascii="Times New Roman" w:hAnsi="Times New Roman" w:cs="Times New Roman"/>
          <w:sz w:val="24"/>
          <w:szCs w:val="24"/>
        </w:rPr>
        <w:lastRenderedPageBreak/>
        <w:t>umírala poprvé nebo si na svou předchozí smrt nepamatovala a měla veliký strach.</w:t>
      </w:r>
      <w:r w:rsidR="001370C5">
        <w:rPr>
          <w:rFonts w:ascii="Times New Roman" w:hAnsi="Times New Roman" w:cs="Times New Roman"/>
          <w:sz w:val="24"/>
          <w:szCs w:val="24"/>
        </w:rPr>
        <w:t>“</w:t>
      </w:r>
      <w:r w:rsidR="001B2ECA">
        <w:rPr>
          <w:rFonts w:ascii="Times New Roman" w:hAnsi="Times New Roman" w:cs="Times New Roman"/>
          <w:sz w:val="24"/>
          <w:szCs w:val="24"/>
        </w:rPr>
        <w:t xml:space="preserve"> (Novák, 2009, s.</w:t>
      </w:r>
      <w:r w:rsidR="00732D6F">
        <w:rPr>
          <w:rFonts w:ascii="Times New Roman" w:hAnsi="Times New Roman" w:cs="Times New Roman"/>
          <w:sz w:val="24"/>
          <w:szCs w:val="24"/>
        </w:rPr>
        <w:t xml:space="preserve"> </w:t>
      </w:r>
      <w:r w:rsidR="001B2ECA">
        <w:rPr>
          <w:rFonts w:ascii="Times New Roman" w:hAnsi="Times New Roman" w:cs="Times New Roman"/>
          <w:sz w:val="24"/>
          <w:szCs w:val="24"/>
        </w:rPr>
        <w:t>2)</w:t>
      </w:r>
    </w:p>
    <w:p w:rsidR="007B5AC1" w:rsidRPr="007B5AC1" w:rsidRDefault="00413635"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souvislosti s reflexí tématu smrti a strachu z ní se otevírají i úvahy o možnostech medicíny. </w:t>
      </w:r>
      <w:r w:rsidR="00385FE9">
        <w:rPr>
          <w:rFonts w:ascii="Times New Roman" w:hAnsi="Times New Roman" w:cs="Times New Roman"/>
          <w:sz w:val="24"/>
          <w:szCs w:val="24"/>
        </w:rPr>
        <w:t xml:space="preserve">Můžeme si </w:t>
      </w:r>
      <w:r w:rsidR="004C4231">
        <w:rPr>
          <w:rFonts w:ascii="Times New Roman" w:hAnsi="Times New Roman" w:cs="Times New Roman"/>
          <w:sz w:val="24"/>
          <w:szCs w:val="24"/>
        </w:rPr>
        <w:t>tak</w:t>
      </w:r>
      <w:r>
        <w:rPr>
          <w:rFonts w:ascii="Times New Roman" w:hAnsi="Times New Roman" w:cs="Times New Roman"/>
          <w:sz w:val="24"/>
          <w:szCs w:val="24"/>
        </w:rPr>
        <w:t xml:space="preserve"> ve </w:t>
      </w:r>
      <w:r w:rsidR="004C4231">
        <w:rPr>
          <w:rFonts w:ascii="Times New Roman" w:hAnsi="Times New Roman" w:cs="Times New Roman"/>
          <w:sz w:val="24"/>
          <w:szCs w:val="24"/>
        </w:rPr>
        <w:t>futuristick</w:t>
      </w:r>
      <w:r>
        <w:rPr>
          <w:rFonts w:ascii="Times New Roman" w:hAnsi="Times New Roman" w:cs="Times New Roman"/>
          <w:sz w:val="24"/>
          <w:szCs w:val="24"/>
        </w:rPr>
        <w:t>é vizi</w:t>
      </w:r>
      <w:r w:rsidR="00385FE9">
        <w:rPr>
          <w:rFonts w:ascii="Times New Roman" w:hAnsi="Times New Roman" w:cs="Times New Roman"/>
          <w:sz w:val="24"/>
          <w:szCs w:val="24"/>
        </w:rPr>
        <w:t xml:space="preserve"> představit (v souvislosti s rozvojem věd</w:t>
      </w:r>
      <w:r w:rsidR="004C4231">
        <w:rPr>
          <w:rFonts w:ascii="Times New Roman" w:hAnsi="Times New Roman" w:cs="Times New Roman"/>
          <w:sz w:val="24"/>
          <w:szCs w:val="24"/>
        </w:rPr>
        <w:t>ecko-t</w:t>
      </w:r>
      <w:r w:rsidR="00385FE9">
        <w:rPr>
          <w:rFonts w:ascii="Times New Roman" w:hAnsi="Times New Roman" w:cs="Times New Roman"/>
          <w:sz w:val="24"/>
          <w:szCs w:val="24"/>
        </w:rPr>
        <w:t xml:space="preserve">echnických možností) i </w:t>
      </w:r>
      <w:r w:rsidR="004C4231">
        <w:rPr>
          <w:rFonts w:ascii="Times New Roman" w:hAnsi="Times New Roman" w:cs="Times New Roman"/>
          <w:sz w:val="24"/>
          <w:szCs w:val="24"/>
        </w:rPr>
        <w:t xml:space="preserve">budoucí (evidentně ne však příliš vzdálené) </w:t>
      </w:r>
      <w:r w:rsidR="00732D6F">
        <w:rPr>
          <w:rFonts w:ascii="Times New Roman" w:hAnsi="Times New Roman" w:cs="Times New Roman"/>
          <w:sz w:val="24"/>
          <w:szCs w:val="24"/>
        </w:rPr>
        <w:t xml:space="preserve">biologické </w:t>
      </w:r>
      <w:r w:rsidR="004C4231">
        <w:rPr>
          <w:rFonts w:ascii="Times New Roman" w:hAnsi="Times New Roman" w:cs="Times New Roman"/>
          <w:sz w:val="24"/>
          <w:szCs w:val="24"/>
        </w:rPr>
        <w:t>„</w:t>
      </w:r>
      <w:r w:rsidR="00385FE9">
        <w:rPr>
          <w:rFonts w:ascii="Times New Roman" w:hAnsi="Times New Roman" w:cs="Times New Roman"/>
          <w:sz w:val="24"/>
          <w:szCs w:val="24"/>
        </w:rPr>
        <w:t>designování</w:t>
      </w:r>
      <w:r w:rsidR="004C4231">
        <w:rPr>
          <w:rFonts w:ascii="Times New Roman" w:hAnsi="Times New Roman" w:cs="Times New Roman"/>
          <w:sz w:val="24"/>
          <w:szCs w:val="24"/>
        </w:rPr>
        <w:t>“</w:t>
      </w:r>
      <w:r w:rsidR="009E7E7A">
        <w:rPr>
          <w:rFonts w:ascii="Times New Roman" w:hAnsi="Times New Roman" w:cs="Times New Roman"/>
          <w:sz w:val="24"/>
          <w:szCs w:val="24"/>
        </w:rPr>
        <w:t xml:space="preserve"> lidské</w:t>
      </w:r>
      <w:r w:rsidR="00385FE9">
        <w:rPr>
          <w:rFonts w:ascii="Times New Roman" w:hAnsi="Times New Roman" w:cs="Times New Roman"/>
          <w:sz w:val="24"/>
          <w:szCs w:val="24"/>
        </w:rPr>
        <w:t xml:space="preserve"> smrti – smrt </w:t>
      </w:r>
      <w:r w:rsidR="007B5AC1">
        <w:rPr>
          <w:rFonts w:ascii="Times New Roman" w:hAnsi="Times New Roman" w:cs="Times New Roman"/>
          <w:sz w:val="24"/>
          <w:szCs w:val="24"/>
        </w:rPr>
        <w:t>„</w:t>
      </w:r>
      <w:r w:rsidR="00385FE9">
        <w:rPr>
          <w:rFonts w:ascii="Times New Roman" w:hAnsi="Times New Roman" w:cs="Times New Roman"/>
          <w:sz w:val="24"/>
          <w:szCs w:val="24"/>
        </w:rPr>
        <w:t>na míru</w:t>
      </w:r>
      <w:r w:rsidR="007B5AC1">
        <w:rPr>
          <w:rFonts w:ascii="Times New Roman" w:hAnsi="Times New Roman" w:cs="Times New Roman"/>
          <w:sz w:val="24"/>
          <w:szCs w:val="24"/>
        </w:rPr>
        <w:t>“</w:t>
      </w:r>
      <w:r w:rsidR="00385FE9">
        <w:rPr>
          <w:rFonts w:ascii="Times New Roman" w:hAnsi="Times New Roman" w:cs="Times New Roman"/>
          <w:sz w:val="24"/>
          <w:szCs w:val="24"/>
        </w:rPr>
        <w:t xml:space="preserve"> dle objednávky</w:t>
      </w:r>
      <w:r w:rsidR="00887B05">
        <w:rPr>
          <w:rFonts w:ascii="Times New Roman" w:hAnsi="Times New Roman" w:cs="Times New Roman"/>
          <w:sz w:val="24"/>
          <w:szCs w:val="24"/>
        </w:rPr>
        <w:t xml:space="preserve">, neboť medicína </w:t>
      </w:r>
      <w:r w:rsidR="009E7E7A">
        <w:rPr>
          <w:rFonts w:ascii="Times New Roman" w:hAnsi="Times New Roman" w:cs="Times New Roman"/>
          <w:sz w:val="24"/>
          <w:szCs w:val="24"/>
        </w:rPr>
        <w:t xml:space="preserve">již </w:t>
      </w:r>
      <w:r w:rsidR="00887B05">
        <w:rPr>
          <w:rFonts w:ascii="Times New Roman" w:hAnsi="Times New Roman" w:cs="Times New Roman"/>
          <w:sz w:val="24"/>
          <w:szCs w:val="24"/>
        </w:rPr>
        <w:t>dnes realizuje prolongační strategii odkládání smrti na neurčito.</w:t>
      </w:r>
      <w:r w:rsidR="007B5AC1">
        <w:rPr>
          <w:rFonts w:ascii="Times New Roman" w:hAnsi="Times New Roman" w:cs="Times New Roman"/>
          <w:sz w:val="24"/>
          <w:szCs w:val="24"/>
        </w:rPr>
        <w:t xml:space="preserve"> J. Kuře tento trend medicíny charakterizuje jako snahu „… dělat vše, co je technicky možné, jen aby se život člověka prodloužil (a tím maximálně oddálil okamžik smrti). Za hlavní cíl medicíny začalo být nyní pokládáno realizovat to, co technika umožňuje, tedy tzv. ´uchovávání </w:t>
      </w:r>
      <w:proofErr w:type="gramStart"/>
      <w:r w:rsidR="007B5AC1">
        <w:rPr>
          <w:rFonts w:ascii="Times New Roman" w:hAnsi="Times New Roman" w:cs="Times New Roman"/>
          <w:sz w:val="24"/>
          <w:szCs w:val="24"/>
        </w:rPr>
        <w:t>života,´</w:t>
      </w:r>
      <w:proofErr w:type="gramEnd"/>
      <w:r w:rsidR="007B5AC1">
        <w:rPr>
          <w:rFonts w:ascii="Times New Roman" w:hAnsi="Times New Roman" w:cs="Times New Roman"/>
          <w:sz w:val="24"/>
          <w:szCs w:val="24"/>
        </w:rPr>
        <w:t xml:space="preserve"> třebaže v redukcionistickém pojetí zúženém na některé vitální funkce. Smrt současně začala být vnímána jako poslední nepřítel, kterého je třeba překonat. Otázka redukování či úplného přerušení léčby, která </w:t>
      </w:r>
      <w:r w:rsidR="007B5AC1">
        <w:rPr>
          <w:rFonts w:ascii="Times New Roman" w:hAnsi="Times New Roman" w:cs="Times New Roman"/>
          <w:i/>
          <w:sz w:val="24"/>
          <w:szCs w:val="24"/>
        </w:rPr>
        <w:t xml:space="preserve">de facto </w:t>
      </w:r>
      <w:r w:rsidR="007B5AC1">
        <w:rPr>
          <w:rFonts w:ascii="Times New Roman" w:hAnsi="Times New Roman" w:cs="Times New Roman"/>
          <w:sz w:val="24"/>
          <w:szCs w:val="24"/>
        </w:rPr>
        <w:t>vlastně už není léčbou, ale medicínskou marností či nesmyslností (</w:t>
      </w:r>
      <w:proofErr w:type="spellStart"/>
      <w:r w:rsidR="007B5AC1">
        <w:rPr>
          <w:rFonts w:ascii="Times New Roman" w:hAnsi="Times New Roman" w:cs="Times New Roman"/>
          <w:sz w:val="24"/>
          <w:szCs w:val="24"/>
        </w:rPr>
        <w:t>medical</w:t>
      </w:r>
      <w:proofErr w:type="spellEnd"/>
      <w:r w:rsidR="007B5AC1">
        <w:rPr>
          <w:rFonts w:ascii="Times New Roman" w:hAnsi="Times New Roman" w:cs="Times New Roman"/>
          <w:sz w:val="24"/>
          <w:szCs w:val="24"/>
        </w:rPr>
        <w:t xml:space="preserve"> </w:t>
      </w:r>
      <w:proofErr w:type="spellStart"/>
      <w:r w:rsidR="007B5AC1">
        <w:rPr>
          <w:rFonts w:ascii="Times New Roman" w:hAnsi="Times New Roman" w:cs="Times New Roman"/>
          <w:sz w:val="24"/>
          <w:szCs w:val="24"/>
        </w:rPr>
        <w:t>futility</w:t>
      </w:r>
      <w:proofErr w:type="spellEnd"/>
      <w:r w:rsidR="007B5AC1">
        <w:rPr>
          <w:rFonts w:ascii="Times New Roman" w:hAnsi="Times New Roman" w:cs="Times New Roman"/>
          <w:i/>
          <w:sz w:val="24"/>
          <w:szCs w:val="24"/>
        </w:rPr>
        <w:t>)</w:t>
      </w:r>
      <w:r w:rsidR="007B5AC1">
        <w:rPr>
          <w:rFonts w:ascii="Times New Roman" w:hAnsi="Times New Roman" w:cs="Times New Roman"/>
          <w:sz w:val="24"/>
          <w:szCs w:val="24"/>
        </w:rPr>
        <w:t>, tak nyní začala být závažným problémem medicíny.“ (Kuře, 2018, s. 58)</w:t>
      </w:r>
    </w:p>
    <w:p w:rsidR="00887B05" w:rsidRDefault="001F3BDB"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Jak podotýká i N. Elias, právě tento trend moderní medicíny je zdrojem jistého uklidnění v moderní společnosti, která se takto zbavuje obav ne již pouze prostředky iracionálními.</w:t>
      </w:r>
      <w:r w:rsidR="007B5AC1">
        <w:rPr>
          <w:rFonts w:ascii="Times New Roman" w:hAnsi="Times New Roman" w:cs="Times New Roman"/>
          <w:sz w:val="24"/>
          <w:szCs w:val="24"/>
        </w:rPr>
        <w:t xml:space="preserve"> (Elias, 1998, s. 42)</w:t>
      </w:r>
    </w:p>
    <w:p w:rsidR="00391676" w:rsidRDefault="00391676"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Právě tento </w:t>
      </w:r>
      <w:r w:rsidR="001F3BDB">
        <w:rPr>
          <w:rFonts w:ascii="Times New Roman" w:hAnsi="Times New Roman" w:cs="Times New Roman"/>
          <w:sz w:val="24"/>
          <w:szCs w:val="24"/>
        </w:rPr>
        <w:t xml:space="preserve">vnitřně rozporný </w:t>
      </w:r>
      <w:r>
        <w:rPr>
          <w:rFonts w:ascii="Times New Roman" w:hAnsi="Times New Roman" w:cs="Times New Roman"/>
          <w:sz w:val="24"/>
          <w:szCs w:val="24"/>
        </w:rPr>
        <w:t xml:space="preserve">stav </w:t>
      </w:r>
      <w:r w:rsidR="00887B05">
        <w:rPr>
          <w:rFonts w:ascii="Times New Roman" w:hAnsi="Times New Roman" w:cs="Times New Roman"/>
          <w:sz w:val="24"/>
          <w:szCs w:val="24"/>
        </w:rPr>
        <w:t>diskursu o realizaci smrti v dneš</w:t>
      </w:r>
      <w:r w:rsidR="001F3BDB">
        <w:rPr>
          <w:rFonts w:ascii="Times New Roman" w:hAnsi="Times New Roman" w:cs="Times New Roman"/>
          <w:sz w:val="24"/>
          <w:szCs w:val="24"/>
        </w:rPr>
        <w:t>n</w:t>
      </w:r>
      <w:r w:rsidR="00887B05">
        <w:rPr>
          <w:rFonts w:ascii="Times New Roman" w:hAnsi="Times New Roman" w:cs="Times New Roman"/>
          <w:sz w:val="24"/>
          <w:szCs w:val="24"/>
        </w:rPr>
        <w:t xml:space="preserve">í době </w:t>
      </w:r>
      <w:r>
        <w:rPr>
          <w:rFonts w:ascii="Times New Roman" w:hAnsi="Times New Roman" w:cs="Times New Roman"/>
          <w:sz w:val="24"/>
          <w:szCs w:val="24"/>
        </w:rPr>
        <w:t xml:space="preserve">včetně reflexe etické budiž východiskem následujících úvah, otáčejících ovšem celou perspektivu </w:t>
      </w:r>
      <w:r w:rsidR="001F3BDB">
        <w:rPr>
          <w:rFonts w:ascii="Times New Roman" w:hAnsi="Times New Roman" w:cs="Times New Roman"/>
          <w:sz w:val="24"/>
          <w:szCs w:val="24"/>
        </w:rPr>
        <w:t xml:space="preserve">tohoto </w:t>
      </w:r>
      <w:r>
        <w:rPr>
          <w:rFonts w:ascii="Times New Roman" w:hAnsi="Times New Roman" w:cs="Times New Roman"/>
          <w:sz w:val="24"/>
          <w:szCs w:val="24"/>
        </w:rPr>
        <w:t>diskursu takřka „</w:t>
      </w:r>
      <w:proofErr w:type="spellStart"/>
      <w:r>
        <w:rPr>
          <w:rFonts w:ascii="Times New Roman" w:hAnsi="Times New Roman" w:cs="Times New Roman"/>
          <w:sz w:val="24"/>
          <w:szCs w:val="24"/>
        </w:rPr>
        <w:t>kopernikánsky</w:t>
      </w:r>
      <w:proofErr w:type="spellEnd"/>
      <w:r>
        <w:rPr>
          <w:rFonts w:ascii="Times New Roman" w:hAnsi="Times New Roman" w:cs="Times New Roman"/>
          <w:sz w:val="24"/>
          <w:szCs w:val="24"/>
        </w:rPr>
        <w:t>.“</w:t>
      </w:r>
    </w:p>
    <w:p w:rsidR="007B5AC1" w:rsidRDefault="00391676"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 souvislosti s poněkud jiným tématem (vegetariánství) upozornil I. </w:t>
      </w:r>
      <w:proofErr w:type="spellStart"/>
      <w:r>
        <w:rPr>
          <w:rFonts w:ascii="Times New Roman" w:hAnsi="Times New Roman" w:cs="Times New Roman"/>
          <w:sz w:val="24"/>
          <w:szCs w:val="24"/>
        </w:rPr>
        <w:t>Dubnička</w:t>
      </w:r>
      <w:proofErr w:type="spellEnd"/>
      <w:r>
        <w:rPr>
          <w:rFonts w:ascii="Times New Roman" w:hAnsi="Times New Roman" w:cs="Times New Roman"/>
          <w:sz w:val="24"/>
          <w:szCs w:val="24"/>
        </w:rPr>
        <w:t xml:space="preserve"> na provázanost</w:t>
      </w:r>
      <w:r w:rsidR="00E31C39">
        <w:rPr>
          <w:rFonts w:ascii="Times New Roman" w:hAnsi="Times New Roman" w:cs="Times New Roman"/>
          <w:sz w:val="24"/>
          <w:szCs w:val="24"/>
        </w:rPr>
        <w:t xml:space="preserve"> (kauzální posloupnost)</w:t>
      </w:r>
      <w:r>
        <w:rPr>
          <w:rFonts w:ascii="Times New Roman" w:hAnsi="Times New Roman" w:cs="Times New Roman"/>
          <w:sz w:val="24"/>
          <w:szCs w:val="24"/>
        </w:rPr>
        <w:t xml:space="preserve"> mezi materiálními podmínkami života společnosti a </w:t>
      </w:r>
      <w:r w:rsidR="009E7E7A">
        <w:rPr>
          <w:rFonts w:ascii="Times New Roman" w:hAnsi="Times New Roman" w:cs="Times New Roman"/>
          <w:sz w:val="24"/>
          <w:szCs w:val="24"/>
        </w:rPr>
        <w:t xml:space="preserve">její </w:t>
      </w:r>
      <w:r>
        <w:rPr>
          <w:rFonts w:ascii="Times New Roman" w:hAnsi="Times New Roman" w:cs="Times New Roman"/>
          <w:sz w:val="24"/>
          <w:szCs w:val="24"/>
        </w:rPr>
        <w:t>duchovní kulturou: „</w:t>
      </w:r>
      <w:proofErr w:type="spellStart"/>
      <w:r>
        <w:rPr>
          <w:rFonts w:ascii="Times New Roman" w:hAnsi="Times New Roman" w:cs="Times New Roman"/>
          <w:sz w:val="24"/>
          <w:szCs w:val="24"/>
        </w:rPr>
        <w:t>Duchovná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kultúra</w:t>
      </w:r>
      <w:proofErr w:type="spellEnd"/>
      <w:r>
        <w:rPr>
          <w:rFonts w:ascii="Times New Roman" w:hAnsi="Times New Roman" w:cs="Times New Roman"/>
          <w:sz w:val="24"/>
          <w:szCs w:val="24"/>
        </w:rPr>
        <w:t xml:space="preserve">, a teda aj náboženství a etika,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začali </w:t>
      </w:r>
      <w:proofErr w:type="spellStart"/>
      <w:r>
        <w:rPr>
          <w:rFonts w:ascii="Times New Roman" w:hAnsi="Times New Roman" w:cs="Times New Roman"/>
          <w:sz w:val="24"/>
          <w:szCs w:val="24"/>
        </w:rPr>
        <w:t>prisposobovať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sposobu</w:t>
      </w:r>
      <w:proofErr w:type="spellEnd"/>
      <w:r>
        <w:rPr>
          <w:rFonts w:ascii="Times New Roman" w:hAnsi="Times New Roman" w:cs="Times New Roman"/>
          <w:sz w:val="24"/>
          <w:szCs w:val="24"/>
        </w:rPr>
        <w:t xml:space="preserve"> obživy. </w:t>
      </w:r>
      <w:proofErr w:type="spellStart"/>
      <w:r>
        <w:rPr>
          <w:rFonts w:ascii="Times New Roman" w:hAnsi="Times New Roman" w:cs="Times New Roman"/>
          <w:sz w:val="24"/>
          <w:szCs w:val="24"/>
        </w:rPr>
        <w:t>Najskor</w:t>
      </w:r>
      <w:proofErr w:type="spellEnd"/>
      <w:r>
        <w:rPr>
          <w:rFonts w:ascii="Times New Roman" w:hAnsi="Times New Roman" w:cs="Times New Roman"/>
          <w:sz w:val="24"/>
          <w:szCs w:val="24"/>
        </w:rPr>
        <w:t xml:space="preserve"> došlo pod </w:t>
      </w:r>
      <w:proofErr w:type="spellStart"/>
      <w:r>
        <w:rPr>
          <w:rFonts w:ascii="Times New Roman" w:hAnsi="Times New Roman" w:cs="Times New Roman"/>
          <w:sz w:val="24"/>
          <w:szCs w:val="24"/>
        </w:rPr>
        <w:t>vplyvom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neolitickej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revolúcie</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preĺudneniu</w:t>
      </w:r>
      <w:proofErr w:type="spellEnd"/>
      <w:r>
        <w:rPr>
          <w:rFonts w:ascii="Times New Roman" w:hAnsi="Times New Roman" w:cs="Times New Roman"/>
          <w:sz w:val="24"/>
          <w:szCs w:val="24"/>
        </w:rPr>
        <w:t xml:space="preserve"> Indie, </w:t>
      </w:r>
      <w:proofErr w:type="spellStart"/>
      <w:r>
        <w:rPr>
          <w:rFonts w:ascii="Times New Roman" w:hAnsi="Times New Roman" w:cs="Times New Roman"/>
          <w:sz w:val="24"/>
          <w:szCs w:val="24"/>
        </w:rPr>
        <w:t>čiže</w:t>
      </w:r>
      <w:proofErr w:type="spellEnd"/>
      <w:r>
        <w:rPr>
          <w:rFonts w:ascii="Times New Roman" w:hAnsi="Times New Roman" w:cs="Times New Roman"/>
          <w:sz w:val="24"/>
          <w:szCs w:val="24"/>
        </w:rPr>
        <w:t xml:space="preserve"> došlo k </w:t>
      </w:r>
      <w:proofErr w:type="spellStart"/>
      <w:r>
        <w:rPr>
          <w:rFonts w:ascii="Times New Roman" w:hAnsi="Times New Roman" w:cs="Times New Roman"/>
          <w:sz w:val="24"/>
          <w:szCs w:val="24"/>
        </w:rPr>
        <w:t>zmene</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zaobstarávaní</w:t>
      </w:r>
      <w:proofErr w:type="spellEnd"/>
      <w:r>
        <w:rPr>
          <w:rFonts w:ascii="Times New Roman" w:hAnsi="Times New Roman" w:cs="Times New Roman"/>
          <w:sz w:val="24"/>
          <w:szCs w:val="24"/>
        </w:rPr>
        <w:t xml:space="preserve"> obživy, a až potom vzniklo náboženství s </w:t>
      </w:r>
      <w:proofErr w:type="spellStart"/>
      <w:r>
        <w:rPr>
          <w:rFonts w:ascii="Times New Roman" w:hAnsi="Times New Roman" w:cs="Times New Roman"/>
          <w:sz w:val="24"/>
          <w:szCs w:val="24"/>
        </w:rPr>
        <w:t>prísnym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zákazom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zabíjania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zvierat</w:t>
      </w:r>
      <w:proofErr w:type="spellEnd"/>
      <w:r>
        <w:rPr>
          <w:rFonts w:ascii="Times New Roman" w:hAnsi="Times New Roman" w:cs="Times New Roman"/>
          <w:sz w:val="24"/>
          <w:szCs w:val="24"/>
        </w:rPr>
        <w:t xml:space="preserve">, Opačné </w:t>
      </w:r>
      <w:proofErr w:type="spellStart"/>
      <w:r>
        <w:rPr>
          <w:rFonts w:ascii="Times New Roman" w:hAnsi="Times New Roman" w:cs="Times New Roman"/>
          <w:sz w:val="24"/>
          <w:szCs w:val="24"/>
        </w:rPr>
        <w:t>poradie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w:t>
      </w:r>
      <w:proofErr w:type="spellEnd"/>
      <w:r>
        <w:rPr>
          <w:rFonts w:ascii="Times New Roman" w:hAnsi="Times New Roman" w:cs="Times New Roman"/>
          <w:sz w:val="24"/>
          <w:szCs w:val="24"/>
        </w:rPr>
        <w:t xml:space="preserve"> je možné</w:t>
      </w:r>
      <w:r w:rsidR="00452E4B">
        <w:rPr>
          <w:rFonts w:ascii="Times New Roman" w:hAnsi="Times New Roman" w:cs="Times New Roman"/>
          <w:sz w:val="24"/>
          <w:szCs w:val="24"/>
        </w:rPr>
        <w:t>.“</w:t>
      </w:r>
      <w:r w:rsidR="007B5AC1">
        <w:rPr>
          <w:rFonts w:ascii="Times New Roman" w:hAnsi="Times New Roman" w:cs="Times New Roman"/>
          <w:sz w:val="24"/>
          <w:szCs w:val="24"/>
        </w:rPr>
        <w:t xml:space="preserve"> (</w:t>
      </w:r>
      <w:proofErr w:type="spellStart"/>
      <w:r w:rsidR="007B5AC1">
        <w:rPr>
          <w:rFonts w:ascii="Times New Roman" w:hAnsi="Times New Roman" w:cs="Times New Roman"/>
          <w:sz w:val="24"/>
          <w:szCs w:val="24"/>
        </w:rPr>
        <w:t>Dubnička</w:t>
      </w:r>
      <w:proofErr w:type="spellEnd"/>
      <w:r w:rsidR="007B5AC1">
        <w:rPr>
          <w:rFonts w:ascii="Times New Roman" w:hAnsi="Times New Roman" w:cs="Times New Roman"/>
          <w:sz w:val="24"/>
          <w:szCs w:val="24"/>
        </w:rPr>
        <w:t>, 2007, s. 187)</w:t>
      </w:r>
    </w:p>
    <w:p w:rsidR="00734C36" w:rsidRDefault="00452E4B"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Tuto tezi můžeme zobecnit tak, že kdykoliv je společnost (civilizace) konfrontována se systémově (v rámci daného </w:t>
      </w:r>
      <w:proofErr w:type="spellStart"/>
      <w:r>
        <w:rPr>
          <w:rFonts w:ascii="Times New Roman" w:hAnsi="Times New Roman" w:cs="Times New Roman"/>
          <w:sz w:val="24"/>
          <w:szCs w:val="24"/>
        </w:rPr>
        <w:t>st</w:t>
      </w:r>
      <w:r w:rsidR="009E7E7A">
        <w:rPr>
          <w:rFonts w:ascii="Times New Roman" w:hAnsi="Times New Roman" w:cs="Times New Roman"/>
          <w:sz w:val="24"/>
          <w:szCs w:val="24"/>
        </w:rPr>
        <w:t>a</w:t>
      </w:r>
      <w:r>
        <w:rPr>
          <w:rFonts w:ascii="Times New Roman" w:hAnsi="Times New Roman" w:cs="Times New Roman"/>
          <w:sz w:val="24"/>
          <w:szCs w:val="24"/>
        </w:rPr>
        <w:t>tu</w:t>
      </w:r>
      <w:proofErr w:type="spellEnd"/>
      <w:r>
        <w:rPr>
          <w:rFonts w:ascii="Times New Roman" w:hAnsi="Times New Roman" w:cs="Times New Roman"/>
          <w:sz w:val="24"/>
          <w:szCs w:val="24"/>
        </w:rPr>
        <w:t xml:space="preserve"> quo) neřešitelným problémem v podobě významného deficitu důležité komodity</w:t>
      </w:r>
      <w:r w:rsidR="005D4182">
        <w:rPr>
          <w:rFonts w:ascii="Times New Roman" w:hAnsi="Times New Roman" w:cs="Times New Roman"/>
          <w:sz w:val="24"/>
          <w:szCs w:val="24"/>
        </w:rPr>
        <w:t xml:space="preserve"> </w:t>
      </w:r>
      <w:r>
        <w:rPr>
          <w:rFonts w:ascii="Times New Roman" w:hAnsi="Times New Roman" w:cs="Times New Roman"/>
          <w:sz w:val="24"/>
          <w:szCs w:val="24"/>
        </w:rPr>
        <w:t xml:space="preserve">(statků či služeb), reaguje sebezáchovně. A to tak, že vygeneruje komplex „útěšných“ přístupů, které se stanou východiskem určitých vzorců konzervačního (tedy extenzivního) řešení. </w:t>
      </w:r>
      <w:r w:rsidR="007B5AC1">
        <w:rPr>
          <w:rFonts w:ascii="Times New Roman" w:hAnsi="Times New Roman" w:cs="Times New Roman"/>
          <w:sz w:val="24"/>
          <w:szCs w:val="24"/>
        </w:rPr>
        <w:t>Řešení intenzivní</w:t>
      </w:r>
      <w:r w:rsidR="00734C36">
        <w:rPr>
          <w:rFonts w:ascii="Times New Roman" w:hAnsi="Times New Roman" w:cs="Times New Roman"/>
          <w:sz w:val="24"/>
          <w:szCs w:val="24"/>
        </w:rPr>
        <w:t xml:space="preserve"> ovšem v dějinách reprezentují dehumanizované příklady (nacistická praxe saturace deficitů válečné ekonomiky otrockou prací i přímým využitím lidských biologických zdrojů jako surovin).</w:t>
      </w:r>
    </w:p>
    <w:p w:rsidR="00734C36" w:rsidRDefault="00452E4B"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Tyto přístupy </w:t>
      </w:r>
      <w:r w:rsidR="006B096F">
        <w:rPr>
          <w:rFonts w:ascii="Times New Roman" w:hAnsi="Times New Roman" w:cs="Times New Roman"/>
          <w:sz w:val="24"/>
          <w:szCs w:val="24"/>
        </w:rPr>
        <w:t>se mohou následně</w:t>
      </w:r>
      <w:r w:rsidR="00670609">
        <w:rPr>
          <w:rFonts w:ascii="Times New Roman" w:hAnsi="Times New Roman" w:cs="Times New Roman"/>
          <w:sz w:val="24"/>
          <w:szCs w:val="24"/>
        </w:rPr>
        <w:t xml:space="preserve"> promítnout</w:t>
      </w:r>
      <w:r w:rsidR="006B096F">
        <w:rPr>
          <w:rFonts w:ascii="Times New Roman" w:hAnsi="Times New Roman" w:cs="Times New Roman"/>
          <w:sz w:val="24"/>
          <w:szCs w:val="24"/>
        </w:rPr>
        <w:t xml:space="preserve"> do sféry morálních nároků</w:t>
      </w:r>
      <w:r w:rsidR="00670609">
        <w:rPr>
          <w:rFonts w:ascii="Times New Roman" w:hAnsi="Times New Roman" w:cs="Times New Roman"/>
          <w:sz w:val="24"/>
          <w:szCs w:val="24"/>
        </w:rPr>
        <w:t xml:space="preserve"> a</w:t>
      </w:r>
      <w:r w:rsidR="006B096F">
        <w:rPr>
          <w:rFonts w:ascii="Times New Roman" w:hAnsi="Times New Roman" w:cs="Times New Roman"/>
          <w:sz w:val="24"/>
          <w:szCs w:val="24"/>
        </w:rPr>
        <w:t xml:space="preserve"> stát </w:t>
      </w:r>
      <w:r w:rsidR="00670609">
        <w:rPr>
          <w:rFonts w:ascii="Times New Roman" w:hAnsi="Times New Roman" w:cs="Times New Roman"/>
          <w:sz w:val="24"/>
          <w:szCs w:val="24"/>
        </w:rPr>
        <w:t>se</w:t>
      </w:r>
      <w:r w:rsidR="006B096F">
        <w:rPr>
          <w:rFonts w:ascii="Times New Roman" w:hAnsi="Times New Roman" w:cs="Times New Roman"/>
          <w:sz w:val="24"/>
          <w:szCs w:val="24"/>
        </w:rPr>
        <w:t xml:space="preserve"> zdrojem změny étosu</w:t>
      </w:r>
      <w:r w:rsidR="00734C36">
        <w:rPr>
          <w:rFonts w:ascii="Times New Roman" w:hAnsi="Times New Roman" w:cs="Times New Roman"/>
          <w:sz w:val="24"/>
          <w:szCs w:val="24"/>
        </w:rPr>
        <w:t xml:space="preserve"> (ve smyslu hodnot, názorů a akceptovaných postupů, o nichž se nesluší v daném společenství pochybovat).</w:t>
      </w:r>
      <w:r w:rsidR="00670609">
        <w:rPr>
          <w:rFonts w:ascii="Times New Roman" w:hAnsi="Times New Roman" w:cs="Times New Roman"/>
          <w:sz w:val="24"/>
          <w:szCs w:val="24"/>
        </w:rPr>
        <w:t xml:space="preserve"> V tragickém modelu se takový étos</w:t>
      </w:r>
      <w:r w:rsidR="009E7E7A">
        <w:rPr>
          <w:rFonts w:ascii="Times New Roman" w:hAnsi="Times New Roman" w:cs="Times New Roman"/>
          <w:sz w:val="24"/>
          <w:szCs w:val="24"/>
        </w:rPr>
        <w:t xml:space="preserve"> následně</w:t>
      </w:r>
      <w:r w:rsidR="00670609">
        <w:rPr>
          <w:rFonts w:ascii="Times New Roman" w:hAnsi="Times New Roman" w:cs="Times New Roman"/>
          <w:sz w:val="24"/>
          <w:szCs w:val="24"/>
        </w:rPr>
        <w:t xml:space="preserve"> stane zdrojem </w:t>
      </w:r>
      <w:r w:rsidR="009E7E7A">
        <w:rPr>
          <w:rFonts w:ascii="Times New Roman" w:hAnsi="Times New Roman" w:cs="Times New Roman"/>
          <w:sz w:val="24"/>
          <w:szCs w:val="24"/>
        </w:rPr>
        <w:t xml:space="preserve">více či méně </w:t>
      </w:r>
      <w:proofErr w:type="gramStart"/>
      <w:r w:rsidR="00670609">
        <w:rPr>
          <w:rFonts w:ascii="Times New Roman" w:hAnsi="Times New Roman" w:cs="Times New Roman"/>
          <w:sz w:val="24"/>
          <w:szCs w:val="24"/>
        </w:rPr>
        <w:t>propracované</w:t>
      </w:r>
      <w:proofErr w:type="gramEnd"/>
      <w:r w:rsidR="00670609">
        <w:rPr>
          <w:rFonts w:ascii="Times New Roman" w:hAnsi="Times New Roman" w:cs="Times New Roman"/>
          <w:sz w:val="24"/>
          <w:szCs w:val="24"/>
        </w:rPr>
        <w:t xml:space="preserve"> a </w:t>
      </w:r>
      <w:r w:rsidR="009E7E7A">
        <w:rPr>
          <w:rFonts w:ascii="Times New Roman" w:hAnsi="Times New Roman" w:cs="Times New Roman"/>
          <w:sz w:val="24"/>
          <w:szCs w:val="24"/>
        </w:rPr>
        <w:t xml:space="preserve">především </w:t>
      </w:r>
      <w:r w:rsidR="00670609">
        <w:rPr>
          <w:rFonts w:ascii="Times New Roman" w:hAnsi="Times New Roman" w:cs="Times New Roman"/>
          <w:sz w:val="24"/>
          <w:szCs w:val="24"/>
        </w:rPr>
        <w:t>sankcemi podložené ideologie</w:t>
      </w:r>
      <w:r w:rsidR="00734C36">
        <w:rPr>
          <w:rFonts w:ascii="Times New Roman" w:hAnsi="Times New Roman" w:cs="Times New Roman"/>
          <w:sz w:val="24"/>
          <w:szCs w:val="24"/>
        </w:rPr>
        <w:t xml:space="preserve"> (např. totalitní aspekty </w:t>
      </w:r>
      <w:proofErr w:type="spellStart"/>
      <w:r w:rsidR="00734C36">
        <w:rPr>
          <w:rFonts w:ascii="Times New Roman" w:hAnsi="Times New Roman" w:cs="Times New Roman"/>
          <w:sz w:val="24"/>
          <w:szCs w:val="24"/>
        </w:rPr>
        <w:t>Maliarikovy</w:t>
      </w:r>
      <w:proofErr w:type="spellEnd"/>
      <w:r w:rsidR="00734C36">
        <w:rPr>
          <w:rFonts w:ascii="Times New Roman" w:hAnsi="Times New Roman" w:cs="Times New Roman"/>
          <w:sz w:val="24"/>
          <w:szCs w:val="24"/>
        </w:rPr>
        <w:t xml:space="preserve"> utopie, aktivní rasismus Třetí říše atd.).</w:t>
      </w:r>
      <w:r w:rsidR="00670609">
        <w:rPr>
          <w:rFonts w:ascii="Times New Roman" w:hAnsi="Times New Roman" w:cs="Times New Roman"/>
          <w:sz w:val="24"/>
          <w:szCs w:val="24"/>
        </w:rPr>
        <w:t xml:space="preserve"> Souhrnně lze ovšem takto posunutý étos a jeho zmíněné efekty charakterizovat nejvýstižněji úslovím „</w:t>
      </w:r>
      <w:proofErr w:type="gramStart"/>
      <w:r w:rsidR="00670609">
        <w:rPr>
          <w:rFonts w:ascii="Times New Roman" w:hAnsi="Times New Roman" w:cs="Times New Roman"/>
          <w:sz w:val="24"/>
          <w:szCs w:val="24"/>
        </w:rPr>
        <w:t>z  nouze</w:t>
      </w:r>
      <w:proofErr w:type="gramEnd"/>
      <w:r w:rsidR="00670609">
        <w:rPr>
          <w:rFonts w:ascii="Times New Roman" w:hAnsi="Times New Roman" w:cs="Times New Roman"/>
          <w:sz w:val="24"/>
          <w:szCs w:val="24"/>
        </w:rPr>
        <w:t xml:space="preserve"> ctnost.“</w:t>
      </w:r>
      <w:r w:rsidR="00734C36">
        <w:rPr>
          <w:rFonts w:ascii="Times New Roman" w:hAnsi="Times New Roman" w:cs="Times New Roman"/>
          <w:sz w:val="24"/>
          <w:szCs w:val="24"/>
        </w:rPr>
        <w:t xml:space="preserve"> N. Elias k tomu podotýká: „Zřejmě neexistuje žádná představa, jakkoli by byla absurdní, v niž by lidé nebyli ochotni uvěřit, pokud by jim ulevila od vědomí, že jednoho dne přestanou existovat, a pokud by jim poskytla naději na jakoukoli formu věčnosti jejich existence.“ (Elias, 1998, s. 10)</w:t>
      </w:r>
    </w:p>
    <w:p w:rsidR="00391676" w:rsidRDefault="005D4182"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Tento problém se týká i otázky, kterou se chceme podrobněji zabývat, otázkou osamělého umírání.</w:t>
      </w:r>
    </w:p>
    <w:p w:rsidR="00AF3A9D" w:rsidRPr="00734C36" w:rsidRDefault="00AF3A9D" w:rsidP="002D1FBE">
      <w:pPr>
        <w:spacing w:after="0" w:line="240" w:lineRule="auto"/>
        <w:ind w:firstLine="284"/>
        <w:jc w:val="both"/>
        <w:rPr>
          <w:rFonts w:ascii="Times New Roman" w:hAnsi="Times New Roman" w:cs="Times New Roman"/>
          <w:b/>
          <w:sz w:val="24"/>
          <w:szCs w:val="24"/>
        </w:rPr>
      </w:pPr>
      <w:bookmarkStart w:id="5" w:name="_Hlk526494140"/>
      <w:bookmarkEnd w:id="4"/>
      <w:r w:rsidRPr="00734C36">
        <w:rPr>
          <w:rFonts w:ascii="Times New Roman" w:hAnsi="Times New Roman" w:cs="Times New Roman"/>
          <w:b/>
          <w:sz w:val="24"/>
          <w:szCs w:val="24"/>
        </w:rPr>
        <w:t>Dobové trendy a jejich morální hodnocení</w:t>
      </w:r>
    </w:p>
    <w:p w:rsidR="00A34969" w:rsidRDefault="00E31C39" w:rsidP="002D1FBE">
      <w:pPr>
        <w:spacing w:after="0" w:line="240" w:lineRule="auto"/>
        <w:ind w:firstLine="284"/>
        <w:jc w:val="both"/>
        <w:rPr>
          <w:rFonts w:ascii="Times New Roman" w:eastAsia="Verdana,Bold" w:hAnsi="Times New Roman" w:cs="Times New Roman"/>
          <w:bCs/>
          <w:color w:val="262626"/>
          <w:sz w:val="24"/>
          <w:szCs w:val="24"/>
        </w:rPr>
      </w:pPr>
      <w:bookmarkStart w:id="6" w:name="_Hlk526494201"/>
      <w:bookmarkEnd w:id="5"/>
      <w:r>
        <w:rPr>
          <w:rFonts w:ascii="Times New Roman" w:hAnsi="Times New Roman" w:cs="Times New Roman"/>
          <w:sz w:val="24"/>
          <w:szCs w:val="24"/>
        </w:rPr>
        <w:t xml:space="preserve">Faktografickým zdrojem pro následné hodnocení různých stránek života společnosti je i sociologický výzkum názorové hladiny. </w:t>
      </w:r>
      <w:r w:rsidR="005D4182">
        <w:rPr>
          <w:rFonts w:ascii="Times New Roman" w:hAnsi="Times New Roman" w:cs="Times New Roman"/>
          <w:sz w:val="24"/>
          <w:szCs w:val="24"/>
        </w:rPr>
        <w:t>Zde nejprve na adresu metodologie</w:t>
      </w:r>
      <w:r w:rsidR="009E7E7A">
        <w:rPr>
          <w:rFonts w:ascii="Times New Roman" w:hAnsi="Times New Roman" w:cs="Times New Roman"/>
          <w:sz w:val="24"/>
          <w:szCs w:val="24"/>
        </w:rPr>
        <w:t xml:space="preserve"> sociologického přístupu k tomuto problémovému okruhu</w:t>
      </w:r>
      <w:r w:rsidR="005D4182">
        <w:rPr>
          <w:rFonts w:ascii="Times New Roman" w:hAnsi="Times New Roman" w:cs="Times New Roman"/>
          <w:sz w:val="24"/>
          <w:szCs w:val="24"/>
        </w:rPr>
        <w:t xml:space="preserve"> poznamenejme, že bychom neměli vystačit s vágním pseudoargumentem typu „on y </w:t>
      </w:r>
      <w:proofErr w:type="spellStart"/>
      <w:r w:rsidR="005D4182">
        <w:rPr>
          <w:rFonts w:ascii="Times New Roman" w:hAnsi="Times New Roman" w:cs="Times New Roman"/>
          <w:sz w:val="24"/>
          <w:szCs w:val="24"/>
        </w:rPr>
        <w:t>parle</w:t>
      </w:r>
      <w:proofErr w:type="spellEnd"/>
      <w:r w:rsidR="001A2DF7">
        <w:rPr>
          <w:rFonts w:ascii="Times New Roman" w:hAnsi="Times New Roman" w:cs="Times New Roman"/>
          <w:sz w:val="24"/>
          <w:szCs w:val="24"/>
        </w:rPr>
        <w:t xml:space="preserve">“, který sice slouží ke shrnutí výsledků sběru dat, současně je však jejich zkreslením. </w:t>
      </w:r>
      <w:r w:rsidR="00B3040C">
        <w:rPr>
          <w:rFonts w:ascii="Times New Roman" w:hAnsi="Times New Roman" w:cs="Times New Roman"/>
          <w:sz w:val="24"/>
          <w:szCs w:val="24"/>
        </w:rPr>
        <w:t xml:space="preserve">Socioložka </w:t>
      </w:r>
      <w:r w:rsidR="001A2DF7">
        <w:rPr>
          <w:rFonts w:ascii="Times New Roman" w:hAnsi="Times New Roman" w:cs="Times New Roman"/>
          <w:sz w:val="24"/>
          <w:szCs w:val="24"/>
        </w:rPr>
        <w:t xml:space="preserve">J. Šiklová právě takto píše: „V současné době se téměř </w:t>
      </w:r>
      <w:r w:rsidR="001A2DF7">
        <w:rPr>
          <w:rFonts w:ascii="Times New Roman" w:hAnsi="Times New Roman" w:cs="Times New Roman"/>
          <w:sz w:val="24"/>
          <w:szCs w:val="24"/>
        </w:rPr>
        <w:lastRenderedPageBreak/>
        <w:t>všichni – laici i zdravotníci – shodnou na jedné věci: nejpřijatelnějším místem pro úmrtí je domov pacienta.“</w:t>
      </w:r>
      <w:r w:rsidR="00734C36">
        <w:rPr>
          <w:rFonts w:ascii="Times New Roman" w:hAnsi="Times New Roman" w:cs="Times New Roman"/>
          <w:sz w:val="24"/>
          <w:szCs w:val="24"/>
        </w:rPr>
        <w:t xml:space="preserve"> (Šiklová, 2013, s. 66)</w:t>
      </w:r>
      <w:r w:rsidR="001A2DF7">
        <w:rPr>
          <w:rFonts w:ascii="Times New Roman" w:hAnsi="Times New Roman" w:cs="Times New Roman"/>
          <w:sz w:val="24"/>
          <w:szCs w:val="24"/>
        </w:rPr>
        <w:t xml:space="preserve"> Přitom ovšem následně </w:t>
      </w:r>
      <w:r w:rsidR="00734C36">
        <w:rPr>
          <w:rFonts w:ascii="Times New Roman" w:hAnsi="Times New Roman" w:cs="Times New Roman"/>
          <w:sz w:val="24"/>
          <w:szCs w:val="24"/>
        </w:rPr>
        <w:t xml:space="preserve">autorka </w:t>
      </w:r>
      <w:r w:rsidR="001A2DF7">
        <w:rPr>
          <w:rFonts w:ascii="Times New Roman" w:hAnsi="Times New Roman" w:cs="Times New Roman"/>
          <w:sz w:val="24"/>
          <w:szCs w:val="24"/>
        </w:rPr>
        <w:t>uvádí, že 69 % populace (resp. 76 % zdravotníků) nechce umírat v léčebnách dlouhodobě nemocných a 45 % populace (59 % zdravotníků) nechce zemřít v nemocnici. To jsou ovšem poněkud jiné údaje než ono „téměř všichni</w:t>
      </w:r>
      <w:r w:rsidR="00B3040C">
        <w:rPr>
          <w:rFonts w:ascii="Times New Roman" w:hAnsi="Times New Roman" w:cs="Times New Roman"/>
          <w:sz w:val="24"/>
          <w:szCs w:val="24"/>
        </w:rPr>
        <w:t>;</w:t>
      </w:r>
      <w:r w:rsidR="001A2DF7">
        <w:rPr>
          <w:rFonts w:ascii="Times New Roman" w:hAnsi="Times New Roman" w:cs="Times New Roman"/>
          <w:sz w:val="24"/>
          <w:szCs w:val="24"/>
        </w:rPr>
        <w:t xml:space="preserve">“ </w:t>
      </w:r>
      <w:r w:rsidR="001A2DF7" w:rsidRPr="009F14AD">
        <w:rPr>
          <w:rFonts w:ascii="Times New Roman" w:hAnsi="Times New Roman" w:cs="Times New Roman"/>
          <w:sz w:val="24"/>
          <w:szCs w:val="24"/>
        </w:rPr>
        <w:t>asi by bylo vhodnější poskytnout údaj, který by přímo podložil onu vágní výchozí tezi.</w:t>
      </w:r>
      <w:r w:rsidR="009F14AD">
        <w:rPr>
          <w:rFonts w:ascii="Times New Roman" w:hAnsi="Times New Roman" w:cs="Times New Roman"/>
          <w:sz w:val="24"/>
          <w:szCs w:val="24"/>
        </w:rPr>
        <w:t xml:space="preserve"> Pro srovnání můžeme ukázat i výsledky </w:t>
      </w:r>
      <w:r>
        <w:rPr>
          <w:rFonts w:ascii="Times New Roman" w:hAnsi="Times New Roman" w:cs="Times New Roman"/>
          <w:sz w:val="24"/>
          <w:szCs w:val="24"/>
        </w:rPr>
        <w:t xml:space="preserve">staršího </w:t>
      </w:r>
      <w:r w:rsidR="009F14AD">
        <w:rPr>
          <w:rFonts w:ascii="Times New Roman" w:hAnsi="Times New Roman" w:cs="Times New Roman"/>
          <w:sz w:val="24"/>
          <w:szCs w:val="24"/>
        </w:rPr>
        <w:t>šetření, které uskutečnila na zakázku hospicového občanské</w:t>
      </w:r>
      <w:r w:rsidR="00B3040C">
        <w:rPr>
          <w:rFonts w:ascii="Times New Roman" w:hAnsi="Times New Roman" w:cs="Times New Roman"/>
          <w:sz w:val="24"/>
          <w:szCs w:val="24"/>
        </w:rPr>
        <w:t>ho</w:t>
      </w:r>
      <w:r w:rsidR="009F14AD">
        <w:rPr>
          <w:rFonts w:ascii="Times New Roman" w:hAnsi="Times New Roman" w:cs="Times New Roman"/>
          <w:sz w:val="24"/>
          <w:szCs w:val="24"/>
        </w:rPr>
        <w:t xml:space="preserve"> sdružení Cesta domů agentura </w:t>
      </w:r>
      <w:proofErr w:type="spellStart"/>
      <w:r w:rsidR="009F14AD">
        <w:rPr>
          <w:rFonts w:ascii="Times New Roman" w:hAnsi="Times New Roman" w:cs="Times New Roman"/>
          <w:sz w:val="24"/>
          <w:szCs w:val="24"/>
        </w:rPr>
        <w:t>Stenmark</w:t>
      </w:r>
      <w:proofErr w:type="spellEnd"/>
      <w:r w:rsidR="009F14AD">
        <w:rPr>
          <w:rFonts w:ascii="Times New Roman" w:hAnsi="Times New Roman" w:cs="Times New Roman"/>
          <w:sz w:val="24"/>
          <w:szCs w:val="24"/>
        </w:rPr>
        <w:t xml:space="preserve">: </w:t>
      </w:r>
      <w:r w:rsidR="00A34969">
        <w:rPr>
          <w:rFonts w:ascii="Times New Roman" w:hAnsi="Times New Roman" w:cs="Times New Roman"/>
          <w:color w:val="262626"/>
          <w:sz w:val="24"/>
          <w:szCs w:val="24"/>
        </w:rPr>
        <w:t>„</w:t>
      </w:r>
      <w:r w:rsidR="00F77F82" w:rsidRPr="00F77F82">
        <w:rPr>
          <w:rFonts w:ascii="Times New Roman" w:hAnsi="Times New Roman" w:cs="Times New Roman"/>
          <w:color w:val="262626"/>
          <w:sz w:val="24"/>
          <w:szCs w:val="24"/>
        </w:rPr>
        <w:t xml:space="preserve">Stejně jako v roce 2011 by </w:t>
      </w:r>
      <w:r w:rsidR="00F77F82" w:rsidRPr="00F77F82">
        <w:rPr>
          <w:rFonts w:ascii="Times New Roman" w:eastAsia="Verdana,Bold" w:hAnsi="Times New Roman" w:cs="Times New Roman"/>
          <w:bCs/>
          <w:color w:val="262626"/>
          <w:sz w:val="24"/>
          <w:szCs w:val="24"/>
        </w:rPr>
        <w:t>pro většinu populace bylo nejpřijatelnějš</w:t>
      </w:r>
      <w:r w:rsidR="00F77F82">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 xml:space="preserve"> um</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rat v dom</w:t>
      </w:r>
      <w:r w:rsidR="00A34969">
        <w:rPr>
          <w:rFonts w:ascii="Times New Roman" w:eastAsia="Verdana,Bold" w:hAnsi="Times New Roman" w:cs="Times New Roman"/>
          <w:bCs/>
          <w:color w:val="262626"/>
          <w:sz w:val="24"/>
          <w:szCs w:val="24"/>
        </w:rPr>
        <w:t>á</w:t>
      </w:r>
      <w:r w:rsidR="00F77F82" w:rsidRPr="00F77F82">
        <w:rPr>
          <w:rFonts w:ascii="Times New Roman" w:eastAsia="Verdana,Bold" w:hAnsi="Times New Roman" w:cs="Times New Roman"/>
          <w:bCs/>
          <w:color w:val="262626"/>
          <w:sz w:val="24"/>
          <w:szCs w:val="24"/>
        </w:rPr>
        <w:t>c</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 xml:space="preserve">m </w:t>
      </w:r>
      <w:proofErr w:type="spellStart"/>
      <w:r w:rsidR="00F77F82" w:rsidRPr="00F77F82">
        <w:rPr>
          <w:rFonts w:ascii="Times New Roman" w:eastAsia="Verdana,Bold" w:hAnsi="Times New Roman" w:cs="Times New Roman"/>
          <w:bCs/>
          <w:color w:val="262626"/>
          <w:sz w:val="24"/>
          <w:szCs w:val="24"/>
        </w:rPr>
        <w:t>prostředi</w:t>
      </w:r>
      <w:proofErr w:type="spellEnd"/>
      <w:r w:rsidR="00F77F82" w:rsidRPr="00F77F82">
        <w:rPr>
          <w:rFonts w:ascii="Times New Roman" w:eastAsia="Verdana,Bold" w:hAnsi="Times New Roman" w:cs="Times New Roman"/>
          <w:bCs/>
          <w:color w:val="262626"/>
          <w:sz w:val="24"/>
          <w:szCs w:val="24"/>
        </w:rPr>
        <w:t xml:space="preserve"> </w:t>
      </w:r>
      <w:r w:rsidR="00F77F82" w:rsidRPr="00F77F82">
        <w:rPr>
          <w:rFonts w:ascii="Times New Roman" w:hAnsi="Times New Roman" w:cs="Times New Roman"/>
          <w:color w:val="262626"/>
          <w:sz w:val="24"/>
          <w:szCs w:val="24"/>
        </w:rPr>
        <w:t>(78 %).</w:t>
      </w:r>
      <w:r w:rsidR="00A34969">
        <w:rPr>
          <w:rFonts w:ascii="Times New Roman" w:hAnsi="Times New Roman" w:cs="Times New Roman"/>
          <w:color w:val="262626"/>
          <w:sz w:val="24"/>
          <w:szCs w:val="24"/>
        </w:rPr>
        <w:t xml:space="preserve">  </w:t>
      </w:r>
      <w:r w:rsidR="00F77F82" w:rsidRPr="00F77F82">
        <w:rPr>
          <w:rFonts w:ascii="Times New Roman" w:eastAsia="Verdana,Bold" w:hAnsi="Times New Roman" w:cs="Times New Roman"/>
          <w:bCs/>
          <w:color w:val="262626"/>
          <w:sz w:val="24"/>
          <w:szCs w:val="24"/>
        </w:rPr>
        <w:t>Pokud lid</w:t>
      </w:r>
      <w:r w:rsidR="00A34969">
        <w:rPr>
          <w:rFonts w:ascii="Times New Roman" w:eastAsia="Verdana,Bold" w:hAnsi="Times New Roman" w:cs="Times New Roman"/>
          <w:bCs/>
          <w:color w:val="262626"/>
          <w:sz w:val="24"/>
          <w:szCs w:val="24"/>
        </w:rPr>
        <w:t>é</w:t>
      </w:r>
      <w:r w:rsidR="00F77F82" w:rsidRPr="00F77F82">
        <w:rPr>
          <w:rFonts w:ascii="Times New Roman" w:eastAsia="Verdana,Bold" w:hAnsi="Times New Roman" w:cs="Times New Roman"/>
          <w:bCs/>
          <w:color w:val="262626"/>
          <w:sz w:val="24"/>
          <w:szCs w:val="24"/>
        </w:rPr>
        <w:t xml:space="preserve"> preferovali institucion</w:t>
      </w:r>
      <w:r w:rsidR="00A34969">
        <w:rPr>
          <w:rFonts w:ascii="Times New Roman" w:eastAsia="Verdana,Bold" w:hAnsi="Times New Roman" w:cs="Times New Roman"/>
          <w:bCs/>
          <w:color w:val="262626"/>
          <w:sz w:val="24"/>
          <w:szCs w:val="24"/>
        </w:rPr>
        <w:t>á</w:t>
      </w:r>
      <w:r w:rsidR="00F77F82" w:rsidRPr="00F77F82">
        <w:rPr>
          <w:rFonts w:ascii="Times New Roman" w:eastAsia="Verdana,Bold" w:hAnsi="Times New Roman" w:cs="Times New Roman"/>
          <w:bCs/>
          <w:color w:val="262626"/>
          <w:sz w:val="24"/>
          <w:szCs w:val="24"/>
        </w:rPr>
        <w:t>ln</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 xml:space="preserve"> p</w:t>
      </w:r>
      <w:r w:rsidR="00A34969">
        <w:rPr>
          <w:rFonts w:ascii="Times New Roman" w:eastAsia="Verdana,Bold" w:hAnsi="Times New Roman" w:cs="Times New Roman"/>
          <w:bCs/>
          <w:color w:val="262626"/>
          <w:sz w:val="24"/>
          <w:szCs w:val="24"/>
        </w:rPr>
        <w:t>é</w:t>
      </w:r>
      <w:r w:rsidR="00F77F82" w:rsidRPr="00F77F82">
        <w:rPr>
          <w:rFonts w:ascii="Times New Roman" w:eastAsia="Verdana,Bold" w:hAnsi="Times New Roman" w:cs="Times New Roman"/>
          <w:bCs/>
          <w:color w:val="262626"/>
          <w:sz w:val="24"/>
          <w:szCs w:val="24"/>
        </w:rPr>
        <w:t>či</w:t>
      </w:r>
      <w:r w:rsidR="00F77F82" w:rsidRPr="00F77F82">
        <w:rPr>
          <w:rFonts w:ascii="Times New Roman" w:hAnsi="Times New Roman" w:cs="Times New Roman"/>
          <w:color w:val="262626"/>
          <w:sz w:val="24"/>
          <w:szCs w:val="24"/>
        </w:rPr>
        <w:t xml:space="preserve">, pak by o něco častěji upřednostnili </w:t>
      </w:r>
      <w:r w:rsidR="00F77F82" w:rsidRPr="00F77F82">
        <w:rPr>
          <w:rFonts w:ascii="Times New Roman" w:eastAsia="Verdana,Bold" w:hAnsi="Times New Roman" w:cs="Times New Roman"/>
          <w:bCs/>
          <w:color w:val="262626"/>
          <w:sz w:val="24"/>
          <w:szCs w:val="24"/>
        </w:rPr>
        <w:t xml:space="preserve">nemocnici </w:t>
      </w:r>
      <w:r w:rsidR="00F77F82" w:rsidRPr="00F77F82">
        <w:rPr>
          <w:rFonts w:ascii="Times New Roman" w:hAnsi="Times New Roman" w:cs="Times New Roman"/>
          <w:color w:val="262626"/>
          <w:sz w:val="24"/>
          <w:szCs w:val="24"/>
        </w:rPr>
        <w:t>(11 %) před</w:t>
      </w:r>
      <w:r w:rsidR="00A34969">
        <w:rPr>
          <w:rFonts w:ascii="Times New Roman" w:hAnsi="Times New Roman" w:cs="Times New Roman"/>
          <w:color w:val="262626"/>
          <w:sz w:val="24"/>
          <w:szCs w:val="24"/>
        </w:rPr>
        <w:t xml:space="preserve"> </w:t>
      </w:r>
      <w:r w:rsidR="00F77F82" w:rsidRPr="00F77F82">
        <w:rPr>
          <w:rFonts w:ascii="Times New Roman" w:eastAsia="Verdana,Bold" w:hAnsi="Times New Roman" w:cs="Times New Roman"/>
          <w:bCs/>
          <w:color w:val="262626"/>
          <w:sz w:val="24"/>
          <w:szCs w:val="24"/>
        </w:rPr>
        <w:t xml:space="preserve">hospicem </w:t>
      </w:r>
      <w:r w:rsidR="00F77F82" w:rsidRPr="00F77F82">
        <w:rPr>
          <w:rFonts w:ascii="Times New Roman" w:hAnsi="Times New Roman" w:cs="Times New Roman"/>
          <w:color w:val="262626"/>
          <w:sz w:val="24"/>
          <w:szCs w:val="24"/>
        </w:rPr>
        <w:t xml:space="preserve">(9 %) nebo </w:t>
      </w:r>
      <w:r w:rsidR="00F77F82" w:rsidRPr="00F77F82">
        <w:rPr>
          <w:rFonts w:ascii="Times New Roman" w:eastAsia="Verdana,Bold" w:hAnsi="Times New Roman" w:cs="Times New Roman"/>
          <w:bCs/>
          <w:color w:val="262626"/>
          <w:sz w:val="24"/>
          <w:szCs w:val="24"/>
        </w:rPr>
        <w:t>jin</w:t>
      </w:r>
      <w:r w:rsidR="00A34969">
        <w:rPr>
          <w:rFonts w:ascii="Times New Roman" w:eastAsia="Verdana,Bold" w:hAnsi="Times New Roman" w:cs="Times New Roman"/>
          <w:bCs/>
          <w:color w:val="262626"/>
          <w:sz w:val="24"/>
          <w:szCs w:val="24"/>
        </w:rPr>
        <w:t>ý</w:t>
      </w:r>
      <w:r w:rsidR="00F77F82" w:rsidRPr="00F77F82">
        <w:rPr>
          <w:rFonts w:ascii="Times New Roman" w:eastAsia="Verdana,Bold" w:hAnsi="Times New Roman" w:cs="Times New Roman"/>
          <w:bCs/>
          <w:color w:val="262626"/>
          <w:sz w:val="24"/>
          <w:szCs w:val="24"/>
        </w:rPr>
        <w:t>m soci</w:t>
      </w:r>
      <w:r w:rsidR="00A34969">
        <w:rPr>
          <w:rFonts w:ascii="Times New Roman" w:eastAsia="Verdana,Bold" w:hAnsi="Times New Roman" w:cs="Times New Roman"/>
          <w:bCs/>
          <w:color w:val="262626"/>
          <w:sz w:val="24"/>
          <w:szCs w:val="24"/>
        </w:rPr>
        <w:t>á</w:t>
      </w:r>
      <w:r w:rsidR="00F77F82" w:rsidRPr="00F77F82">
        <w:rPr>
          <w:rFonts w:ascii="Times New Roman" w:eastAsia="Verdana,Bold" w:hAnsi="Times New Roman" w:cs="Times New Roman"/>
          <w:bCs/>
          <w:color w:val="262626"/>
          <w:sz w:val="24"/>
          <w:szCs w:val="24"/>
        </w:rPr>
        <w:t>ln</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m zař</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zen</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 xml:space="preserve">m </w:t>
      </w:r>
      <w:r w:rsidR="00F77F82" w:rsidRPr="00F77F82">
        <w:rPr>
          <w:rFonts w:ascii="Times New Roman" w:hAnsi="Times New Roman" w:cs="Times New Roman"/>
          <w:color w:val="262626"/>
          <w:sz w:val="24"/>
          <w:szCs w:val="24"/>
        </w:rPr>
        <w:t>jako Dům seniorů nebo Dům s pečovatelskou službou (9 %).</w:t>
      </w:r>
      <w:r w:rsidR="00A34969">
        <w:rPr>
          <w:rFonts w:ascii="Times New Roman" w:hAnsi="Times New Roman" w:cs="Times New Roman"/>
          <w:color w:val="262626"/>
          <w:sz w:val="24"/>
          <w:szCs w:val="24"/>
        </w:rPr>
        <w:t xml:space="preserve"> </w:t>
      </w:r>
      <w:r w:rsidR="00F77F82" w:rsidRPr="00F77F82">
        <w:rPr>
          <w:rFonts w:ascii="Times New Roman" w:hAnsi="Times New Roman" w:cs="Times New Roman"/>
          <w:color w:val="262626"/>
          <w:sz w:val="24"/>
          <w:szCs w:val="24"/>
        </w:rPr>
        <w:t>Vysokoškolsky vzdělan</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 věř</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c</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 xml:space="preserve"> a lid</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 xml:space="preserve"> se zkušenost</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 xml:space="preserve"> s p</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č</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 xml:space="preserve"> o um</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raj</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c</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ho by dali přednost hospicov</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 xml:space="preserve"> p</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či před jinou</w:t>
      </w:r>
      <w:r w:rsidR="00A34969">
        <w:rPr>
          <w:rFonts w:ascii="Times New Roman" w:hAnsi="Times New Roman" w:cs="Times New Roman"/>
          <w:color w:val="262626"/>
          <w:sz w:val="24"/>
          <w:szCs w:val="24"/>
        </w:rPr>
        <w:t xml:space="preserve"> </w:t>
      </w:r>
      <w:r w:rsidR="00F77F82" w:rsidRPr="00F77F82">
        <w:rPr>
          <w:rFonts w:ascii="Times New Roman" w:hAnsi="Times New Roman" w:cs="Times New Roman"/>
          <w:color w:val="262626"/>
          <w:sz w:val="24"/>
          <w:szCs w:val="24"/>
        </w:rPr>
        <w:t xml:space="preserve">instituci. Na druhou stranu </w:t>
      </w:r>
      <w:r w:rsidR="00F77F82" w:rsidRPr="00F77F82">
        <w:rPr>
          <w:rFonts w:ascii="Times New Roman" w:eastAsia="Verdana,Bold" w:hAnsi="Times New Roman" w:cs="Times New Roman"/>
          <w:bCs/>
          <w:color w:val="262626"/>
          <w:sz w:val="24"/>
          <w:szCs w:val="24"/>
        </w:rPr>
        <w:t>nejm</w:t>
      </w:r>
      <w:r w:rsidR="00A34969">
        <w:rPr>
          <w:rFonts w:ascii="Times New Roman" w:eastAsia="Verdana,Bold" w:hAnsi="Times New Roman" w:cs="Times New Roman"/>
          <w:bCs/>
          <w:color w:val="262626"/>
          <w:sz w:val="24"/>
          <w:szCs w:val="24"/>
        </w:rPr>
        <w:t>é</w:t>
      </w:r>
      <w:r w:rsidR="00F77F82" w:rsidRPr="00F77F82">
        <w:rPr>
          <w:rFonts w:ascii="Times New Roman" w:eastAsia="Verdana,Bold" w:hAnsi="Times New Roman" w:cs="Times New Roman"/>
          <w:bCs/>
          <w:color w:val="262626"/>
          <w:sz w:val="24"/>
          <w:szCs w:val="24"/>
        </w:rPr>
        <w:t>ně přijateln</w:t>
      </w:r>
      <w:r w:rsidR="00A34969">
        <w:rPr>
          <w:rFonts w:ascii="Times New Roman" w:eastAsia="Verdana,Bold" w:hAnsi="Times New Roman" w:cs="Times New Roman"/>
          <w:bCs/>
          <w:color w:val="262626"/>
          <w:sz w:val="24"/>
          <w:szCs w:val="24"/>
        </w:rPr>
        <w:t>ý</w:t>
      </w:r>
      <w:r w:rsidR="00F77F82" w:rsidRPr="00F77F82">
        <w:rPr>
          <w:rFonts w:ascii="Times New Roman" w:eastAsia="Verdana,Bold" w:hAnsi="Times New Roman" w:cs="Times New Roman"/>
          <w:bCs/>
          <w:color w:val="262626"/>
          <w:sz w:val="24"/>
          <w:szCs w:val="24"/>
        </w:rPr>
        <w:t>m prostřed</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m</w:t>
      </w:r>
      <w:r w:rsidR="00F77F82" w:rsidRPr="00F77F82">
        <w:rPr>
          <w:rFonts w:ascii="Times New Roman" w:hAnsi="Times New Roman" w:cs="Times New Roman"/>
          <w:color w:val="262626"/>
          <w:sz w:val="24"/>
          <w:szCs w:val="24"/>
        </w:rPr>
        <w:t xml:space="preserve">, </w:t>
      </w:r>
      <w:r w:rsidR="00F77F82" w:rsidRPr="00F77F82">
        <w:rPr>
          <w:rFonts w:ascii="Times New Roman" w:eastAsia="Verdana,Bold" w:hAnsi="Times New Roman" w:cs="Times New Roman"/>
          <w:bCs/>
          <w:color w:val="262626"/>
          <w:sz w:val="24"/>
          <w:szCs w:val="24"/>
        </w:rPr>
        <w:t>kde by lid</w:t>
      </w:r>
      <w:r w:rsidR="00A34969">
        <w:rPr>
          <w:rFonts w:ascii="Times New Roman" w:eastAsia="Verdana,Bold" w:hAnsi="Times New Roman" w:cs="Times New Roman"/>
          <w:bCs/>
          <w:color w:val="262626"/>
          <w:sz w:val="24"/>
          <w:szCs w:val="24"/>
        </w:rPr>
        <w:t>é</w:t>
      </w:r>
      <w:r w:rsidR="00F77F82" w:rsidRPr="00F77F82">
        <w:rPr>
          <w:rFonts w:ascii="Times New Roman" w:eastAsia="Verdana,Bold" w:hAnsi="Times New Roman" w:cs="Times New Roman"/>
          <w:bCs/>
          <w:color w:val="262626"/>
          <w:sz w:val="24"/>
          <w:szCs w:val="24"/>
        </w:rPr>
        <w:t xml:space="preserve"> chtěli str</w:t>
      </w:r>
      <w:r w:rsidR="00A34969">
        <w:rPr>
          <w:rFonts w:ascii="Times New Roman" w:eastAsia="Verdana,Bold" w:hAnsi="Times New Roman" w:cs="Times New Roman"/>
          <w:bCs/>
          <w:color w:val="262626"/>
          <w:sz w:val="24"/>
          <w:szCs w:val="24"/>
        </w:rPr>
        <w:t>á</w:t>
      </w:r>
      <w:r w:rsidR="00F77F82" w:rsidRPr="00F77F82">
        <w:rPr>
          <w:rFonts w:ascii="Times New Roman" w:eastAsia="Verdana,Bold" w:hAnsi="Times New Roman" w:cs="Times New Roman"/>
          <w:bCs/>
          <w:color w:val="262626"/>
          <w:sz w:val="24"/>
          <w:szCs w:val="24"/>
        </w:rPr>
        <w:t>vit posledn</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 xml:space="preserve"> dny života</w:t>
      </w:r>
      <w:r w:rsidR="00F77F82" w:rsidRPr="00F77F82">
        <w:rPr>
          <w:rFonts w:ascii="Times New Roman" w:hAnsi="Times New Roman" w:cs="Times New Roman"/>
          <w:color w:val="262626"/>
          <w:sz w:val="24"/>
          <w:szCs w:val="24"/>
        </w:rPr>
        <w:t>,</w:t>
      </w:r>
      <w:r w:rsidR="00A34969">
        <w:rPr>
          <w:rFonts w:ascii="Times New Roman" w:hAnsi="Times New Roman" w:cs="Times New Roman"/>
          <w:color w:val="262626"/>
          <w:sz w:val="24"/>
          <w:szCs w:val="24"/>
        </w:rPr>
        <w:t xml:space="preserve"> </w:t>
      </w:r>
      <w:r w:rsidR="00F77F82" w:rsidRPr="00F77F82">
        <w:rPr>
          <w:rFonts w:ascii="Times New Roman" w:eastAsia="Verdana,Bold" w:hAnsi="Times New Roman" w:cs="Times New Roman"/>
          <w:bCs/>
          <w:color w:val="262626"/>
          <w:sz w:val="24"/>
          <w:szCs w:val="24"/>
        </w:rPr>
        <w:t>je l</w:t>
      </w:r>
      <w:r w:rsidR="00A34969">
        <w:rPr>
          <w:rFonts w:ascii="Times New Roman" w:eastAsia="Verdana,Bold" w:hAnsi="Times New Roman" w:cs="Times New Roman"/>
          <w:bCs/>
          <w:color w:val="262626"/>
          <w:sz w:val="24"/>
          <w:szCs w:val="24"/>
        </w:rPr>
        <w:t>é</w:t>
      </w:r>
      <w:r w:rsidR="00F77F82" w:rsidRPr="00F77F82">
        <w:rPr>
          <w:rFonts w:ascii="Times New Roman" w:eastAsia="Verdana,Bold" w:hAnsi="Times New Roman" w:cs="Times New Roman"/>
          <w:bCs/>
          <w:color w:val="262626"/>
          <w:sz w:val="24"/>
          <w:szCs w:val="24"/>
        </w:rPr>
        <w:t>čebna dlouhodobě nemocn</w:t>
      </w:r>
      <w:r w:rsidR="00A34969">
        <w:rPr>
          <w:rFonts w:ascii="Times New Roman" w:eastAsia="Verdana,Bold" w:hAnsi="Times New Roman" w:cs="Times New Roman"/>
          <w:bCs/>
          <w:color w:val="262626"/>
          <w:sz w:val="24"/>
          <w:szCs w:val="24"/>
        </w:rPr>
        <w:t>ý</w:t>
      </w:r>
      <w:r w:rsidR="00F77F82" w:rsidRPr="00F77F82">
        <w:rPr>
          <w:rFonts w:ascii="Times New Roman" w:eastAsia="Verdana,Bold" w:hAnsi="Times New Roman" w:cs="Times New Roman"/>
          <w:bCs/>
          <w:color w:val="262626"/>
          <w:sz w:val="24"/>
          <w:szCs w:val="24"/>
        </w:rPr>
        <w:t xml:space="preserve">ch </w:t>
      </w:r>
      <w:r w:rsidR="00F77F82" w:rsidRPr="00F77F82">
        <w:rPr>
          <w:rFonts w:ascii="Times New Roman" w:hAnsi="Times New Roman" w:cs="Times New Roman"/>
          <w:color w:val="262626"/>
          <w:sz w:val="24"/>
          <w:szCs w:val="24"/>
        </w:rPr>
        <w:t>(69 %). Již m</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ně častěji označili lid</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 xml:space="preserve"> za nejm</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ně přijateln</w:t>
      </w:r>
      <w:r w:rsidR="00A34969">
        <w:rPr>
          <w:rFonts w:ascii="Times New Roman" w:hAnsi="Times New Roman" w:cs="Times New Roman"/>
          <w:color w:val="262626"/>
          <w:sz w:val="24"/>
          <w:szCs w:val="24"/>
        </w:rPr>
        <w:t>é</w:t>
      </w:r>
      <w:r w:rsidR="00F77F82" w:rsidRPr="00F77F82">
        <w:rPr>
          <w:rFonts w:ascii="Times New Roman" w:hAnsi="Times New Roman" w:cs="Times New Roman"/>
          <w:color w:val="262626"/>
          <w:sz w:val="24"/>
          <w:szCs w:val="24"/>
        </w:rPr>
        <w:t xml:space="preserve"> m</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sto</w:t>
      </w:r>
      <w:r w:rsidR="00A34969">
        <w:rPr>
          <w:rFonts w:ascii="Times New Roman" w:hAnsi="Times New Roman" w:cs="Times New Roman"/>
          <w:color w:val="262626"/>
          <w:sz w:val="24"/>
          <w:szCs w:val="24"/>
        </w:rPr>
        <w:t xml:space="preserve"> </w:t>
      </w:r>
      <w:r w:rsidR="00F77F82" w:rsidRPr="00F77F82">
        <w:rPr>
          <w:rFonts w:ascii="Times New Roman" w:hAnsi="Times New Roman" w:cs="Times New Roman"/>
          <w:color w:val="262626"/>
          <w:sz w:val="24"/>
          <w:szCs w:val="24"/>
        </w:rPr>
        <w:t>nemocnici (31 %), hospic (28 %) nebo soci</w:t>
      </w:r>
      <w:r w:rsidR="00A34969">
        <w:rPr>
          <w:rFonts w:ascii="Times New Roman" w:hAnsi="Times New Roman" w:cs="Times New Roman"/>
          <w:color w:val="262626"/>
          <w:sz w:val="24"/>
          <w:szCs w:val="24"/>
        </w:rPr>
        <w:t>á</w:t>
      </w:r>
      <w:r w:rsidR="00F77F82" w:rsidRPr="00F77F82">
        <w:rPr>
          <w:rFonts w:ascii="Times New Roman" w:hAnsi="Times New Roman" w:cs="Times New Roman"/>
          <w:color w:val="262626"/>
          <w:sz w:val="24"/>
          <w:szCs w:val="24"/>
        </w:rPr>
        <w:t>ln</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 xml:space="preserve"> zař</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zen</w:t>
      </w:r>
      <w:r w:rsidR="00A34969">
        <w:rPr>
          <w:rFonts w:ascii="Times New Roman" w:hAnsi="Times New Roman" w:cs="Times New Roman"/>
          <w:color w:val="262626"/>
          <w:sz w:val="24"/>
          <w:szCs w:val="24"/>
        </w:rPr>
        <w:t>í</w:t>
      </w:r>
      <w:r w:rsidR="00F77F82" w:rsidRPr="00F77F82">
        <w:rPr>
          <w:rFonts w:ascii="Times New Roman" w:hAnsi="Times New Roman" w:cs="Times New Roman"/>
          <w:color w:val="262626"/>
          <w:sz w:val="24"/>
          <w:szCs w:val="24"/>
        </w:rPr>
        <w:t xml:space="preserve"> (25 %). </w:t>
      </w:r>
      <w:r w:rsidR="00F77F82" w:rsidRPr="00F77F82">
        <w:rPr>
          <w:rFonts w:ascii="Times New Roman" w:eastAsia="Verdana,Bold" w:hAnsi="Times New Roman" w:cs="Times New Roman"/>
          <w:bCs/>
          <w:color w:val="262626"/>
          <w:sz w:val="24"/>
          <w:szCs w:val="24"/>
        </w:rPr>
        <w:t>Doma by nechtělo um</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rat 7 % populace</w:t>
      </w:r>
      <w:r w:rsidR="00F77F82" w:rsidRPr="00F77F82">
        <w:rPr>
          <w:rFonts w:ascii="Times New Roman" w:hAnsi="Times New Roman" w:cs="Times New Roman"/>
          <w:color w:val="262626"/>
          <w:sz w:val="24"/>
          <w:szCs w:val="24"/>
        </w:rPr>
        <w:t>.</w:t>
      </w:r>
      <w:r w:rsidR="00A34969">
        <w:rPr>
          <w:rFonts w:ascii="Times New Roman" w:hAnsi="Times New Roman" w:cs="Times New Roman"/>
          <w:color w:val="262626"/>
          <w:sz w:val="24"/>
          <w:szCs w:val="24"/>
        </w:rPr>
        <w:t xml:space="preserve"> </w:t>
      </w:r>
      <w:r w:rsidR="00F77F82" w:rsidRPr="00F77F82">
        <w:rPr>
          <w:rFonts w:ascii="Times New Roman" w:eastAsia="Verdana,Bold" w:hAnsi="Times New Roman" w:cs="Times New Roman"/>
          <w:bCs/>
          <w:color w:val="262626"/>
          <w:sz w:val="24"/>
          <w:szCs w:val="24"/>
        </w:rPr>
        <w:t xml:space="preserve">Hospic </w:t>
      </w:r>
      <w:r w:rsidR="00F77F82" w:rsidRPr="00F77F82">
        <w:rPr>
          <w:rFonts w:ascii="Times New Roman" w:hAnsi="Times New Roman" w:cs="Times New Roman"/>
          <w:color w:val="262626"/>
          <w:sz w:val="24"/>
          <w:szCs w:val="24"/>
        </w:rPr>
        <w:t xml:space="preserve">je z tohoto pohledu </w:t>
      </w:r>
      <w:r w:rsidR="00F77F82" w:rsidRPr="00F77F82">
        <w:rPr>
          <w:rFonts w:ascii="Times New Roman" w:eastAsia="Verdana,Bold" w:hAnsi="Times New Roman" w:cs="Times New Roman"/>
          <w:bCs/>
          <w:color w:val="262626"/>
          <w:sz w:val="24"/>
          <w:szCs w:val="24"/>
        </w:rPr>
        <w:t>většinou veřejnosti vn</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m</w:t>
      </w:r>
      <w:r w:rsidR="00A34969">
        <w:rPr>
          <w:rFonts w:ascii="Times New Roman" w:eastAsia="Verdana,Bold" w:hAnsi="Times New Roman" w:cs="Times New Roman"/>
          <w:bCs/>
          <w:color w:val="262626"/>
          <w:sz w:val="24"/>
          <w:szCs w:val="24"/>
        </w:rPr>
        <w:t>á</w:t>
      </w:r>
      <w:r w:rsidR="00F77F82" w:rsidRPr="00F77F82">
        <w:rPr>
          <w:rFonts w:ascii="Times New Roman" w:eastAsia="Verdana,Bold" w:hAnsi="Times New Roman" w:cs="Times New Roman"/>
          <w:bCs/>
          <w:color w:val="262626"/>
          <w:sz w:val="24"/>
          <w:szCs w:val="24"/>
        </w:rPr>
        <w:t xml:space="preserve">n v podstatě podobně jako nemocnice </w:t>
      </w:r>
      <w:r w:rsidR="00F77F82" w:rsidRPr="00F77F82">
        <w:rPr>
          <w:rFonts w:ascii="Times New Roman" w:hAnsi="Times New Roman" w:cs="Times New Roman"/>
          <w:color w:val="262626"/>
          <w:sz w:val="24"/>
          <w:szCs w:val="24"/>
        </w:rPr>
        <w:t xml:space="preserve">nebo </w:t>
      </w:r>
      <w:r w:rsidR="00F77F82" w:rsidRPr="00F77F82">
        <w:rPr>
          <w:rFonts w:ascii="Times New Roman" w:eastAsia="Verdana,Bold" w:hAnsi="Times New Roman" w:cs="Times New Roman"/>
          <w:bCs/>
          <w:color w:val="262626"/>
          <w:sz w:val="24"/>
          <w:szCs w:val="24"/>
        </w:rPr>
        <w:t>jin</w:t>
      </w:r>
      <w:r w:rsidR="00A34969">
        <w:rPr>
          <w:rFonts w:ascii="Times New Roman" w:eastAsia="Verdana,Bold" w:hAnsi="Times New Roman" w:cs="Times New Roman"/>
          <w:bCs/>
          <w:color w:val="262626"/>
          <w:sz w:val="24"/>
          <w:szCs w:val="24"/>
        </w:rPr>
        <w:t xml:space="preserve">é </w:t>
      </w:r>
      <w:r w:rsidR="00F77F82" w:rsidRPr="00F77F82">
        <w:rPr>
          <w:rFonts w:ascii="Times New Roman" w:eastAsia="Verdana,Bold" w:hAnsi="Times New Roman" w:cs="Times New Roman"/>
          <w:bCs/>
          <w:color w:val="262626"/>
          <w:sz w:val="24"/>
          <w:szCs w:val="24"/>
        </w:rPr>
        <w:t>soci</w:t>
      </w:r>
      <w:r w:rsidR="00A34969">
        <w:rPr>
          <w:rFonts w:ascii="Times New Roman" w:eastAsia="Verdana,Bold" w:hAnsi="Times New Roman" w:cs="Times New Roman"/>
          <w:bCs/>
          <w:color w:val="262626"/>
          <w:sz w:val="24"/>
          <w:szCs w:val="24"/>
        </w:rPr>
        <w:t>á</w:t>
      </w:r>
      <w:r w:rsidR="00F77F82" w:rsidRPr="00F77F82">
        <w:rPr>
          <w:rFonts w:ascii="Times New Roman" w:eastAsia="Verdana,Bold" w:hAnsi="Times New Roman" w:cs="Times New Roman"/>
          <w:bCs/>
          <w:color w:val="262626"/>
          <w:sz w:val="24"/>
          <w:szCs w:val="24"/>
        </w:rPr>
        <w:t>ln</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 xml:space="preserve"> zař</w:t>
      </w:r>
      <w:r w:rsidR="00A34969">
        <w:rPr>
          <w:rFonts w:ascii="Times New Roman" w:eastAsia="Verdana,Bold" w:hAnsi="Times New Roman" w:cs="Times New Roman"/>
          <w:bCs/>
          <w:color w:val="262626"/>
          <w:sz w:val="24"/>
          <w:szCs w:val="24"/>
        </w:rPr>
        <w:t>í</w:t>
      </w:r>
      <w:r w:rsidR="00F77F82" w:rsidRPr="00F77F82">
        <w:rPr>
          <w:rFonts w:ascii="Times New Roman" w:eastAsia="Verdana,Bold" w:hAnsi="Times New Roman" w:cs="Times New Roman"/>
          <w:bCs/>
          <w:color w:val="262626"/>
          <w:sz w:val="24"/>
          <w:szCs w:val="24"/>
        </w:rPr>
        <w:t>zen</w:t>
      </w:r>
      <w:r w:rsidR="00A34969">
        <w:rPr>
          <w:rFonts w:ascii="Times New Roman" w:eastAsia="Verdana,Bold" w:hAnsi="Times New Roman" w:cs="Times New Roman"/>
          <w:bCs/>
          <w:color w:val="262626"/>
          <w:sz w:val="24"/>
          <w:szCs w:val="24"/>
        </w:rPr>
        <w:t>í.“</w:t>
      </w:r>
      <w:r w:rsidR="00647557">
        <w:rPr>
          <w:rFonts w:ascii="Times New Roman" w:eastAsia="Verdana,Bold" w:hAnsi="Times New Roman" w:cs="Times New Roman"/>
          <w:bCs/>
          <w:color w:val="262626"/>
          <w:sz w:val="24"/>
          <w:szCs w:val="24"/>
        </w:rPr>
        <w:t xml:space="preserve"> (Umírání a péče …, 2013, s. 20)</w:t>
      </w:r>
    </w:p>
    <w:p w:rsidR="00AF3A9D" w:rsidRDefault="00AF3A9D"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Bez ohledu na konkrétní získaná čísla tu ovšem narážíme na problém, který sama sociologie v případě takto postaveného výzkumu neřeší, neboť nespadá do metodologického rámce kompetencí tohoto oboru. Ovšem je navýsost zajímavý pro zkoumání etická.</w:t>
      </w:r>
    </w:p>
    <w:p w:rsidR="00B04EF2" w:rsidRDefault="00AF3A9D"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Jde o to, nakolik respondenti </w:t>
      </w:r>
      <w:r w:rsidR="000D7211">
        <w:rPr>
          <w:rFonts w:ascii="Times New Roman" w:hAnsi="Times New Roman" w:cs="Times New Roman"/>
          <w:sz w:val="24"/>
          <w:szCs w:val="24"/>
        </w:rPr>
        <w:t xml:space="preserve">v obdobných šetřeních </w:t>
      </w:r>
      <w:r>
        <w:rPr>
          <w:rFonts w:ascii="Times New Roman" w:hAnsi="Times New Roman" w:cs="Times New Roman"/>
          <w:sz w:val="24"/>
          <w:szCs w:val="24"/>
        </w:rPr>
        <w:t xml:space="preserve">podléhají </w:t>
      </w:r>
      <w:r w:rsidR="000D7211">
        <w:rPr>
          <w:rFonts w:ascii="Times New Roman" w:hAnsi="Times New Roman" w:cs="Times New Roman"/>
          <w:sz w:val="24"/>
          <w:szCs w:val="24"/>
        </w:rPr>
        <w:t xml:space="preserve">autocenzurně </w:t>
      </w:r>
      <w:r>
        <w:rPr>
          <w:rFonts w:ascii="Times New Roman" w:hAnsi="Times New Roman" w:cs="Times New Roman"/>
          <w:sz w:val="24"/>
          <w:szCs w:val="24"/>
        </w:rPr>
        <w:t>tlaku</w:t>
      </w:r>
      <w:r w:rsidR="000D7211">
        <w:rPr>
          <w:rFonts w:ascii="Times New Roman" w:hAnsi="Times New Roman" w:cs="Times New Roman"/>
          <w:sz w:val="24"/>
          <w:szCs w:val="24"/>
        </w:rPr>
        <w:t xml:space="preserve"> předpokládaného veřejného mínění</w:t>
      </w:r>
      <w:r>
        <w:rPr>
          <w:rFonts w:ascii="Times New Roman" w:hAnsi="Times New Roman" w:cs="Times New Roman"/>
          <w:sz w:val="24"/>
          <w:szCs w:val="24"/>
        </w:rPr>
        <w:t xml:space="preserve"> </w:t>
      </w:r>
      <w:r w:rsidR="000D7211">
        <w:rPr>
          <w:rFonts w:ascii="Times New Roman" w:hAnsi="Times New Roman" w:cs="Times New Roman"/>
          <w:sz w:val="24"/>
          <w:szCs w:val="24"/>
        </w:rPr>
        <w:t xml:space="preserve">(tedy víceméně v intencích jistého „étosu“) </w:t>
      </w:r>
      <w:r>
        <w:rPr>
          <w:rFonts w:ascii="Times New Roman" w:hAnsi="Times New Roman" w:cs="Times New Roman"/>
          <w:sz w:val="24"/>
          <w:szCs w:val="24"/>
        </w:rPr>
        <w:t>a odpovídají podle očekávaných (společensky či skupinově akceptovaných) vzorců. Tento problém se týká i zmíněné otázky umírání v anonymitě profesionálních zařízení či naopak v údajné intimitě domácího prostředí.</w:t>
      </w:r>
      <w:r w:rsidR="00272C59">
        <w:rPr>
          <w:rFonts w:ascii="Times New Roman" w:hAnsi="Times New Roman" w:cs="Times New Roman"/>
          <w:sz w:val="24"/>
          <w:szCs w:val="24"/>
        </w:rPr>
        <w:t xml:space="preserve"> </w:t>
      </w:r>
      <w:r>
        <w:rPr>
          <w:rFonts w:ascii="Times New Roman" w:hAnsi="Times New Roman" w:cs="Times New Roman"/>
          <w:sz w:val="24"/>
          <w:szCs w:val="24"/>
        </w:rPr>
        <w:t>Obvyklý a do nekonečna omílaný názor je ten, že lidé si přejí zemřít doma a v kruhu rodiny, ale obvykle se jim to v</w:t>
      </w:r>
      <w:r w:rsidR="003561B9">
        <w:rPr>
          <w:rFonts w:ascii="Times New Roman" w:hAnsi="Times New Roman" w:cs="Times New Roman"/>
          <w:sz w:val="24"/>
          <w:szCs w:val="24"/>
        </w:rPr>
        <w:t> „dnešní uspěchané době“ kvůli slabé vůli či přímo pohodlnosti okolí (příbuzných) nedaří.</w:t>
      </w:r>
      <w:r w:rsidR="00647557">
        <w:rPr>
          <w:rFonts w:ascii="Times New Roman" w:hAnsi="Times New Roman" w:cs="Times New Roman"/>
          <w:sz w:val="24"/>
          <w:szCs w:val="24"/>
        </w:rPr>
        <w:t xml:space="preserve"> Ona intimita ovšem může být značně pofiderní – tradiční obraz umírajícího na smrtelné posteli v kruhu plačících příbuzných za ni však lze považovat jen těžko. Extrémní podobu takové ztráty soukromí v obdobně klíčové lidské existenciální situaci (porod) líčí L. </w:t>
      </w:r>
      <w:proofErr w:type="spellStart"/>
      <w:r w:rsidR="00647557">
        <w:rPr>
          <w:rFonts w:ascii="Times New Roman" w:hAnsi="Times New Roman" w:cs="Times New Roman"/>
          <w:sz w:val="24"/>
          <w:szCs w:val="24"/>
        </w:rPr>
        <w:t>Feuchtwanger</w:t>
      </w:r>
      <w:proofErr w:type="spellEnd"/>
      <w:r w:rsidR="00647557">
        <w:rPr>
          <w:rFonts w:ascii="Times New Roman" w:hAnsi="Times New Roman" w:cs="Times New Roman"/>
          <w:sz w:val="24"/>
          <w:szCs w:val="24"/>
        </w:rPr>
        <w:t xml:space="preserve"> v Liškách na vinici.</w:t>
      </w:r>
    </w:p>
    <w:p w:rsidR="00AF3A9D" w:rsidRPr="00DD3440" w:rsidRDefault="00B04EF2"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Přitom zde </w:t>
      </w:r>
      <w:proofErr w:type="gramStart"/>
      <w:r>
        <w:rPr>
          <w:rFonts w:ascii="Times New Roman" w:hAnsi="Times New Roman" w:cs="Times New Roman"/>
          <w:sz w:val="24"/>
          <w:szCs w:val="24"/>
        </w:rPr>
        <w:t>n</w:t>
      </w:r>
      <w:r w:rsidR="00DD3440" w:rsidRPr="00DD3440">
        <w:rPr>
          <w:rFonts w:ascii="Times New Roman" w:hAnsi="Times New Roman" w:cs="Times New Roman"/>
          <w:sz w:val="24"/>
          <w:szCs w:val="24"/>
        </w:rPr>
        <w:t>ejde  jen</w:t>
      </w:r>
      <w:proofErr w:type="gramEnd"/>
      <w:r w:rsidR="00DD3440" w:rsidRPr="00DD3440">
        <w:rPr>
          <w:rFonts w:ascii="Times New Roman" w:hAnsi="Times New Roman" w:cs="Times New Roman"/>
          <w:sz w:val="24"/>
          <w:szCs w:val="24"/>
        </w:rPr>
        <w:t xml:space="preserve"> o </w:t>
      </w:r>
      <w:r>
        <w:rPr>
          <w:rFonts w:ascii="Times New Roman" w:hAnsi="Times New Roman" w:cs="Times New Roman"/>
          <w:sz w:val="24"/>
          <w:szCs w:val="24"/>
        </w:rPr>
        <w:t xml:space="preserve">přejímaný </w:t>
      </w:r>
      <w:r w:rsidR="00DD3440" w:rsidRPr="00DD3440">
        <w:rPr>
          <w:rFonts w:ascii="Times New Roman" w:hAnsi="Times New Roman" w:cs="Times New Roman"/>
          <w:sz w:val="24"/>
          <w:szCs w:val="24"/>
        </w:rPr>
        <w:t>vzorec pro vyjádření určitých názorů</w:t>
      </w:r>
      <w:r>
        <w:rPr>
          <w:rFonts w:ascii="Times New Roman" w:hAnsi="Times New Roman" w:cs="Times New Roman"/>
          <w:sz w:val="24"/>
          <w:szCs w:val="24"/>
        </w:rPr>
        <w:t>. I J.</w:t>
      </w:r>
      <w:r w:rsidR="00DD3440">
        <w:rPr>
          <w:rFonts w:ascii="Times New Roman" w:hAnsi="Times New Roman" w:cs="Times New Roman"/>
          <w:sz w:val="24"/>
          <w:szCs w:val="24"/>
        </w:rPr>
        <w:t xml:space="preserve"> Šiklová upozorňuje </w:t>
      </w:r>
      <w:r w:rsidR="00B3040C">
        <w:rPr>
          <w:rFonts w:ascii="Times New Roman" w:hAnsi="Times New Roman" w:cs="Times New Roman"/>
          <w:sz w:val="24"/>
          <w:szCs w:val="24"/>
        </w:rPr>
        <w:t xml:space="preserve">na </w:t>
      </w:r>
      <w:r>
        <w:rPr>
          <w:rFonts w:ascii="Times New Roman" w:hAnsi="Times New Roman" w:cs="Times New Roman"/>
          <w:sz w:val="24"/>
          <w:szCs w:val="24"/>
        </w:rPr>
        <w:t xml:space="preserve">rozporuplnou roli </w:t>
      </w:r>
      <w:proofErr w:type="gramStart"/>
      <w:r>
        <w:rPr>
          <w:rFonts w:ascii="Times New Roman" w:hAnsi="Times New Roman" w:cs="Times New Roman"/>
          <w:sz w:val="24"/>
          <w:szCs w:val="24"/>
        </w:rPr>
        <w:t>konvencí - konkrétně</w:t>
      </w:r>
      <w:proofErr w:type="gramEnd"/>
      <w:r w:rsidR="0003447C">
        <w:rPr>
          <w:rFonts w:ascii="Times New Roman" w:hAnsi="Times New Roman" w:cs="Times New Roman"/>
          <w:sz w:val="24"/>
          <w:szCs w:val="24"/>
        </w:rPr>
        <w:t xml:space="preserve"> </w:t>
      </w:r>
      <w:r>
        <w:rPr>
          <w:rFonts w:ascii="Times New Roman" w:hAnsi="Times New Roman" w:cs="Times New Roman"/>
          <w:sz w:val="24"/>
          <w:szCs w:val="24"/>
        </w:rPr>
        <w:t>společ</w:t>
      </w:r>
      <w:r w:rsidR="00B3040C">
        <w:rPr>
          <w:rFonts w:ascii="Times New Roman" w:hAnsi="Times New Roman" w:cs="Times New Roman"/>
          <w:sz w:val="24"/>
          <w:szCs w:val="24"/>
        </w:rPr>
        <w:t>ností</w:t>
      </w:r>
      <w:r>
        <w:rPr>
          <w:rFonts w:ascii="Times New Roman" w:hAnsi="Times New Roman" w:cs="Times New Roman"/>
          <w:sz w:val="24"/>
          <w:szCs w:val="24"/>
        </w:rPr>
        <w:t xml:space="preserve"> fakticky </w:t>
      </w:r>
      <w:r w:rsidR="0003447C">
        <w:rPr>
          <w:rFonts w:ascii="Times New Roman" w:hAnsi="Times New Roman" w:cs="Times New Roman"/>
          <w:sz w:val="24"/>
          <w:szCs w:val="24"/>
        </w:rPr>
        <w:t>vnucenou domácí péči</w:t>
      </w:r>
      <w:r w:rsidR="00DD3440">
        <w:rPr>
          <w:rFonts w:ascii="Times New Roman" w:hAnsi="Times New Roman" w:cs="Times New Roman"/>
          <w:sz w:val="24"/>
          <w:szCs w:val="24"/>
        </w:rPr>
        <w:t xml:space="preserve"> – a tak jako by mimoděk potvrzovala naše předcházející úvahy.</w:t>
      </w:r>
      <w:r w:rsidR="00647557">
        <w:rPr>
          <w:rFonts w:ascii="Times New Roman" w:hAnsi="Times New Roman" w:cs="Times New Roman"/>
          <w:sz w:val="24"/>
          <w:szCs w:val="24"/>
        </w:rPr>
        <w:t xml:space="preserve"> Píše o vnuceném vztahu: „Přece tu tetu, matku, otce, strýčka nenechám umřít bez pomoci. Přece je nedám do nemocnice, do péče zcela cizích, profesionálních rukou.“ (Šiklová, 2013, s.72)</w:t>
      </w:r>
      <w:r w:rsidR="0003447C">
        <w:rPr>
          <w:rFonts w:ascii="Times New Roman" w:hAnsi="Times New Roman" w:cs="Times New Roman"/>
          <w:sz w:val="24"/>
          <w:szCs w:val="24"/>
        </w:rPr>
        <w:t xml:space="preserve"> Lidé, kteří takto kvůli konvenci (étosu) pečují o příbuzné, kompenzují si</w:t>
      </w:r>
      <w:r>
        <w:rPr>
          <w:rFonts w:ascii="Times New Roman" w:hAnsi="Times New Roman" w:cs="Times New Roman"/>
          <w:sz w:val="24"/>
          <w:szCs w:val="24"/>
        </w:rPr>
        <w:t xml:space="preserve"> podle Šiklové</w:t>
      </w:r>
      <w:r w:rsidR="0003447C">
        <w:rPr>
          <w:rFonts w:ascii="Times New Roman" w:hAnsi="Times New Roman" w:cs="Times New Roman"/>
          <w:sz w:val="24"/>
          <w:szCs w:val="24"/>
        </w:rPr>
        <w:t xml:space="preserve"> tuto situaci touhou po ocenění zásluh: „Chtějí být pochváleni. Sami před sebou si potřebují zdůvodnit svoje vlastní zásluhy a sami sebe omluvit za občasný vztek, ba i přání, aby ´to už skončilo…´“</w:t>
      </w:r>
      <w:r w:rsidR="00647557">
        <w:rPr>
          <w:rFonts w:ascii="Times New Roman" w:hAnsi="Times New Roman" w:cs="Times New Roman"/>
          <w:sz w:val="24"/>
          <w:szCs w:val="24"/>
        </w:rPr>
        <w:t xml:space="preserve"> (Šiklová, 2013, s.72)</w:t>
      </w:r>
      <w:r>
        <w:rPr>
          <w:rFonts w:ascii="Times New Roman" w:hAnsi="Times New Roman" w:cs="Times New Roman"/>
          <w:sz w:val="24"/>
          <w:szCs w:val="24"/>
        </w:rPr>
        <w:t xml:space="preserve"> Bez onoho ocenění ovšem může přijít i frustrace.</w:t>
      </w:r>
    </w:p>
    <w:p w:rsidR="00272C59" w:rsidRDefault="00272C59" w:rsidP="002D1FB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Celý tento silně jednostranný diskurs lze ovšem interpretovat i v souladu s naší výchozí tezí o záchovné funkci duchovní kultury a étosu.</w:t>
      </w:r>
      <w:r w:rsidR="000D6C60">
        <w:rPr>
          <w:rFonts w:ascii="Times New Roman" w:hAnsi="Times New Roman" w:cs="Times New Roman"/>
          <w:color w:val="000000" w:themeColor="text1"/>
          <w:sz w:val="24"/>
          <w:szCs w:val="24"/>
        </w:rPr>
        <w:t xml:space="preserve"> Únik do privátní sféry rodiny je tak jednou </w:t>
      </w:r>
      <w:r w:rsidR="000D7211">
        <w:rPr>
          <w:rFonts w:ascii="Times New Roman" w:hAnsi="Times New Roman" w:cs="Times New Roman"/>
          <w:color w:val="000000" w:themeColor="text1"/>
          <w:sz w:val="24"/>
          <w:szCs w:val="24"/>
        </w:rPr>
        <w:t xml:space="preserve">(v kritickém ideologickém modu vyrovnání se s neblahou minulostí) </w:t>
      </w:r>
      <w:r w:rsidR="000D6C60">
        <w:rPr>
          <w:rFonts w:ascii="Times New Roman" w:hAnsi="Times New Roman" w:cs="Times New Roman"/>
          <w:color w:val="000000" w:themeColor="text1"/>
          <w:sz w:val="24"/>
          <w:szCs w:val="24"/>
        </w:rPr>
        <w:t>interpretován jako důkaz odcizenosti jednoho režimu (viz často uváděné kutilství a chalupářství za socialismu)</w:t>
      </w:r>
      <w:r w:rsidR="000D7211">
        <w:rPr>
          <w:rFonts w:ascii="Times New Roman" w:hAnsi="Times New Roman" w:cs="Times New Roman"/>
          <w:color w:val="000000" w:themeColor="text1"/>
          <w:sz w:val="24"/>
          <w:szCs w:val="24"/>
        </w:rPr>
        <w:t xml:space="preserve">; současně (v apologetické podobě ideologické reflexe přítomnosti) je </w:t>
      </w:r>
      <w:proofErr w:type="gramStart"/>
      <w:r w:rsidR="000D7211">
        <w:rPr>
          <w:rFonts w:ascii="Times New Roman" w:hAnsi="Times New Roman" w:cs="Times New Roman"/>
          <w:color w:val="000000" w:themeColor="text1"/>
          <w:sz w:val="24"/>
          <w:szCs w:val="24"/>
        </w:rPr>
        <w:t xml:space="preserve">pojímán </w:t>
      </w:r>
      <w:r w:rsidR="000D6C60">
        <w:rPr>
          <w:rFonts w:ascii="Times New Roman" w:hAnsi="Times New Roman" w:cs="Times New Roman"/>
          <w:color w:val="000000" w:themeColor="text1"/>
          <w:sz w:val="24"/>
          <w:szCs w:val="24"/>
        </w:rPr>
        <w:t xml:space="preserve"> jako</w:t>
      </w:r>
      <w:proofErr w:type="gramEnd"/>
      <w:r w:rsidR="000D6C60">
        <w:rPr>
          <w:rFonts w:ascii="Times New Roman" w:hAnsi="Times New Roman" w:cs="Times New Roman"/>
          <w:color w:val="000000" w:themeColor="text1"/>
          <w:sz w:val="24"/>
          <w:szCs w:val="24"/>
        </w:rPr>
        <w:t xml:space="preserve"> pozitivní rys režimu nového (</w:t>
      </w:r>
      <w:r w:rsidR="000D7211">
        <w:rPr>
          <w:rFonts w:ascii="Times New Roman" w:hAnsi="Times New Roman" w:cs="Times New Roman"/>
          <w:color w:val="000000" w:themeColor="text1"/>
          <w:sz w:val="24"/>
          <w:szCs w:val="24"/>
        </w:rPr>
        <w:t xml:space="preserve">např. </w:t>
      </w:r>
      <w:r w:rsidR="000D6C60">
        <w:rPr>
          <w:rFonts w:ascii="Times New Roman" w:hAnsi="Times New Roman" w:cs="Times New Roman"/>
          <w:color w:val="000000" w:themeColor="text1"/>
          <w:sz w:val="24"/>
          <w:szCs w:val="24"/>
        </w:rPr>
        <w:t xml:space="preserve">domácí vzdělávání  a alternativní životní styl vůbec). V našem tematickém </w:t>
      </w:r>
      <w:proofErr w:type="gramStart"/>
      <w:r w:rsidR="000D7211">
        <w:rPr>
          <w:rFonts w:ascii="Times New Roman" w:hAnsi="Times New Roman" w:cs="Times New Roman"/>
          <w:color w:val="000000" w:themeColor="text1"/>
          <w:sz w:val="24"/>
          <w:szCs w:val="24"/>
        </w:rPr>
        <w:t>zaměření</w:t>
      </w:r>
      <w:r w:rsidR="00396D8C">
        <w:rPr>
          <w:rFonts w:ascii="Times New Roman" w:hAnsi="Times New Roman" w:cs="Times New Roman"/>
          <w:color w:val="000000" w:themeColor="text1"/>
          <w:sz w:val="24"/>
          <w:szCs w:val="24"/>
        </w:rPr>
        <w:t xml:space="preserve">  potom</w:t>
      </w:r>
      <w:proofErr w:type="gramEnd"/>
      <w:r w:rsidR="00396D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ovšem můžeme dospět i k závěru, že pokud zdravotní a sociální sy</w:t>
      </w:r>
      <w:r w:rsidR="000D721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tém nezvládá své funkce a role</w:t>
      </w:r>
      <w:r w:rsidR="00647557">
        <w:rPr>
          <w:rFonts w:ascii="Times New Roman" w:hAnsi="Times New Roman" w:cs="Times New Roman"/>
          <w:color w:val="000000" w:themeColor="text1"/>
          <w:sz w:val="24"/>
          <w:szCs w:val="24"/>
        </w:rPr>
        <w:t xml:space="preserve"> (např. kontrast mezi dobou čekání na umístění v domově důchodců a statistickým věkem dožití)</w:t>
      </w:r>
      <w:r>
        <w:rPr>
          <w:rFonts w:ascii="Times New Roman" w:hAnsi="Times New Roman" w:cs="Times New Roman"/>
          <w:color w:val="000000" w:themeColor="text1"/>
          <w:sz w:val="24"/>
          <w:szCs w:val="24"/>
        </w:rPr>
        <w:t>, začne být ideologicky vhodné glorifikovat</w:t>
      </w:r>
      <w:r w:rsidR="000D7211">
        <w:rPr>
          <w:rFonts w:ascii="Times New Roman" w:hAnsi="Times New Roman" w:cs="Times New Roman"/>
          <w:color w:val="000000" w:themeColor="text1"/>
          <w:sz w:val="24"/>
          <w:szCs w:val="24"/>
        </w:rPr>
        <w:t xml:space="preserve"> a propagovat</w:t>
      </w:r>
      <w:r>
        <w:rPr>
          <w:rFonts w:ascii="Times New Roman" w:hAnsi="Times New Roman" w:cs="Times New Roman"/>
          <w:color w:val="000000" w:themeColor="text1"/>
          <w:sz w:val="24"/>
          <w:szCs w:val="24"/>
        </w:rPr>
        <w:t xml:space="preserve"> domácí péči.</w:t>
      </w:r>
      <w:r w:rsidR="00E31C39">
        <w:rPr>
          <w:rFonts w:ascii="Times New Roman" w:hAnsi="Times New Roman" w:cs="Times New Roman"/>
          <w:color w:val="000000" w:themeColor="text1"/>
          <w:sz w:val="24"/>
          <w:szCs w:val="24"/>
        </w:rPr>
        <w:t xml:space="preserve"> Obdobně n</w:t>
      </w:r>
      <w:r w:rsidR="000D6C60">
        <w:rPr>
          <w:rFonts w:ascii="Times New Roman" w:hAnsi="Times New Roman" w:cs="Times New Roman"/>
          <w:color w:val="000000" w:themeColor="text1"/>
          <w:sz w:val="24"/>
          <w:szCs w:val="24"/>
        </w:rPr>
        <w:t>ezvládá-li zdravotnictví ekonomicky pokrývat náročnou léčbu, nastupuje oslava péče paliativní a hospicové.</w:t>
      </w:r>
      <w:r w:rsidR="00E31C39">
        <w:rPr>
          <w:rFonts w:ascii="Times New Roman" w:hAnsi="Times New Roman" w:cs="Times New Roman"/>
          <w:color w:val="000000" w:themeColor="text1"/>
          <w:sz w:val="24"/>
          <w:szCs w:val="24"/>
        </w:rPr>
        <w:t xml:space="preserve"> </w:t>
      </w:r>
      <w:r w:rsidR="00E2239E">
        <w:rPr>
          <w:rFonts w:ascii="Times New Roman" w:hAnsi="Times New Roman" w:cs="Times New Roman"/>
          <w:color w:val="000000" w:themeColor="text1"/>
          <w:sz w:val="24"/>
          <w:szCs w:val="24"/>
        </w:rPr>
        <w:t xml:space="preserve">Zpráva ČTK (29.8. 2018) k tomuto problému uvádí: </w:t>
      </w:r>
      <w:r w:rsidR="00E2239E">
        <w:rPr>
          <w:rFonts w:ascii="Times New Roman" w:hAnsi="Times New Roman" w:cs="Times New Roman"/>
          <w:color w:val="000000" w:themeColor="text1"/>
          <w:sz w:val="24"/>
          <w:szCs w:val="24"/>
        </w:rPr>
        <w:lastRenderedPageBreak/>
        <w:t>„Proplácení domácí zdravotní péče ze zdravotního pojištění je podle Charity ČR nedostatečné, chybějí kvůli tomu sestry, ošetřování pacientů kolabuje … Pokud stát neprodleně domácí zdravotní péči finančně nepodpoří, bude si muset připravit několik tisíc lůžek pro ležící a umírající pacienty, kteří jsou nyní ošetřováni sestrami domácí zdravotní péče.“</w:t>
      </w:r>
      <w:r w:rsidR="00647557">
        <w:rPr>
          <w:rFonts w:ascii="Times New Roman" w:hAnsi="Times New Roman" w:cs="Times New Roman"/>
          <w:color w:val="000000" w:themeColor="text1"/>
          <w:sz w:val="24"/>
          <w:szCs w:val="24"/>
        </w:rPr>
        <w:t xml:space="preserve"> (Zdravotnický deník</w:t>
      </w:r>
      <w:r w:rsidR="00104C05">
        <w:rPr>
          <w:rFonts w:ascii="Times New Roman" w:hAnsi="Times New Roman" w:cs="Times New Roman"/>
          <w:color w:val="000000" w:themeColor="text1"/>
          <w:sz w:val="24"/>
          <w:szCs w:val="24"/>
        </w:rPr>
        <w:t xml:space="preserve"> …</w:t>
      </w:r>
      <w:r w:rsidR="00647557">
        <w:rPr>
          <w:rFonts w:ascii="Times New Roman" w:hAnsi="Times New Roman" w:cs="Times New Roman"/>
          <w:color w:val="000000" w:themeColor="text1"/>
          <w:sz w:val="24"/>
          <w:szCs w:val="24"/>
        </w:rPr>
        <w:t>, 2018</w:t>
      </w:r>
      <w:r w:rsidR="00104C05">
        <w:rPr>
          <w:rFonts w:ascii="Times New Roman" w:hAnsi="Times New Roman" w:cs="Times New Roman"/>
          <w:color w:val="000000" w:themeColor="text1"/>
          <w:sz w:val="24"/>
          <w:szCs w:val="24"/>
        </w:rPr>
        <w:t>)</w:t>
      </w:r>
    </w:p>
    <w:p w:rsidR="00396D8C" w:rsidRPr="002D1FBE" w:rsidRDefault="00AA7F5D" w:rsidP="002D1FBE">
      <w:pPr>
        <w:spacing w:after="0" w:line="240" w:lineRule="auto"/>
        <w:ind w:firstLine="284"/>
        <w:jc w:val="both"/>
        <w:rPr>
          <w:rFonts w:ascii="Times New Roman" w:hAnsi="Times New Roman" w:cs="Times New Roman"/>
          <w:b/>
          <w:color w:val="000000" w:themeColor="text1"/>
          <w:sz w:val="24"/>
          <w:szCs w:val="24"/>
        </w:rPr>
      </w:pPr>
      <w:r w:rsidRPr="002D1FBE">
        <w:rPr>
          <w:rFonts w:ascii="Times New Roman" w:hAnsi="Times New Roman" w:cs="Times New Roman"/>
          <w:b/>
          <w:color w:val="000000" w:themeColor="text1"/>
          <w:sz w:val="24"/>
          <w:szCs w:val="24"/>
        </w:rPr>
        <w:t>Smrt v plenéru</w:t>
      </w:r>
    </w:p>
    <w:p w:rsidR="00CC78BD" w:rsidRDefault="00396D8C" w:rsidP="002D1FB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Ať již za plentou v nemocnici, v krvi na dálnici či na smrtelné posteli doma – vždy je smrt (stejně jako bolest) osamělá. Tu poslední práci na tomto světě za nás nikdo neudělá</w:t>
      </w:r>
      <w:r w:rsidR="00CC78BD">
        <w:rPr>
          <w:rFonts w:ascii="Times New Roman" w:hAnsi="Times New Roman" w:cs="Times New Roman"/>
          <w:color w:val="000000" w:themeColor="text1"/>
          <w:sz w:val="24"/>
          <w:szCs w:val="24"/>
        </w:rPr>
        <w:t>: „Toto ´sám´ poukazuje na celý komplex vzájemně propojených významů. Může odkazovat k očekávání, že proces umírání nelze s nikým sdílet. Může vyjadřovat pocit, že s vlastní smrtí navěky zmizí celý mikrosvět vlastní osoby s jedinečnými vzpomínkami, city a zkušenostmi, které zná jen ona sama, s vlastním věděním a vlastními sny. Může se vztahovat k pocitu, že v umírání budeme opuštěni a ponecháni o samotě všemi lidmi, s nimiž se cítíme spjati.“</w:t>
      </w:r>
      <w:r w:rsidR="00104C05">
        <w:rPr>
          <w:rFonts w:ascii="Times New Roman" w:hAnsi="Times New Roman" w:cs="Times New Roman"/>
          <w:color w:val="000000" w:themeColor="text1"/>
          <w:sz w:val="24"/>
          <w:szCs w:val="24"/>
        </w:rPr>
        <w:t xml:space="preserve"> (Elias, 1998, s. 51)</w:t>
      </w:r>
    </w:p>
    <w:p w:rsidR="00396D8C" w:rsidRDefault="00396D8C" w:rsidP="002D1FB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Přítomnost empatického bližního může být pomocí. Může ale být i rušivým prvkem, posilujícím v umírajícím člověku pocit jakési nepatřičnosti či trapnosti situace</w:t>
      </w:r>
      <w:r w:rsidR="00AA7F5D">
        <w:rPr>
          <w:rFonts w:ascii="Times New Roman" w:hAnsi="Times New Roman" w:cs="Times New Roman"/>
          <w:color w:val="000000" w:themeColor="text1"/>
          <w:sz w:val="24"/>
          <w:szCs w:val="24"/>
        </w:rPr>
        <w:t xml:space="preserve">. A s ohledy na blízké či vzdálenější publikum se potom nemusí odcházet ze světa lehčeji, ale naopak umírající může své poslední chvíle trávit ve stresu z úsilí o maskování </w:t>
      </w:r>
      <w:r w:rsidR="000D7211">
        <w:rPr>
          <w:rFonts w:ascii="Times New Roman" w:hAnsi="Times New Roman" w:cs="Times New Roman"/>
          <w:color w:val="000000" w:themeColor="text1"/>
          <w:sz w:val="24"/>
          <w:szCs w:val="24"/>
        </w:rPr>
        <w:t xml:space="preserve">trapných </w:t>
      </w:r>
      <w:r w:rsidR="00AA7F5D">
        <w:rPr>
          <w:rFonts w:ascii="Times New Roman" w:hAnsi="Times New Roman" w:cs="Times New Roman"/>
          <w:color w:val="000000" w:themeColor="text1"/>
          <w:sz w:val="24"/>
          <w:szCs w:val="24"/>
        </w:rPr>
        <w:t xml:space="preserve">průvodních </w:t>
      </w:r>
      <w:r w:rsidR="00E2239E">
        <w:rPr>
          <w:rFonts w:ascii="Times New Roman" w:hAnsi="Times New Roman" w:cs="Times New Roman"/>
          <w:color w:val="000000" w:themeColor="text1"/>
          <w:sz w:val="24"/>
          <w:szCs w:val="24"/>
        </w:rPr>
        <w:t>tělesných pro</w:t>
      </w:r>
      <w:r w:rsidR="00AA7F5D">
        <w:rPr>
          <w:rFonts w:ascii="Times New Roman" w:hAnsi="Times New Roman" w:cs="Times New Roman"/>
          <w:color w:val="000000" w:themeColor="text1"/>
          <w:sz w:val="24"/>
          <w:szCs w:val="24"/>
        </w:rPr>
        <w:t>jevů a z vědomí marnosti tohoto snažení.</w:t>
      </w:r>
      <w:r w:rsidR="00104C05">
        <w:rPr>
          <w:rFonts w:ascii="Times New Roman" w:hAnsi="Times New Roman" w:cs="Times New Roman"/>
          <w:color w:val="000000" w:themeColor="text1"/>
          <w:sz w:val="24"/>
          <w:szCs w:val="24"/>
        </w:rPr>
        <w:t xml:space="preserve"> (Elias, 1998, s. 50)</w:t>
      </w:r>
    </w:p>
    <w:p w:rsidR="00E53F7F" w:rsidRDefault="00AA7F5D" w:rsidP="002D1FB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v otázce posledních věcí člověka se s oblibou odkazuje na tradice jako projev zdravé přirozenosti. Pohlédněme však pro poučení o oné přirozenosti do přírody</w:t>
      </w:r>
      <w:r w:rsidR="00887B05">
        <w:rPr>
          <w:rFonts w:ascii="Times New Roman" w:hAnsi="Times New Roman" w:cs="Times New Roman"/>
          <w:color w:val="000000" w:themeColor="text1"/>
          <w:sz w:val="24"/>
          <w:szCs w:val="24"/>
        </w:rPr>
        <w:t xml:space="preserve">. Člověk se sice vyčleňuje tím, že disponuje (oproti jiným živým tvorům) vědomím smrtelnosti, přesto by mohl v souvislosti s úvahami o přirozenosti umírání čerpat i z jejich příkladu. L. Thomas napsal: „Zdá se, že zvířata mají instinkt pro konání smrti o samotě a v úkrytu. I ta největší a nejnápadnější si vždycky </w:t>
      </w:r>
      <w:r w:rsidR="009A7E42">
        <w:rPr>
          <w:rFonts w:ascii="Times New Roman" w:hAnsi="Times New Roman" w:cs="Times New Roman"/>
          <w:color w:val="000000" w:themeColor="text1"/>
          <w:sz w:val="24"/>
          <w:szCs w:val="24"/>
        </w:rPr>
        <w:t xml:space="preserve">včas </w:t>
      </w:r>
      <w:r w:rsidR="00887B05">
        <w:rPr>
          <w:rFonts w:ascii="Times New Roman" w:hAnsi="Times New Roman" w:cs="Times New Roman"/>
          <w:color w:val="000000" w:themeColor="text1"/>
          <w:sz w:val="24"/>
          <w:szCs w:val="24"/>
        </w:rPr>
        <w:t>najdou</w:t>
      </w:r>
      <w:r w:rsidR="009A7E42">
        <w:rPr>
          <w:rFonts w:ascii="Times New Roman" w:hAnsi="Times New Roman" w:cs="Times New Roman"/>
          <w:color w:val="000000" w:themeColor="text1"/>
          <w:sz w:val="24"/>
          <w:szCs w:val="24"/>
        </w:rPr>
        <w:t xml:space="preserve"> způsob, jak se schovat.“</w:t>
      </w:r>
      <w:r w:rsidR="00104C05">
        <w:rPr>
          <w:rFonts w:ascii="Times New Roman" w:hAnsi="Times New Roman" w:cs="Times New Roman"/>
          <w:color w:val="000000" w:themeColor="text1"/>
          <w:sz w:val="24"/>
          <w:szCs w:val="24"/>
        </w:rPr>
        <w:t xml:space="preserve"> (Thomas, 1985, s. 76)</w:t>
      </w:r>
      <w:r w:rsidR="009A7E42">
        <w:rPr>
          <w:rFonts w:ascii="Times New Roman" w:hAnsi="Times New Roman" w:cs="Times New Roman"/>
          <w:color w:val="000000" w:themeColor="text1"/>
          <w:sz w:val="24"/>
          <w:szCs w:val="24"/>
        </w:rPr>
        <w:t xml:space="preserve"> Hledají to nejcennější, co lze ještě od posledních chvil života chtít – klid.</w:t>
      </w:r>
      <w:r w:rsidR="00104C05">
        <w:rPr>
          <w:rFonts w:ascii="Times New Roman" w:hAnsi="Times New Roman" w:cs="Times New Roman"/>
          <w:color w:val="000000" w:themeColor="text1"/>
          <w:sz w:val="24"/>
          <w:szCs w:val="24"/>
        </w:rPr>
        <w:t xml:space="preserve"> A to se týká i člověka: „Příchod i odchod potřebují čas, koncentraci jedince na sebe sama … I proto se možná umírá v noci či spíše k ránu.“ (</w:t>
      </w:r>
      <w:r w:rsidR="00F25578">
        <w:rPr>
          <w:rFonts w:ascii="Times New Roman" w:hAnsi="Times New Roman" w:cs="Times New Roman"/>
          <w:color w:val="000000" w:themeColor="text1"/>
          <w:sz w:val="24"/>
          <w:szCs w:val="24"/>
        </w:rPr>
        <w:t>Š</w:t>
      </w:r>
      <w:bookmarkStart w:id="7" w:name="_GoBack"/>
      <w:bookmarkEnd w:id="7"/>
      <w:r w:rsidR="00104C05">
        <w:rPr>
          <w:rFonts w:ascii="Times New Roman" w:hAnsi="Times New Roman" w:cs="Times New Roman"/>
          <w:color w:val="000000" w:themeColor="text1"/>
          <w:sz w:val="24"/>
          <w:szCs w:val="24"/>
        </w:rPr>
        <w:t>iklová, 2013, s. 64)</w:t>
      </w:r>
    </w:p>
    <w:p w:rsidR="00AA7F5D" w:rsidRDefault="00CC78BD" w:rsidP="002D1FB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ona osamělost spočívá vlastně v něčem zcela </w:t>
      </w:r>
      <w:proofErr w:type="gramStart"/>
      <w:r>
        <w:rPr>
          <w:rFonts w:ascii="Times New Roman" w:hAnsi="Times New Roman" w:cs="Times New Roman"/>
          <w:color w:val="000000" w:themeColor="text1"/>
          <w:sz w:val="24"/>
          <w:szCs w:val="24"/>
        </w:rPr>
        <w:t>jiném</w:t>
      </w:r>
      <w:proofErr w:type="gramEnd"/>
      <w:r w:rsidR="00E53F7F">
        <w:rPr>
          <w:rFonts w:ascii="Times New Roman" w:hAnsi="Times New Roman" w:cs="Times New Roman"/>
          <w:color w:val="000000" w:themeColor="text1"/>
          <w:sz w:val="24"/>
          <w:szCs w:val="24"/>
        </w:rPr>
        <w:t xml:space="preserve"> než je konkrétní absence blízkých</w:t>
      </w:r>
      <w:r>
        <w:rPr>
          <w:rFonts w:ascii="Times New Roman" w:hAnsi="Times New Roman" w:cs="Times New Roman"/>
          <w:color w:val="000000" w:themeColor="text1"/>
          <w:sz w:val="24"/>
          <w:szCs w:val="24"/>
        </w:rPr>
        <w:t xml:space="preserve"> – v možném pocitu ztráty významu pro ostatní.</w:t>
      </w:r>
      <w:r w:rsidR="00104C05">
        <w:rPr>
          <w:rFonts w:ascii="Times New Roman" w:hAnsi="Times New Roman" w:cs="Times New Roman"/>
          <w:color w:val="000000" w:themeColor="text1"/>
          <w:sz w:val="24"/>
          <w:szCs w:val="24"/>
        </w:rPr>
        <w:t xml:space="preserve"> (Elias, 1998, s. 54)</w:t>
      </w:r>
    </w:p>
    <w:p w:rsidR="00104C05" w:rsidRDefault="00B571A6"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Obvykle je moderní trend onoho „vytěsňování smrti“ z našeho zorného pole interpretován jako důsledek strachu ze smrti</w:t>
      </w:r>
      <w:r w:rsidR="00104C05">
        <w:rPr>
          <w:rFonts w:ascii="Times New Roman" w:hAnsi="Times New Roman" w:cs="Times New Roman"/>
          <w:sz w:val="24"/>
          <w:szCs w:val="24"/>
        </w:rPr>
        <w:t xml:space="preserve"> (Elias, 1998, s. 13) J</w:t>
      </w:r>
      <w:r>
        <w:rPr>
          <w:rFonts w:ascii="Times New Roman" w:hAnsi="Times New Roman" w:cs="Times New Roman"/>
          <w:sz w:val="24"/>
          <w:szCs w:val="24"/>
        </w:rPr>
        <w:t>ako by tento strach byl něčím novým. Nepochybně dřívější doby poskytovaly pohled na umírající mnohem častěji, ba běžně. Dokonce byl i zdrojem jisté zábavy (veřejné popravy). Lidé tak byli na smrt zvyklí – máme však onu otrlost</w:t>
      </w:r>
      <w:r w:rsidR="00E53F7F">
        <w:rPr>
          <w:rFonts w:ascii="Times New Roman" w:hAnsi="Times New Roman" w:cs="Times New Roman"/>
          <w:sz w:val="24"/>
          <w:szCs w:val="24"/>
        </w:rPr>
        <w:t xml:space="preserve"> a morbidní zvědavost</w:t>
      </w:r>
      <w:r>
        <w:rPr>
          <w:rFonts w:ascii="Times New Roman" w:hAnsi="Times New Roman" w:cs="Times New Roman"/>
          <w:sz w:val="24"/>
          <w:szCs w:val="24"/>
        </w:rPr>
        <w:t xml:space="preserve"> danou zvykem považovat za morální cíl? N. Elias přiznává v této věci nejistotu: „Spoluúčast druhých na umírání jednotlivce je však menší. Stejně jako v případě jiných aspektů civilizačního procesu není úplně snadné zvážit, zda se tím více získalo, nebo ztratilo.“</w:t>
      </w:r>
      <w:r w:rsidR="00104C05">
        <w:rPr>
          <w:rFonts w:ascii="Times New Roman" w:hAnsi="Times New Roman" w:cs="Times New Roman"/>
          <w:sz w:val="24"/>
          <w:szCs w:val="24"/>
        </w:rPr>
        <w:t xml:space="preserve"> (Elias, 1998, s. 18)</w:t>
      </w:r>
    </w:p>
    <w:p w:rsidR="00104C05" w:rsidRDefault="00DD3440"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Mějme na zřeteli i to, </w:t>
      </w:r>
      <w:proofErr w:type="gramStart"/>
      <w:r>
        <w:rPr>
          <w:rFonts w:ascii="Times New Roman" w:hAnsi="Times New Roman" w:cs="Times New Roman"/>
          <w:sz w:val="24"/>
          <w:szCs w:val="24"/>
        </w:rPr>
        <w:t>že  -</w:t>
      </w:r>
      <w:proofErr w:type="gramEnd"/>
      <w:r>
        <w:rPr>
          <w:rFonts w:ascii="Times New Roman" w:hAnsi="Times New Roman" w:cs="Times New Roman"/>
          <w:sz w:val="24"/>
          <w:szCs w:val="24"/>
        </w:rPr>
        <w:t xml:space="preserve"> podle Šiklové – je ona péče možná důležitější pro přeživší: „… možnost být nablízku umírajícímu pomáhá pozůstalým později překonat období intenzivního smutku. Mají pocit, že splnili svoji povinnost vůči umírajícímu a že ´udělali všechno, co </w:t>
      </w:r>
      <w:proofErr w:type="gramStart"/>
      <w:r>
        <w:rPr>
          <w:rFonts w:ascii="Times New Roman" w:hAnsi="Times New Roman" w:cs="Times New Roman"/>
          <w:sz w:val="24"/>
          <w:szCs w:val="24"/>
        </w:rPr>
        <w:t>mohli.´</w:t>
      </w:r>
      <w:proofErr w:type="gramEnd"/>
      <w:r>
        <w:rPr>
          <w:rFonts w:ascii="Times New Roman" w:hAnsi="Times New Roman" w:cs="Times New Roman"/>
          <w:sz w:val="24"/>
          <w:szCs w:val="24"/>
        </w:rPr>
        <w:t>“</w:t>
      </w:r>
      <w:r w:rsidR="00104C05">
        <w:rPr>
          <w:rFonts w:ascii="Times New Roman" w:hAnsi="Times New Roman" w:cs="Times New Roman"/>
          <w:sz w:val="24"/>
          <w:szCs w:val="24"/>
        </w:rPr>
        <w:t xml:space="preserve"> (Šiklová, 2013, s. 67)</w:t>
      </w:r>
    </w:p>
    <w:p w:rsidR="00B571A6" w:rsidRDefault="00E53F7F"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3040C">
        <w:rPr>
          <w:rFonts w:ascii="Times New Roman" w:hAnsi="Times New Roman" w:cs="Times New Roman"/>
          <w:sz w:val="24"/>
          <w:szCs w:val="24"/>
        </w:rPr>
        <w:t>N</w:t>
      </w:r>
      <w:r>
        <w:rPr>
          <w:rFonts w:ascii="Times New Roman" w:hAnsi="Times New Roman" w:cs="Times New Roman"/>
          <w:sz w:val="24"/>
          <w:szCs w:val="24"/>
        </w:rPr>
        <w:t>eodvolávejme se tedy na zájmy umírajících, jde-li nám o vlastní „špatné svědomí“ – ovšem svědomí generované vnějším (a iracionalitě, emocím i agresivním předsudkům podléhajícím</w:t>
      </w:r>
      <w:r w:rsidR="00B3040C">
        <w:rPr>
          <w:rFonts w:ascii="Times New Roman" w:hAnsi="Times New Roman" w:cs="Times New Roman"/>
          <w:sz w:val="24"/>
          <w:szCs w:val="24"/>
        </w:rPr>
        <w:t>)</w:t>
      </w:r>
      <w:r>
        <w:rPr>
          <w:rFonts w:ascii="Times New Roman" w:hAnsi="Times New Roman" w:cs="Times New Roman"/>
          <w:sz w:val="24"/>
          <w:szCs w:val="24"/>
        </w:rPr>
        <w:t xml:space="preserve"> veřejným míněním. V dnešní době a v našem státě tento „vox </w:t>
      </w:r>
      <w:proofErr w:type="spellStart"/>
      <w:r>
        <w:rPr>
          <w:rFonts w:ascii="Times New Roman" w:hAnsi="Times New Roman" w:cs="Times New Roman"/>
          <w:sz w:val="24"/>
          <w:szCs w:val="24"/>
        </w:rPr>
        <w:t>populi</w:t>
      </w:r>
      <w:proofErr w:type="spellEnd"/>
      <w:r>
        <w:rPr>
          <w:rFonts w:ascii="Times New Roman" w:hAnsi="Times New Roman" w:cs="Times New Roman"/>
          <w:sz w:val="24"/>
          <w:szCs w:val="24"/>
        </w:rPr>
        <w:t>“ např. požaduje obnovení trestu smrti.</w:t>
      </w:r>
    </w:p>
    <w:p w:rsidR="00C945DD" w:rsidRPr="00104C05" w:rsidRDefault="00C945DD" w:rsidP="002D1FBE">
      <w:pPr>
        <w:spacing w:after="0" w:line="240" w:lineRule="auto"/>
        <w:ind w:firstLine="284"/>
        <w:jc w:val="both"/>
        <w:rPr>
          <w:rFonts w:ascii="Times New Roman" w:hAnsi="Times New Roman" w:cs="Times New Roman"/>
          <w:b/>
          <w:sz w:val="24"/>
          <w:szCs w:val="24"/>
        </w:rPr>
      </w:pPr>
      <w:r w:rsidRPr="00104C05">
        <w:rPr>
          <w:rFonts w:ascii="Times New Roman" w:hAnsi="Times New Roman" w:cs="Times New Roman"/>
          <w:b/>
          <w:sz w:val="24"/>
          <w:szCs w:val="24"/>
        </w:rPr>
        <w:t xml:space="preserve">Literárně a etnologicky </w:t>
      </w:r>
      <w:proofErr w:type="gramStart"/>
      <w:r w:rsidRPr="00104C05">
        <w:rPr>
          <w:rFonts w:ascii="Times New Roman" w:hAnsi="Times New Roman" w:cs="Times New Roman"/>
          <w:b/>
          <w:sz w:val="24"/>
          <w:szCs w:val="24"/>
        </w:rPr>
        <w:t xml:space="preserve">inspirovaná  </w:t>
      </w:r>
      <w:r w:rsidR="00C829A9" w:rsidRPr="00104C05">
        <w:rPr>
          <w:rFonts w:ascii="Times New Roman" w:hAnsi="Times New Roman" w:cs="Times New Roman"/>
          <w:b/>
          <w:sz w:val="24"/>
          <w:szCs w:val="24"/>
        </w:rPr>
        <w:t>doplňující</w:t>
      </w:r>
      <w:proofErr w:type="gramEnd"/>
      <w:r w:rsidR="00C829A9" w:rsidRPr="00104C05">
        <w:rPr>
          <w:rFonts w:ascii="Times New Roman" w:hAnsi="Times New Roman" w:cs="Times New Roman"/>
          <w:b/>
          <w:sz w:val="24"/>
          <w:szCs w:val="24"/>
        </w:rPr>
        <w:t xml:space="preserve"> </w:t>
      </w:r>
      <w:r w:rsidR="00104C05">
        <w:rPr>
          <w:rFonts w:ascii="Times New Roman" w:hAnsi="Times New Roman" w:cs="Times New Roman"/>
          <w:b/>
          <w:sz w:val="24"/>
          <w:szCs w:val="24"/>
        </w:rPr>
        <w:t xml:space="preserve">závěrečná </w:t>
      </w:r>
      <w:r w:rsidRPr="00104C05">
        <w:rPr>
          <w:rFonts w:ascii="Times New Roman" w:hAnsi="Times New Roman" w:cs="Times New Roman"/>
          <w:b/>
          <w:sz w:val="24"/>
          <w:szCs w:val="24"/>
        </w:rPr>
        <w:t>poznámka</w:t>
      </w:r>
    </w:p>
    <w:p w:rsidR="00C945DD" w:rsidRDefault="00C945DD"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 předchozím motivům připojme ještě několik postřehů, které mohou doplnit úvahy o strachu ze smrti jako o důvodu jejího vytěsňování z každodennosti života.</w:t>
      </w:r>
    </w:p>
    <w:p w:rsidR="00C945DD" w:rsidRDefault="00C945DD"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Jistým útěšným kontrapunktem strachu ze smrti jsou příběhy o posmrtném životě či o vzkříšení. Není pochyb, že byly a dodnes jsou zdrojem naděje pro celé generace smrtelníků</w:t>
      </w:r>
      <w:r w:rsidR="00EB7E6E">
        <w:rPr>
          <w:rFonts w:ascii="Times New Roman" w:hAnsi="Times New Roman" w:cs="Times New Roman"/>
          <w:sz w:val="24"/>
          <w:szCs w:val="24"/>
        </w:rPr>
        <w:t>, jsou psychologickou obrannou reakcí</w:t>
      </w:r>
      <w:r w:rsidR="00E2239E">
        <w:rPr>
          <w:rFonts w:ascii="Times New Roman" w:hAnsi="Times New Roman" w:cs="Times New Roman"/>
          <w:sz w:val="24"/>
          <w:szCs w:val="24"/>
        </w:rPr>
        <w:t xml:space="preserve">. Ovšem jsou také nástrojem ideologického vydírání. </w:t>
      </w:r>
      <w:r w:rsidR="00EB7E6E">
        <w:rPr>
          <w:rFonts w:ascii="Times New Roman" w:hAnsi="Times New Roman" w:cs="Times New Roman"/>
          <w:sz w:val="24"/>
          <w:szCs w:val="24"/>
        </w:rPr>
        <w:t>Ovšem současně se tento způsob lidského vyrovnávání se smrtí spojuje i s pozoruhodným aspektem negativním, který je také obsažen jak v lidových kulturách, tak i následně v uměleckých formách.</w:t>
      </w:r>
    </w:p>
    <w:p w:rsidR="00D423AE" w:rsidRDefault="00EB7E6E"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Jde o strach z </w:t>
      </w:r>
      <w:r w:rsidR="00B3040C">
        <w:rPr>
          <w:rFonts w:ascii="Times New Roman" w:hAnsi="Times New Roman" w:cs="Times New Roman"/>
          <w:sz w:val="24"/>
          <w:szCs w:val="24"/>
        </w:rPr>
        <w:t>„</w:t>
      </w:r>
      <w:r>
        <w:rPr>
          <w:rFonts w:ascii="Times New Roman" w:hAnsi="Times New Roman" w:cs="Times New Roman"/>
          <w:sz w:val="24"/>
          <w:szCs w:val="24"/>
        </w:rPr>
        <w:t>nesprávného</w:t>
      </w:r>
      <w:r w:rsidR="00B3040C">
        <w:rPr>
          <w:rFonts w:ascii="Times New Roman" w:hAnsi="Times New Roman" w:cs="Times New Roman"/>
          <w:sz w:val="24"/>
          <w:szCs w:val="24"/>
        </w:rPr>
        <w:t>“</w:t>
      </w:r>
      <w:r>
        <w:rPr>
          <w:rFonts w:ascii="Times New Roman" w:hAnsi="Times New Roman" w:cs="Times New Roman"/>
          <w:sz w:val="24"/>
          <w:szCs w:val="24"/>
        </w:rPr>
        <w:t xml:space="preserve"> vzkříšení. Tento strach má minimálně dvě podoby. Jednou z nich je obava ze smrti pouze zdánlivé a s ní se pojících hrůz předčasného pohřbení. Namátkou můžeme vybírat z literárního fondu – toto téma je zdrojem mrazení např. v</w:t>
      </w:r>
      <w:r w:rsidR="00D423AE">
        <w:rPr>
          <w:rFonts w:ascii="Times New Roman" w:hAnsi="Times New Roman" w:cs="Times New Roman"/>
          <w:sz w:val="24"/>
          <w:szCs w:val="24"/>
        </w:rPr>
        <w:t> povídce Pokoj v hostinci „</w:t>
      </w:r>
      <w:proofErr w:type="spellStart"/>
      <w:r w:rsidR="00D423AE">
        <w:rPr>
          <w:rFonts w:ascii="Times New Roman" w:hAnsi="Times New Roman" w:cs="Times New Roman"/>
          <w:sz w:val="24"/>
          <w:szCs w:val="24"/>
        </w:rPr>
        <w:t>Dragon</w:t>
      </w:r>
      <w:proofErr w:type="spellEnd"/>
      <w:r w:rsidR="00D423AE">
        <w:rPr>
          <w:rFonts w:ascii="Times New Roman" w:hAnsi="Times New Roman" w:cs="Times New Roman"/>
          <w:sz w:val="24"/>
          <w:szCs w:val="24"/>
        </w:rPr>
        <w:t xml:space="preserve"> volant“</w:t>
      </w:r>
      <w:r>
        <w:rPr>
          <w:rFonts w:ascii="Times New Roman" w:hAnsi="Times New Roman" w:cs="Times New Roman"/>
          <w:sz w:val="24"/>
          <w:szCs w:val="24"/>
        </w:rPr>
        <w:t xml:space="preserve"> (</w:t>
      </w:r>
      <w:r w:rsidR="00484F10">
        <w:rPr>
          <w:rFonts w:ascii="Times New Roman" w:hAnsi="Times New Roman" w:cs="Times New Roman"/>
          <w:sz w:val="24"/>
          <w:szCs w:val="24"/>
        </w:rPr>
        <w:t xml:space="preserve">J. </w:t>
      </w:r>
      <w:proofErr w:type="spellStart"/>
      <w:r>
        <w:rPr>
          <w:rFonts w:ascii="Times New Roman" w:hAnsi="Times New Roman" w:cs="Times New Roman"/>
          <w:sz w:val="24"/>
          <w:szCs w:val="24"/>
        </w:rPr>
        <w:t>Sheridan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Fanu</w:t>
      </w:r>
      <w:proofErr w:type="spellEnd"/>
      <w:r>
        <w:rPr>
          <w:rFonts w:ascii="Times New Roman" w:hAnsi="Times New Roman" w:cs="Times New Roman"/>
          <w:sz w:val="24"/>
          <w:szCs w:val="24"/>
        </w:rPr>
        <w:t>), ve známé povídce E.</w:t>
      </w:r>
      <w:r w:rsidR="00484F10">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Poea</w:t>
      </w:r>
      <w:proofErr w:type="spellEnd"/>
      <w:r>
        <w:rPr>
          <w:rFonts w:ascii="Times New Roman" w:hAnsi="Times New Roman" w:cs="Times New Roman"/>
          <w:sz w:val="24"/>
          <w:szCs w:val="24"/>
        </w:rPr>
        <w:t xml:space="preserve"> (Předčasný pohřeb) a v groteskní podobě se objevuje ve Vévodkyni a kuchařce L. Fuchse.</w:t>
      </w:r>
      <w:r w:rsidR="00104C05">
        <w:rPr>
          <w:rFonts w:ascii="Times New Roman" w:hAnsi="Times New Roman" w:cs="Times New Roman"/>
          <w:sz w:val="24"/>
          <w:szCs w:val="24"/>
        </w:rPr>
        <w:t xml:space="preserve"> </w:t>
      </w:r>
      <w:r w:rsidR="00D423AE">
        <w:rPr>
          <w:rFonts w:ascii="Times New Roman" w:hAnsi="Times New Roman" w:cs="Times New Roman"/>
          <w:sz w:val="24"/>
          <w:szCs w:val="24"/>
        </w:rPr>
        <w:t xml:space="preserve">Rozšíření pohřbu žehem tento motiv poněkud oslabilo, přesto se však tato inovace objevuje např. v jednom z příběhů o J. </w:t>
      </w:r>
      <w:proofErr w:type="spellStart"/>
      <w:r w:rsidR="00D423AE">
        <w:rPr>
          <w:rFonts w:ascii="Times New Roman" w:hAnsi="Times New Roman" w:cs="Times New Roman"/>
          <w:sz w:val="24"/>
          <w:szCs w:val="24"/>
        </w:rPr>
        <w:t>Bondovi</w:t>
      </w:r>
      <w:proofErr w:type="spellEnd"/>
      <w:r w:rsidR="00D423AE">
        <w:rPr>
          <w:rFonts w:ascii="Times New Roman" w:hAnsi="Times New Roman" w:cs="Times New Roman"/>
          <w:sz w:val="24"/>
          <w:szCs w:val="24"/>
        </w:rPr>
        <w:t xml:space="preserve"> (Diamanty jsou věčné).</w:t>
      </w:r>
    </w:p>
    <w:p w:rsidR="00D423AE" w:rsidRDefault="00D423AE"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Poněkud jinou a </w:t>
      </w:r>
      <w:r w:rsidR="00B3040C">
        <w:rPr>
          <w:rFonts w:ascii="Times New Roman" w:hAnsi="Times New Roman" w:cs="Times New Roman"/>
          <w:sz w:val="24"/>
          <w:szCs w:val="24"/>
        </w:rPr>
        <w:t>otřesnější</w:t>
      </w:r>
      <w:r>
        <w:rPr>
          <w:rFonts w:ascii="Times New Roman" w:hAnsi="Times New Roman" w:cs="Times New Roman"/>
          <w:sz w:val="24"/>
          <w:szCs w:val="24"/>
        </w:rPr>
        <w:t xml:space="preserve"> podobu má tento typ obav, pokud je vztažen k</w:t>
      </w:r>
      <w:r w:rsidR="00B3040C">
        <w:rPr>
          <w:rFonts w:ascii="Times New Roman" w:hAnsi="Times New Roman" w:cs="Times New Roman"/>
          <w:sz w:val="24"/>
          <w:szCs w:val="24"/>
        </w:rPr>
        <w:t> </w:t>
      </w:r>
      <w:r>
        <w:rPr>
          <w:rFonts w:ascii="Times New Roman" w:hAnsi="Times New Roman" w:cs="Times New Roman"/>
          <w:sz w:val="24"/>
          <w:szCs w:val="24"/>
        </w:rPr>
        <w:t>problematickému</w:t>
      </w:r>
      <w:r w:rsidR="00B3040C">
        <w:rPr>
          <w:rFonts w:ascii="Times New Roman" w:hAnsi="Times New Roman" w:cs="Times New Roman"/>
          <w:sz w:val="24"/>
          <w:szCs w:val="24"/>
        </w:rPr>
        <w:t xml:space="preserve"> znovuoživení jiného typu</w:t>
      </w:r>
      <w:r>
        <w:rPr>
          <w:rFonts w:ascii="Times New Roman" w:hAnsi="Times New Roman" w:cs="Times New Roman"/>
          <w:sz w:val="24"/>
          <w:szCs w:val="24"/>
        </w:rPr>
        <w:t>. Jde o tzv. nemrtvé. Mory a upíři</w:t>
      </w:r>
      <w:r w:rsidR="00480044">
        <w:rPr>
          <w:rFonts w:ascii="Times New Roman" w:hAnsi="Times New Roman" w:cs="Times New Roman"/>
          <w:sz w:val="24"/>
          <w:szCs w:val="24"/>
        </w:rPr>
        <w:t xml:space="preserve">, </w:t>
      </w:r>
      <w:proofErr w:type="spellStart"/>
      <w:proofErr w:type="gramStart"/>
      <w:r w:rsidR="00480044">
        <w:rPr>
          <w:rFonts w:ascii="Times New Roman" w:hAnsi="Times New Roman" w:cs="Times New Roman"/>
          <w:sz w:val="24"/>
          <w:szCs w:val="24"/>
        </w:rPr>
        <w:t>incubus</w:t>
      </w:r>
      <w:proofErr w:type="spellEnd"/>
      <w:r w:rsidR="00480044">
        <w:rPr>
          <w:rFonts w:ascii="Times New Roman" w:hAnsi="Times New Roman" w:cs="Times New Roman"/>
          <w:sz w:val="24"/>
          <w:szCs w:val="24"/>
        </w:rPr>
        <w:t xml:space="preserve">  a</w:t>
      </w:r>
      <w:proofErr w:type="gramEnd"/>
      <w:r w:rsidR="00480044">
        <w:rPr>
          <w:rFonts w:ascii="Times New Roman" w:hAnsi="Times New Roman" w:cs="Times New Roman"/>
          <w:sz w:val="24"/>
          <w:szCs w:val="24"/>
        </w:rPr>
        <w:t xml:space="preserve"> </w:t>
      </w:r>
      <w:proofErr w:type="spellStart"/>
      <w:r w:rsidR="00480044">
        <w:rPr>
          <w:rFonts w:ascii="Times New Roman" w:hAnsi="Times New Roman" w:cs="Times New Roman"/>
          <w:sz w:val="24"/>
          <w:szCs w:val="24"/>
        </w:rPr>
        <w:t>succubus</w:t>
      </w:r>
      <w:proofErr w:type="spellEnd"/>
      <w:r>
        <w:rPr>
          <w:rFonts w:ascii="Times New Roman" w:hAnsi="Times New Roman" w:cs="Times New Roman"/>
          <w:sz w:val="24"/>
          <w:szCs w:val="24"/>
        </w:rPr>
        <w:t xml:space="preserve"> patří jak k folklorní tradici, tak i ke zlatému fondu klasického horroru</w:t>
      </w:r>
      <w:r w:rsidR="00484F10">
        <w:rPr>
          <w:rFonts w:ascii="Times New Roman" w:hAnsi="Times New Roman" w:cs="Times New Roman"/>
          <w:sz w:val="24"/>
          <w:szCs w:val="24"/>
        </w:rPr>
        <w:t xml:space="preserve">. Oni tzv. nemrtví (či mrtví s jakousi dočasnou </w:t>
      </w:r>
      <w:proofErr w:type="gramStart"/>
      <w:r w:rsidR="00484F10">
        <w:rPr>
          <w:rFonts w:ascii="Times New Roman" w:hAnsi="Times New Roman" w:cs="Times New Roman"/>
          <w:sz w:val="24"/>
          <w:szCs w:val="24"/>
        </w:rPr>
        <w:t>propustkou - viz</w:t>
      </w:r>
      <w:proofErr w:type="gramEnd"/>
      <w:r w:rsidR="00484F10">
        <w:rPr>
          <w:rFonts w:ascii="Times New Roman" w:hAnsi="Times New Roman" w:cs="Times New Roman"/>
          <w:sz w:val="24"/>
          <w:szCs w:val="24"/>
        </w:rPr>
        <w:t xml:space="preserve"> např. Erbenova balada Svatební košile) jsou v této tradici hodnoceni a priori zcela záporně.</w:t>
      </w:r>
      <w:r w:rsidR="00F2788F">
        <w:rPr>
          <w:rFonts w:ascii="Times New Roman" w:hAnsi="Times New Roman" w:cs="Times New Roman"/>
          <w:sz w:val="24"/>
          <w:szCs w:val="24"/>
        </w:rPr>
        <w:t xml:space="preserve"> Ovšem již Marie Terezie iniciovala solidní vědecký výzkum, aby učinila přítrž hysterickým excesům a pověrám o vampyrismu.</w:t>
      </w:r>
      <w:r w:rsidR="00484F10">
        <w:rPr>
          <w:rFonts w:ascii="Times New Roman" w:hAnsi="Times New Roman" w:cs="Times New Roman"/>
          <w:sz w:val="24"/>
          <w:szCs w:val="24"/>
        </w:rPr>
        <w:t xml:space="preserve"> Teprve promyšlenější literární zpracování (</w:t>
      </w:r>
      <w:proofErr w:type="spellStart"/>
      <w:r w:rsidR="00484F10">
        <w:rPr>
          <w:rFonts w:ascii="Times New Roman" w:hAnsi="Times New Roman" w:cs="Times New Roman"/>
          <w:sz w:val="24"/>
          <w:szCs w:val="24"/>
        </w:rPr>
        <w:t>Le</w:t>
      </w:r>
      <w:proofErr w:type="spellEnd"/>
      <w:r w:rsidR="00484F10">
        <w:rPr>
          <w:rFonts w:ascii="Times New Roman" w:hAnsi="Times New Roman" w:cs="Times New Roman"/>
          <w:sz w:val="24"/>
          <w:szCs w:val="24"/>
        </w:rPr>
        <w:t xml:space="preserve"> </w:t>
      </w:r>
      <w:proofErr w:type="spellStart"/>
      <w:r w:rsidR="00484F10">
        <w:rPr>
          <w:rFonts w:ascii="Times New Roman" w:hAnsi="Times New Roman" w:cs="Times New Roman"/>
          <w:sz w:val="24"/>
          <w:szCs w:val="24"/>
        </w:rPr>
        <w:t>Fanu</w:t>
      </w:r>
      <w:proofErr w:type="spellEnd"/>
      <w:r w:rsidR="00484F10">
        <w:rPr>
          <w:rFonts w:ascii="Times New Roman" w:hAnsi="Times New Roman" w:cs="Times New Roman"/>
          <w:sz w:val="24"/>
          <w:szCs w:val="24"/>
        </w:rPr>
        <w:t xml:space="preserve"> – </w:t>
      </w:r>
      <w:proofErr w:type="spellStart"/>
      <w:r w:rsidR="00484F10">
        <w:rPr>
          <w:rFonts w:ascii="Times New Roman" w:hAnsi="Times New Roman" w:cs="Times New Roman"/>
          <w:sz w:val="24"/>
          <w:szCs w:val="24"/>
        </w:rPr>
        <w:t>Carmilla</w:t>
      </w:r>
      <w:proofErr w:type="spellEnd"/>
      <w:r w:rsidR="00484F10">
        <w:rPr>
          <w:rFonts w:ascii="Times New Roman" w:hAnsi="Times New Roman" w:cs="Times New Roman"/>
          <w:sz w:val="24"/>
          <w:szCs w:val="24"/>
        </w:rPr>
        <w:t xml:space="preserve">, B. </w:t>
      </w:r>
      <w:proofErr w:type="spellStart"/>
      <w:proofErr w:type="gramStart"/>
      <w:r w:rsidR="00484F10">
        <w:rPr>
          <w:rFonts w:ascii="Times New Roman" w:hAnsi="Times New Roman" w:cs="Times New Roman"/>
          <w:sz w:val="24"/>
          <w:szCs w:val="24"/>
        </w:rPr>
        <w:t>Stoker</w:t>
      </w:r>
      <w:proofErr w:type="spellEnd"/>
      <w:r w:rsidR="00484F10">
        <w:rPr>
          <w:rFonts w:ascii="Times New Roman" w:hAnsi="Times New Roman" w:cs="Times New Roman"/>
          <w:sz w:val="24"/>
          <w:szCs w:val="24"/>
        </w:rPr>
        <w:t xml:space="preserve"> -</w:t>
      </w:r>
      <w:r w:rsidR="00F2788F">
        <w:rPr>
          <w:rFonts w:ascii="Times New Roman" w:hAnsi="Times New Roman" w:cs="Times New Roman"/>
          <w:sz w:val="24"/>
          <w:szCs w:val="24"/>
        </w:rPr>
        <w:t xml:space="preserve"> </w:t>
      </w:r>
      <w:proofErr w:type="spellStart"/>
      <w:r w:rsidR="00484F10">
        <w:rPr>
          <w:rFonts w:ascii="Times New Roman" w:hAnsi="Times New Roman" w:cs="Times New Roman"/>
          <w:sz w:val="24"/>
          <w:szCs w:val="24"/>
        </w:rPr>
        <w:t>Dracula</w:t>
      </w:r>
      <w:proofErr w:type="spellEnd"/>
      <w:proofErr w:type="gramEnd"/>
      <w:r w:rsidR="00484F10">
        <w:rPr>
          <w:rFonts w:ascii="Times New Roman" w:hAnsi="Times New Roman" w:cs="Times New Roman"/>
          <w:sz w:val="24"/>
          <w:szCs w:val="24"/>
        </w:rPr>
        <w:t xml:space="preserve">) operuje s upozorněním na </w:t>
      </w:r>
      <w:r w:rsidR="00480044">
        <w:rPr>
          <w:rFonts w:ascii="Times New Roman" w:hAnsi="Times New Roman" w:cs="Times New Roman"/>
          <w:sz w:val="24"/>
          <w:szCs w:val="24"/>
        </w:rPr>
        <w:t xml:space="preserve">jistou komplikovanost </w:t>
      </w:r>
      <w:proofErr w:type="spellStart"/>
      <w:r w:rsidR="00480044">
        <w:rPr>
          <w:rFonts w:ascii="Times New Roman" w:hAnsi="Times New Roman" w:cs="Times New Roman"/>
          <w:sz w:val="24"/>
          <w:szCs w:val="24"/>
        </w:rPr>
        <w:t>ontologicko</w:t>
      </w:r>
      <w:proofErr w:type="spellEnd"/>
      <w:r w:rsidR="00480044">
        <w:rPr>
          <w:rFonts w:ascii="Times New Roman" w:hAnsi="Times New Roman" w:cs="Times New Roman"/>
          <w:sz w:val="24"/>
          <w:szCs w:val="24"/>
        </w:rPr>
        <w:t xml:space="preserve"> – teologického statutu těchto bytostí</w:t>
      </w:r>
      <w:r w:rsidR="00F2788F">
        <w:rPr>
          <w:rFonts w:ascii="Times New Roman" w:hAnsi="Times New Roman" w:cs="Times New Roman"/>
          <w:sz w:val="24"/>
          <w:szCs w:val="24"/>
        </w:rPr>
        <w:t xml:space="preserve"> (zavrženost bohem a současná role trestajícího nástroje)</w:t>
      </w:r>
      <w:r w:rsidR="00C00AE0">
        <w:rPr>
          <w:rFonts w:ascii="Times New Roman" w:hAnsi="Times New Roman" w:cs="Times New Roman"/>
          <w:sz w:val="24"/>
          <w:szCs w:val="24"/>
        </w:rPr>
        <w:t xml:space="preserve"> i na estetický (esteticko-erotický) rozměr jejich existence.</w:t>
      </w:r>
    </w:p>
    <w:p w:rsidR="00C00AE0" w:rsidRDefault="00C00AE0"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Zcela speciálním zpracováním tohoto tématu je geniální propojení </w:t>
      </w:r>
      <w:proofErr w:type="spellStart"/>
      <w:r>
        <w:rPr>
          <w:rFonts w:ascii="Times New Roman" w:hAnsi="Times New Roman" w:cs="Times New Roman"/>
          <w:sz w:val="24"/>
          <w:szCs w:val="24"/>
        </w:rPr>
        <w:t>golemovského</w:t>
      </w:r>
      <w:proofErr w:type="spellEnd"/>
      <w:r>
        <w:rPr>
          <w:rFonts w:ascii="Times New Roman" w:hAnsi="Times New Roman" w:cs="Times New Roman"/>
          <w:sz w:val="24"/>
          <w:szCs w:val="24"/>
        </w:rPr>
        <w:t xml:space="preserve"> motivu se vzpourou rozumu (instrumentální racionality) proti smrti v klasickém díle M. Shelleyové. </w:t>
      </w:r>
      <w:r w:rsidR="00950F96">
        <w:rPr>
          <w:rFonts w:ascii="Times New Roman" w:hAnsi="Times New Roman" w:cs="Times New Roman"/>
          <w:sz w:val="24"/>
          <w:szCs w:val="24"/>
        </w:rPr>
        <w:t>Zde člověkem stvořená</w:t>
      </w:r>
      <w:r w:rsidR="00E2239E">
        <w:rPr>
          <w:rFonts w:ascii="Times New Roman" w:hAnsi="Times New Roman" w:cs="Times New Roman"/>
          <w:sz w:val="24"/>
          <w:szCs w:val="24"/>
        </w:rPr>
        <w:t xml:space="preserve"> (resp. znovu oživená)</w:t>
      </w:r>
      <w:r w:rsidR="00950F96">
        <w:rPr>
          <w:rFonts w:ascii="Times New Roman" w:hAnsi="Times New Roman" w:cs="Times New Roman"/>
          <w:sz w:val="24"/>
          <w:szCs w:val="24"/>
        </w:rPr>
        <w:t xml:space="preserve"> </w:t>
      </w:r>
      <w:r>
        <w:rPr>
          <w:rFonts w:ascii="Times New Roman" w:hAnsi="Times New Roman" w:cs="Times New Roman"/>
          <w:sz w:val="24"/>
          <w:szCs w:val="24"/>
        </w:rPr>
        <w:t xml:space="preserve">bytost není </w:t>
      </w:r>
      <w:r w:rsidR="00950F96">
        <w:rPr>
          <w:rFonts w:ascii="Times New Roman" w:hAnsi="Times New Roman" w:cs="Times New Roman"/>
          <w:sz w:val="24"/>
          <w:szCs w:val="24"/>
        </w:rPr>
        <w:t xml:space="preserve">původně </w:t>
      </w:r>
      <w:r>
        <w:rPr>
          <w:rFonts w:ascii="Times New Roman" w:hAnsi="Times New Roman" w:cs="Times New Roman"/>
          <w:sz w:val="24"/>
          <w:szCs w:val="24"/>
        </w:rPr>
        <w:t xml:space="preserve">zlá, je jen (díky svému původu) zbavena identity, zcela </w:t>
      </w:r>
      <w:proofErr w:type="gramStart"/>
      <w:r>
        <w:rPr>
          <w:rFonts w:ascii="Times New Roman" w:hAnsi="Times New Roman" w:cs="Times New Roman"/>
          <w:sz w:val="24"/>
          <w:szCs w:val="24"/>
        </w:rPr>
        <w:t>ztracena</w:t>
      </w:r>
      <w:proofErr w:type="gramEnd"/>
      <w:r>
        <w:rPr>
          <w:rFonts w:ascii="Times New Roman" w:hAnsi="Times New Roman" w:cs="Times New Roman"/>
          <w:sz w:val="24"/>
          <w:szCs w:val="24"/>
        </w:rPr>
        <w:t xml:space="preserve"> a nakonec doplácí na lidské nepochopení a strach.</w:t>
      </w:r>
    </w:p>
    <w:p w:rsidR="00C00AE0" w:rsidRDefault="00C00AE0"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p>
    <w:p w:rsidR="00D842D2" w:rsidRDefault="00C00AE0"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Člověka a jeho kulturu po celou dobu jejich historie provází zcela pochopitelný strach ze smrti. Smrti jako brány do neznáma, brány do světa hrůz či brány do nicoty, nebytí, prázdna. Jde o strach ze ztráty smyslu </w:t>
      </w:r>
      <w:proofErr w:type="gramStart"/>
      <w:r>
        <w:rPr>
          <w:rFonts w:ascii="Times New Roman" w:hAnsi="Times New Roman" w:cs="Times New Roman"/>
          <w:sz w:val="24"/>
          <w:szCs w:val="24"/>
        </w:rPr>
        <w:t>celého  snažení</w:t>
      </w:r>
      <w:proofErr w:type="gramEnd"/>
      <w:r w:rsidR="00CB6C45">
        <w:rPr>
          <w:rFonts w:ascii="Times New Roman" w:hAnsi="Times New Roman" w:cs="Times New Roman"/>
          <w:sz w:val="24"/>
          <w:szCs w:val="24"/>
        </w:rPr>
        <w:t>, kterým je vyplněn lidský život. Současně však naši kulturu (lidovou i umělou) charakterizuje i strach z návratu zpoza oné brány, strach z navrátilců, kteří ztratili své místo v uznávané struktuře reality. Ti, kdo se vrátili předčasně v křesťanské interpretaci časovosti</w:t>
      </w:r>
      <w:r w:rsidR="00D842D2">
        <w:rPr>
          <w:rFonts w:ascii="Times New Roman" w:hAnsi="Times New Roman" w:cs="Times New Roman"/>
          <w:sz w:val="24"/>
          <w:szCs w:val="24"/>
        </w:rPr>
        <w:t>,</w:t>
      </w:r>
      <w:r w:rsidR="00CB6C45">
        <w:rPr>
          <w:rFonts w:ascii="Times New Roman" w:hAnsi="Times New Roman" w:cs="Times New Roman"/>
          <w:sz w:val="24"/>
          <w:szCs w:val="24"/>
        </w:rPr>
        <w:t xml:space="preserve"> jsou </w:t>
      </w:r>
      <w:r w:rsidR="00F2788F">
        <w:rPr>
          <w:rFonts w:ascii="Times New Roman" w:hAnsi="Times New Roman" w:cs="Times New Roman"/>
          <w:sz w:val="24"/>
          <w:szCs w:val="24"/>
        </w:rPr>
        <w:t xml:space="preserve">poněkud nelogicky (návrat kvůli za živa spáchaným hříchům) </w:t>
      </w:r>
      <w:r w:rsidR="00CB6C45">
        <w:rPr>
          <w:rFonts w:ascii="Times New Roman" w:hAnsi="Times New Roman" w:cs="Times New Roman"/>
          <w:sz w:val="24"/>
          <w:szCs w:val="24"/>
        </w:rPr>
        <w:t>vnímáni jako vzbouřenci proti přirozenému řádu. Jsou tedy těmi, kteří ztratili právo pobývat mezi živými – nejsou živi, nejsou však ani mrtví.</w:t>
      </w:r>
      <w:r w:rsidR="00F2788F">
        <w:rPr>
          <w:rFonts w:ascii="Times New Roman" w:hAnsi="Times New Roman" w:cs="Times New Roman"/>
          <w:sz w:val="24"/>
          <w:szCs w:val="24"/>
        </w:rPr>
        <w:t xml:space="preserve"> Pro úplnost je třeba upozornit, že v původním folklorním smyslu (ne v posunu, který představují horrory nízké kvality) nejsou tzv. zombie takovými oživlými mrtvolami, ale jedná se o živoucí lidi v magií navozeném katatonickém stavu.</w:t>
      </w:r>
    </w:p>
    <w:p w:rsidR="005F3887" w:rsidRDefault="00F2788F" w:rsidP="002D1F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Tito navrátilci j</w:t>
      </w:r>
      <w:r w:rsidR="00CB6C45">
        <w:rPr>
          <w:rFonts w:ascii="Times New Roman" w:hAnsi="Times New Roman" w:cs="Times New Roman"/>
          <w:sz w:val="24"/>
          <w:szCs w:val="24"/>
        </w:rPr>
        <w:t>sou tedy dvojnásob osamělí.</w:t>
      </w:r>
      <w:r w:rsidR="00D842D2">
        <w:rPr>
          <w:rFonts w:ascii="Times New Roman" w:hAnsi="Times New Roman" w:cs="Times New Roman"/>
          <w:sz w:val="24"/>
          <w:szCs w:val="24"/>
        </w:rPr>
        <w:t xml:space="preserve"> </w:t>
      </w:r>
      <w:r w:rsidR="00824448">
        <w:rPr>
          <w:rFonts w:ascii="Times New Roman" w:hAnsi="Times New Roman" w:cs="Times New Roman"/>
          <w:sz w:val="24"/>
          <w:szCs w:val="24"/>
        </w:rPr>
        <w:t xml:space="preserve">Novější podoby zpracování </w:t>
      </w:r>
      <w:r w:rsidR="00D842D2">
        <w:rPr>
          <w:rFonts w:ascii="Times New Roman" w:hAnsi="Times New Roman" w:cs="Times New Roman"/>
          <w:sz w:val="24"/>
          <w:szCs w:val="24"/>
        </w:rPr>
        <w:t xml:space="preserve">si všímají i této existenciální roviny a </w:t>
      </w:r>
      <w:r w:rsidR="00824448">
        <w:rPr>
          <w:rFonts w:ascii="Times New Roman" w:hAnsi="Times New Roman" w:cs="Times New Roman"/>
          <w:sz w:val="24"/>
          <w:szCs w:val="24"/>
        </w:rPr>
        <w:t>proto někdy dokáží překročit tradiční rozměr přístupu odporu</w:t>
      </w:r>
      <w:r w:rsidR="003C17F7">
        <w:rPr>
          <w:rFonts w:ascii="Times New Roman" w:hAnsi="Times New Roman" w:cs="Times New Roman"/>
          <w:sz w:val="24"/>
          <w:szCs w:val="24"/>
        </w:rPr>
        <w:t xml:space="preserve"> k </w:t>
      </w:r>
      <w:proofErr w:type="spellStart"/>
      <w:r w:rsidR="00824448">
        <w:rPr>
          <w:rFonts w:ascii="Times New Roman" w:hAnsi="Times New Roman" w:cs="Times New Roman"/>
          <w:sz w:val="24"/>
          <w:szCs w:val="24"/>
        </w:rPr>
        <w:t>revenantů</w:t>
      </w:r>
      <w:r w:rsidR="003C17F7">
        <w:rPr>
          <w:rFonts w:ascii="Times New Roman" w:hAnsi="Times New Roman" w:cs="Times New Roman"/>
          <w:sz w:val="24"/>
          <w:szCs w:val="24"/>
        </w:rPr>
        <w:t>m</w:t>
      </w:r>
      <w:proofErr w:type="spellEnd"/>
      <w:r w:rsidR="003C17F7">
        <w:rPr>
          <w:rFonts w:ascii="Times New Roman" w:hAnsi="Times New Roman" w:cs="Times New Roman"/>
          <w:sz w:val="24"/>
          <w:szCs w:val="24"/>
        </w:rPr>
        <w:t xml:space="preserve"> (jeho esencí je např. Kingův </w:t>
      </w:r>
      <w:proofErr w:type="spellStart"/>
      <w:r w:rsidR="003C17F7">
        <w:rPr>
          <w:rFonts w:ascii="Times New Roman" w:hAnsi="Times New Roman" w:cs="Times New Roman"/>
          <w:sz w:val="24"/>
          <w:szCs w:val="24"/>
        </w:rPr>
        <w:t>Řbitov</w:t>
      </w:r>
      <w:proofErr w:type="spellEnd"/>
      <w:r w:rsidR="003C17F7">
        <w:rPr>
          <w:rFonts w:ascii="Times New Roman" w:hAnsi="Times New Roman" w:cs="Times New Roman"/>
          <w:sz w:val="24"/>
          <w:szCs w:val="24"/>
        </w:rPr>
        <w:t xml:space="preserve"> zvířátek).</w:t>
      </w:r>
      <w:r w:rsidR="00824448">
        <w:rPr>
          <w:rFonts w:ascii="Times New Roman" w:hAnsi="Times New Roman" w:cs="Times New Roman"/>
          <w:sz w:val="24"/>
          <w:szCs w:val="24"/>
        </w:rPr>
        <w:t xml:space="preserve"> </w:t>
      </w:r>
      <w:r w:rsidR="003C17F7">
        <w:rPr>
          <w:rFonts w:ascii="Times New Roman" w:hAnsi="Times New Roman" w:cs="Times New Roman"/>
          <w:sz w:val="24"/>
          <w:szCs w:val="24"/>
        </w:rPr>
        <w:t xml:space="preserve">Mimo děs a hrůzu tak nacházíme v těchto zralejších textech i jiné emoce. </w:t>
      </w:r>
      <w:r w:rsidR="0092011B">
        <w:rPr>
          <w:rFonts w:ascii="Times New Roman" w:hAnsi="Times New Roman" w:cs="Times New Roman"/>
          <w:sz w:val="24"/>
          <w:szCs w:val="24"/>
        </w:rPr>
        <w:t xml:space="preserve">Rozpaky a nejistotu </w:t>
      </w:r>
      <w:r w:rsidR="00ED3541">
        <w:rPr>
          <w:rFonts w:ascii="Times New Roman" w:hAnsi="Times New Roman" w:cs="Times New Roman"/>
          <w:sz w:val="24"/>
          <w:szCs w:val="24"/>
        </w:rPr>
        <w:t>nalezneme</w:t>
      </w:r>
      <w:r w:rsidR="003C17F7">
        <w:rPr>
          <w:rFonts w:ascii="Times New Roman" w:hAnsi="Times New Roman" w:cs="Times New Roman"/>
          <w:sz w:val="24"/>
          <w:szCs w:val="24"/>
        </w:rPr>
        <w:t xml:space="preserve"> např.</w:t>
      </w:r>
      <w:r w:rsidR="00ED3541">
        <w:rPr>
          <w:rFonts w:ascii="Times New Roman" w:hAnsi="Times New Roman" w:cs="Times New Roman"/>
          <w:sz w:val="24"/>
          <w:szCs w:val="24"/>
        </w:rPr>
        <w:t xml:space="preserve"> v novele Piknik u cesty Arkadie a Borise </w:t>
      </w:r>
      <w:proofErr w:type="spellStart"/>
      <w:r w:rsidR="00ED3541">
        <w:rPr>
          <w:rFonts w:ascii="Times New Roman" w:hAnsi="Times New Roman" w:cs="Times New Roman"/>
          <w:sz w:val="24"/>
          <w:szCs w:val="24"/>
        </w:rPr>
        <w:t>Strugackých</w:t>
      </w:r>
      <w:proofErr w:type="spellEnd"/>
      <w:r w:rsidR="003C17F7">
        <w:rPr>
          <w:rFonts w:ascii="Times New Roman" w:hAnsi="Times New Roman" w:cs="Times New Roman"/>
          <w:sz w:val="24"/>
          <w:szCs w:val="24"/>
        </w:rPr>
        <w:t xml:space="preserve"> (viz i filmové zpracování A. Tarkovského – </w:t>
      </w:r>
      <w:proofErr w:type="spellStart"/>
      <w:r w:rsidR="003C17F7">
        <w:rPr>
          <w:rFonts w:ascii="Times New Roman" w:hAnsi="Times New Roman" w:cs="Times New Roman"/>
          <w:sz w:val="24"/>
          <w:szCs w:val="24"/>
        </w:rPr>
        <w:t>Stalker</w:t>
      </w:r>
      <w:proofErr w:type="spellEnd"/>
      <w:r w:rsidR="003C17F7">
        <w:rPr>
          <w:rFonts w:ascii="Times New Roman" w:hAnsi="Times New Roman" w:cs="Times New Roman"/>
          <w:sz w:val="24"/>
          <w:szCs w:val="24"/>
        </w:rPr>
        <w:t>).</w:t>
      </w:r>
      <w:r w:rsidR="00ED3541">
        <w:rPr>
          <w:rFonts w:ascii="Times New Roman" w:hAnsi="Times New Roman" w:cs="Times New Roman"/>
          <w:sz w:val="24"/>
          <w:szCs w:val="24"/>
        </w:rPr>
        <w:t xml:space="preserve"> </w:t>
      </w:r>
      <w:r w:rsidR="00824448">
        <w:rPr>
          <w:rFonts w:ascii="Times New Roman" w:hAnsi="Times New Roman" w:cs="Times New Roman"/>
          <w:sz w:val="24"/>
          <w:szCs w:val="24"/>
        </w:rPr>
        <w:t>S</w:t>
      </w:r>
      <w:r w:rsidR="005F3887" w:rsidRPr="005F3887">
        <w:rPr>
          <w:rFonts w:ascii="Times New Roman" w:hAnsi="Times New Roman" w:cs="Times New Roman"/>
          <w:sz w:val="24"/>
          <w:szCs w:val="24"/>
        </w:rPr>
        <w:t>mutek</w:t>
      </w:r>
      <w:r w:rsidR="005F3887">
        <w:rPr>
          <w:rFonts w:ascii="Times New Roman" w:hAnsi="Times New Roman" w:cs="Times New Roman"/>
          <w:sz w:val="24"/>
          <w:szCs w:val="24"/>
        </w:rPr>
        <w:t xml:space="preserve"> </w:t>
      </w:r>
      <w:r w:rsidR="00824448">
        <w:rPr>
          <w:rFonts w:ascii="Times New Roman" w:hAnsi="Times New Roman" w:cs="Times New Roman"/>
          <w:sz w:val="24"/>
          <w:szCs w:val="24"/>
        </w:rPr>
        <w:t xml:space="preserve">a </w:t>
      </w:r>
      <w:r w:rsidR="00C64152">
        <w:rPr>
          <w:rFonts w:ascii="Times New Roman" w:hAnsi="Times New Roman" w:cs="Times New Roman"/>
          <w:sz w:val="24"/>
          <w:szCs w:val="24"/>
        </w:rPr>
        <w:t xml:space="preserve">oboustranně </w:t>
      </w:r>
      <w:r w:rsidR="00824448">
        <w:rPr>
          <w:rFonts w:ascii="Times New Roman" w:hAnsi="Times New Roman" w:cs="Times New Roman"/>
          <w:sz w:val="24"/>
          <w:szCs w:val="24"/>
        </w:rPr>
        <w:t xml:space="preserve">přetrvávající lásku </w:t>
      </w:r>
      <w:r w:rsidR="005F3887">
        <w:rPr>
          <w:rFonts w:ascii="Times New Roman" w:hAnsi="Times New Roman" w:cs="Times New Roman"/>
          <w:sz w:val="24"/>
          <w:szCs w:val="24"/>
        </w:rPr>
        <w:t>reflektuj</w:t>
      </w:r>
      <w:r w:rsidR="0092011B">
        <w:rPr>
          <w:rFonts w:ascii="Times New Roman" w:hAnsi="Times New Roman" w:cs="Times New Roman"/>
          <w:sz w:val="24"/>
          <w:szCs w:val="24"/>
        </w:rPr>
        <w:t>í např.</w:t>
      </w:r>
      <w:r w:rsidR="005F3887">
        <w:rPr>
          <w:rFonts w:ascii="Times New Roman" w:hAnsi="Times New Roman" w:cs="Times New Roman"/>
          <w:sz w:val="24"/>
          <w:szCs w:val="24"/>
        </w:rPr>
        <w:t xml:space="preserve"> povídk</w:t>
      </w:r>
      <w:r w:rsidR="0092011B">
        <w:rPr>
          <w:rFonts w:ascii="Times New Roman" w:hAnsi="Times New Roman" w:cs="Times New Roman"/>
          <w:sz w:val="24"/>
          <w:szCs w:val="24"/>
        </w:rPr>
        <w:t>y Jezero nebo</w:t>
      </w:r>
      <w:r w:rsidR="005F3887">
        <w:rPr>
          <w:rFonts w:ascii="Times New Roman" w:hAnsi="Times New Roman" w:cs="Times New Roman"/>
          <w:sz w:val="24"/>
          <w:szCs w:val="24"/>
        </w:rPr>
        <w:t xml:space="preserve"> Přání R. </w:t>
      </w:r>
      <w:proofErr w:type="spellStart"/>
      <w:r w:rsidR="005F3887">
        <w:rPr>
          <w:rFonts w:ascii="Times New Roman" w:hAnsi="Times New Roman" w:cs="Times New Roman"/>
          <w:sz w:val="24"/>
          <w:szCs w:val="24"/>
        </w:rPr>
        <w:t>Bradburyho</w:t>
      </w:r>
      <w:proofErr w:type="spellEnd"/>
      <w:r w:rsidR="003C17F7">
        <w:rPr>
          <w:rFonts w:ascii="Times New Roman" w:hAnsi="Times New Roman" w:cs="Times New Roman"/>
          <w:sz w:val="24"/>
          <w:szCs w:val="24"/>
        </w:rPr>
        <w:t xml:space="preserve"> (jde o jakýsi filosofický protiklad starší klasické podoby zpracování námětu neuváženého přání – W.W. </w:t>
      </w:r>
      <w:proofErr w:type="spellStart"/>
      <w:r w:rsidR="003C17F7">
        <w:rPr>
          <w:rFonts w:ascii="Times New Roman" w:hAnsi="Times New Roman" w:cs="Times New Roman"/>
          <w:sz w:val="24"/>
          <w:szCs w:val="24"/>
        </w:rPr>
        <w:t>Jacobs</w:t>
      </w:r>
      <w:proofErr w:type="spellEnd"/>
      <w:r w:rsidR="003C17F7">
        <w:rPr>
          <w:rFonts w:ascii="Times New Roman" w:hAnsi="Times New Roman" w:cs="Times New Roman"/>
          <w:sz w:val="24"/>
          <w:szCs w:val="24"/>
        </w:rPr>
        <w:t>, Opičí tlapka).</w:t>
      </w:r>
      <w:r w:rsidR="0092011B">
        <w:rPr>
          <w:rFonts w:ascii="Times New Roman" w:hAnsi="Times New Roman" w:cs="Times New Roman"/>
          <w:sz w:val="24"/>
          <w:szCs w:val="24"/>
        </w:rPr>
        <w:t xml:space="preserve"> </w:t>
      </w:r>
      <w:r w:rsidR="00ED3541">
        <w:rPr>
          <w:rFonts w:ascii="Times New Roman" w:hAnsi="Times New Roman" w:cs="Times New Roman"/>
          <w:sz w:val="24"/>
          <w:szCs w:val="24"/>
        </w:rPr>
        <w:t xml:space="preserve">Laskavou, humornou a šťastným koncem disponující verzí </w:t>
      </w:r>
      <w:proofErr w:type="spellStart"/>
      <w:r w:rsidR="00ED3541">
        <w:rPr>
          <w:rFonts w:ascii="Times New Roman" w:hAnsi="Times New Roman" w:cs="Times New Roman"/>
          <w:sz w:val="24"/>
          <w:szCs w:val="24"/>
        </w:rPr>
        <w:t>frankensteinovského</w:t>
      </w:r>
      <w:proofErr w:type="spellEnd"/>
      <w:r w:rsidR="00ED3541">
        <w:rPr>
          <w:rFonts w:ascii="Times New Roman" w:hAnsi="Times New Roman" w:cs="Times New Roman"/>
          <w:sz w:val="24"/>
          <w:szCs w:val="24"/>
        </w:rPr>
        <w:t xml:space="preserve"> motivu je animovaný film </w:t>
      </w:r>
      <w:proofErr w:type="spellStart"/>
      <w:r w:rsidR="00ED3541">
        <w:rPr>
          <w:rFonts w:ascii="Times New Roman" w:hAnsi="Times New Roman" w:cs="Times New Roman"/>
          <w:sz w:val="24"/>
          <w:szCs w:val="24"/>
        </w:rPr>
        <w:t>Tima</w:t>
      </w:r>
      <w:proofErr w:type="spellEnd"/>
      <w:r w:rsidR="00ED3541">
        <w:rPr>
          <w:rFonts w:ascii="Times New Roman" w:hAnsi="Times New Roman" w:cs="Times New Roman"/>
          <w:sz w:val="24"/>
          <w:szCs w:val="24"/>
        </w:rPr>
        <w:t xml:space="preserve"> </w:t>
      </w:r>
      <w:proofErr w:type="spellStart"/>
      <w:r w:rsidR="00ED3541">
        <w:rPr>
          <w:rFonts w:ascii="Times New Roman" w:hAnsi="Times New Roman" w:cs="Times New Roman"/>
          <w:sz w:val="24"/>
          <w:szCs w:val="24"/>
        </w:rPr>
        <w:t>Burtona</w:t>
      </w:r>
      <w:proofErr w:type="spellEnd"/>
      <w:r w:rsidR="00ED3541">
        <w:rPr>
          <w:rFonts w:ascii="Times New Roman" w:hAnsi="Times New Roman" w:cs="Times New Roman"/>
          <w:sz w:val="24"/>
          <w:szCs w:val="24"/>
        </w:rPr>
        <w:t xml:space="preserve"> </w:t>
      </w:r>
      <w:proofErr w:type="spellStart"/>
      <w:r w:rsidR="00ED3541">
        <w:rPr>
          <w:rFonts w:ascii="Times New Roman" w:hAnsi="Times New Roman" w:cs="Times New Roman"/>
          <w:sz w:val="24"/>
          <w:szCs w:val="24"/>
        </w:rPr>
        <w:t>Frankenweennie</w:t>
      </w:r>
      <w:proofErr w:type="spellEnd"/>
      <w:r w:rsidR="00ED3541">
        <w:rPr>
          <w:rFonts w:ascii="Times New Roman" w:hAnsi="Times New Roman" w:cs="Times New Roman"/>
          <w:sz w:val="24"/>
          <w:szCs w:val="24"/>
        </w:rPr>
        <w:t>. A od stejného režiséra zde připomeňme Mrtvou nevěstu. Na motivy lidové pohádky</w:t>
      </w:r>
      <w:r w:rsidR="003C17F7">
        <w:rPr>
          <w:rFonts w:ascii="Times New Roman" w:hAnsi="Times New Roman" w:cs="Times New Roman"/>
          <w:sz w:val="24"/>
          <w:szCs w:val="24"/>
        </w:rPr>
        <w:t xml:space="preserve"> (obdobný motiv v původní hororové podobě využil P. </w:t>
      </w:r>
      <w:proofErr w:type="spellStart"/>
      <w:r w:rsidR="003C17F7">
        <w:rPr>
          <w:rFonts w:ascii="Times New Roman" w:hAnsi="Times New Roman" w:cs="Times New Roman"/>
          <w:sz w:val="24"/>
          <w:szCs w:val="24"/>
        </w:rPr>
        <w:t>Mérimée</w:t>
      </w:r>
      <w:proofErr w:type="spellEnd"/>
      <w:r w:rsidR="003C17F7">
        <w:rPr>
          <w:rFonts w:ascii="Times New Roman" w:hAnsi="Times New Roman" w:cs="Times New Roman"/>
          <w:sz w:val="24"/>
          <w:szCs w:val="24"/>
        </w:rPr>
        <w:t xml:space="preserve"> v novele Venuše </w:t>
      </w:r>
      <w:proofErr w:type="spellStart"/>
      <w:r w:rsidR="003C17F7">
        <w:rPr>
          <w:rFonts w:ascii="Times New Roman" w:hAnsi="Times New Roman" w:cs="Times New Roman"/>
          <w:sz w:val="24"/>
          <w:szCs w:val="24"/>
        </w:rPr>
        <w:t>Illská</w:t>
      </w:r>
      <w:proofErr w:type="spellEnd"/>
      <w:r w:rsidR="003C17F7">
        <w:rPr>
          <w:rFonts w:ascii="Times New Roman" w:hAnsi="Times New Roman" w:cs="Times New Roman"/>
          <w:sz w:val="24"/>
          <w:szCs w:val="24"/>
        </w:rPr>
        <w:t>)</w:t>
      </w:r>
      <w:r w:rsidR="00ED3541">
        <w:rPr>
          <w:rFonts w:ascii="Times New Roman" w:hAnsi="Times New Roman" w:cs="Times New Roman"/>
          <w:sz w:val="24"/>
          <w:szCs w:val="24"/>
        </w:rPr>
        <w:t xml:space="preserve"> vznikl s humorem natočený příběh, relativizující tradiční </w:t>
      </w:r>
      <w:r w:rsidR="006531D1">
        <w:rPr>
          <w:rFonts w:ascii="Times New Roman" w:hAnsi="Times New Roman" w:cs="Times New Roman"/>
          <w:sz w:val="24"/>
          <w:szCs w:val="24"/>
        </w:rPr>
        <w:t xml:space="preserve">pohled na život, smrt, krásu i </w:t>
      </w:r>
      <w:r w:rsidR="006531D1">
        <w:rPr>
          <w:rFonts w:ascii="Times New Roman" w:hAnsi="Times New Roman" w:cs="Times New Roman"/>
          <w:sz w:val="24"/>
          <w:szCs w:val="24"/>
        </w:rPr>
        <w:lastRenderedPageBreak/>
        <w:t>ošklivost, ne</w:t>
      </w:r>
      <w:r w:rsidR="00C64152">
        <w:rPr>
          <w:rFonts w:ascii="Times New Roman" w:hAnsi="Times New Roman" w:cs="Times New Roman"/>
          <w:sz w:val="24"/>
          <w:szCs w:val="24"/>
        </w:rPr>
        <w:t>zpochybňující</w:t>
      </w:r>
      <w:r w:rsidR="006531D1">
        <w:rPr>
          <w:rFonts w:ascii="Times New Roman" w:hAnsi="Times New Roman" w:cs="Times New Roman"/>
          <w:sz w:val="24"/>
          <w:szCs w:val="24"/>
        </w:rPr>
        <w:t xml:space="preserve"> však sílu pravé lásky. Mimo klasické postupy hororové tak v moderním zpracování tématu návratu z říše mrtvých nalezneme i příklady laskavé, přinášející mimo příjemného mrazení i určitou formu katarze</w:t>
      </w:r>
      <w:r w:rsidR="00C64152">
        <w:rPr>
          <w:rFonts w:ascii="Times New Roman" w:hAnsi="Times New Roman" w:cs="Times New Roman"/>
          <w:sz w:val="24"/>
          <w:szCs w:val="24"/>
        </w:rPr>
        <w:t xml:space="preserve"> a humoru ne nutně černého či šibeničního.</w:t>
      </w:r>
      <w:bookmarkEnd w:id="6"/>
    </w:p>
    <w:p w:rsidR="00AD5D53" w:rsidRDefault="00AD5D53" w:rsidP="00B571A6">
      <w:pPr>
        <w:spacing w:line="360" w:lineRule="auto"/>
        <w:ind w:firstLine="709"/>
        <w:jc w:val="both"/>
        <w:rPr>
          <w:rFonts w:ascii="Times New Roman" w:hAnsi="Times New Roman" w:cs="Times New Roman"/>
          <w:sz w:val="24"/>
          <w:szCs w:val="24"/>
        </w:rPr>
      </w:pPr>
    </w:p>
    <w:p w:rsidR="00AD5D53" w:rsidRDefault="00AD5D53" w:rsidP="00B571A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Použitá literatura:</w:t>
      </w:r>
    </w:p>
    <w:p w:rsidR="00AD5D53" w:rsidRDefault="00F4487E" w:rsidP="00F4487E">
      <w:pPr>
        <w:spacing w:line="240" w:lineRule="auto"/>
        <w:ind w:firstLine="709"/>
        <w:jc w:val="both"/>
        <w:rPr>
          <w:rFonts w:ascii="Times New Roman" w:hAnsi="Times New Roman" w:cs="Times New Roman"/>
        </w:rPr>
      </w:pPr>
      <w:bookmarkStart w:id="8" w:name="_Hlk526488010"/>
      <w:r>
        <w:rPr>
          <w:rFonts w:ascii="Times New Roman" w:hAnsi="Times New Roman" w:cs="Times New Roman"/>
          <w:caps/>
          <w:sz w:val="24"/>
        </w:rPr>
        <w:t xml:space="preserve">dubnička, I. </w:t>
      </w:r>
      <w:proofErr w:type="spellStart"/>
      <w:r w:rsidR="00AD5D53" w:rsidRPr="00452E4B">
        <w:rPr>
          <w:rFonts w:ascii="Times New Roman" w:hAnsi="Times New Roman" w:cs="Times New Roman"/>
        </w:rPr>
        <w:t>Dubnička</w:t>
      </w:r>
      <w:proofErr w:type="spellEnd"/>
      <w:r w:rsidR="00AD5D53" w:rsidRPr="00452E4B">
        <w:rPr>
          <w:rFonts w:ascii="Times New Roman" w:hAnsi="Times New Roman" w:cs="Times New Roman"/>
        </w:rPr>
        <w:t>, I., Mravy, šelmy a vegetariáni. Univerzita Konštantína Filozofa, Nitra 2007</w:t>
      </w:r>
      <w:r w:rsidR="00AD5D53">
        <w:rPr>
          <w:rFonts w:ascii="Times New Roman" w:hAnsi="Times New Roman" w:cs="Times New Roman"/>
        </w:rPr>
        <w:t>.</w:t>
      </w:r>
    </w:p>
    <w:p w:rsidR="00AD5D53" w:rsidRDefault="00F4487E" w:rsidP="00F4487E">
      <w:pPr>
        <w:spacing w:line="240" w:lineRule="auto"/>
        <w:ind w:firstLine="709"/>
        <w:jc w:val="both"/>
        <w:rPr>
          <w:rFonts w:ascii="Times New Roman" w:hAnsi="Times New Roman" w:cs="Times New Roman"/>
        </w:rPr>
      </w:pPr>
      <w:r>
        <w:rPr>
          <w:rFonts w:ascii="Times New Roman" w:hAnsi="Times New Roman" w:cs="Times New Roman"/>
          <w:caps/>
          <w:sz w:val="24"/>
        </w:rPr>
        <w:t xml:space="preserve">elias, n. </w:t>
      </w:r>
      <w:r w:rsidR="00AD5D53" w:rsidRPr="001F3BDB">
        <w:rPr>
          <w:rFonts w:ascii="Times New Roman" w:hAnsi="Times New Roman" w:cs="Times New Roman"/>
        </w:rPr>
        <w:t>Elias, N., O osamělosti umírajících v našich dnech. Nakladatelství Franze Kafky, Praha 1998</w:t>
      </w:r>
      <w:r w:rsidR="00AD5D53">
        <w:rPr>
          <w:rFonts w:ascii="Times New Roman" w:hAnsi="Times New Roman" w:cs="Times New Roman"/>
        </w:rPr>
        <w:t>.</w:t>
      </w:r>
    </w:p>
    <w:p w:rsidR="00AD5D53" w:rsidRDefault="00F4487E" w:rsidP="00F4487E">
      <w:pPr>
        <w:spacing w:line="240" w:lineRule="auto"/>
        <w:ind w:firstLine="709"/>
        <w:jc w:val="both"/>
        <w:rPr>
          <w:rFonts w:ascii="Times New Roman" w:hAnsi="Times New Roman" w:cs="Times New Roman"/>
          <w:sz w:val="24"/>
          <w:szCs w:val="24"/>
        </w:rPr>
      </w:pPr>
      <w:r>
        <w:rPr>
          <w:rFonts w:ascii="Times New Roman" w:hAnsi="Times New Roman" w:cs="Times New Roman"/>
          <w:caps/>
          <w:sz w:val="24"/>
          <w:szCs w:val="20"/>
        </w:rPr>
        <w:t xml:space="preserve">kuře, j. </w:t>
      </w:r>
      <w:r w:rsidR="00AD5D53" w:rsidRPr="00F77F82">
        <w:rPr>
          <w:rFonts w:ascii="Times New Roman" w:hAnsi="Times New Roman" w:cs="Times New Roman"/>
          <w:sz w:val="20"/>
          <w:szCs w:val="20"/>
        </w:rPr>
        <w:t>Kuře, J., Prospektivní bioetika. Rukopis</w:t>
      </w:r>
      <w:r w:rsidR="00AD5D53">
        <w:rPr>
          <w:rFonts w:ascii="Times New Roman" w:hAnsi="Times New Roman" w:cs="Times New Roman"/>
          <w:sz w:val="20"/>
          <w:szCs w:val="20"/>
        </w:rPr>
        <w:t>.</w:t>
      </w:r>
    </w:p>
    <w:p w:rsidR="00AD5D53" w:rsidRDefault="00F4487E" w:rsidP="00F4487E">
      <w:pPr>
        <w:spacing w:line="240" w:lineRule="auto"/>
        <w:ind w:firstLine="709"/>
        <w:jc w:val="both"/>
        <w:rPr>
          <w:rFonts w:ascii="Times New Roman" w:hAnsi="Times New Roman" w:cs="Times New Roman"/>
        </w:rPr>
      </w:pPr>
      <w:r>
        <w:rPr>
          <w:rFonts w:ascii="Times New Roman" w:hAnsi="Times New Roman" w:cs="Times New Roman"/>
          <w:caps/>
          <w:sz w:val="24"/>
        </w:rPr>
        <w:t xml:space="preserve">šiklová, j. </w:t>
      </w:r>
      <w:r w:rsidR="00AD5D53">
        <w:rPr>
          <w:rFonts w:ascii="Times New Roman" w:hAnsi="Times New Roman" w:cs="Times New Roman"/>
        </w:rPr>
        <w:t>Šiklová, J., Vyhoštěná smrt. Kalich, Praha 2013.</w:t>
      </w:r>
    </w:p>
    <w:p w:rsidR="00AD5D53" w:rsidRDefault="00F4487E" w:rsidP="00F4487E">
      <w:pPr>
        <w:spacing w:line="240" w:lineRule="auto"/>
        <w:ind w:firstLine="709"/>
        <w:jc w:val="both"/>
        <w:rPr>
          <w:rFonts w:ascii="Times New Roman" w:hAnsi="Times New Roman" w:cs="Times New Roman"/>
          <w:sz w:val="24"/>
          <w:szCs w:val="24"/>
        </w:rPr>
      </w:pPr>
      <w:r>
        <w:rPr>
          <w:rFonts w:ascii="Times New Roman" w:hAnsi="Times New Roman" w:cs="Times New Roman"/>
          <w:caps/>
          <w:sz w:val="24"/>
        </w:rPr>
        <w:t xml:space="preserve">thomas, l. </w:t>
      </w:r>
      <w:r w:rsidR="00AD5D53" w:rsidRPr="001F3BDB">
        <w:rPr>
          <w:rFonts w:ascii="Times New Roman" w:hAnsi="Times New Roman" w:cs="Times New Roman"/>
        </w:rPr>
        <w:t>Thomas, L.</w:t>
      </w:r>
      <w:proofErr w:type="gramStart"/>
      <w:r w:rsidR="00AD5D53" w:rsidRPr="001F3BDB">
        <w:rPr>
          <w:rFonts w:ascii="Times New Roman" w:hAnsi="Times New Roman" w:cs="Times New Roman"/>
        </w:rPr>
        <w:t>,  Buňka</w:t>
      </w:r>
      <w:proofErr w:type="gramEnd"/>
      <w:r w:rsidR="00AD5D53" w:rsidRPr="001F3BDB">
        <w:rPr>
          <w:rFonts w:ascii="Times New Roman" w:hAnsi="Times New Roman" w:cs="Times New Roman"/>
        </w:rPr>
        <w:t>, medúza a já. Mladá fronta, Praha 1981</w:t>
      </w:r>
      <w:r w:rsidR="00AD5D53">
        <w:rPr>
          <w:rFonts w:ascii="Times New Roman" w:hAnsi="Times New Roman" w:cs="Times New Roman"/>
        </w:rPr>
        <w:t>.</w:t>
      </w:r>
    </w:p>
    <w:bookmarkEnd w:id="8"/>
    <w:p w:rsidR="00AD5D53" w:rsidRDefault="00AD5D53" w:rsidP="00B571A6">
      <w:pPr>
        <w:spacing w:line="360" w:lineRule="auto"/>
        <w:ind w:firstLine="709"/>
        <w:jc w:val="both"/>
        <w:rPr>
          <w:rFonts w:ascii="Times New Roman" w:hAnsi="Times New Roman" w:cs="Times New Roman"/>
          <w:sz w:val="24"/>
          <w:szCs w:val="24"/>
        </w:rPr>
      </w:pPr>
    </w:p>
    <w:p w:rsidR="00AD5D53" w:rsidRDefault="00AD5D53" w:rsidP="00B571A6">
      <w:pPr>
        <w:spacing w:line="360" w:lineRule="auto"/>
        <w:ind w:firstLine="709"/>
        <w:jc w:val="both"/>
        <w:rPr>
          <w:rFonts w:ascii="Times New Roman" w:hAnsi="Times New Roman" w:cs="Times New Roman"/>
          <w:sz w:val="24"/>
          <w:szCs w:val="24"/>
        </w:rPr>
      </w:pPr>
    </w:p>
    <w:p w:rsidR="00AD5D53" w:rsidRDefault="00AD5D53" w:rsidP="00B571A6">
      <w:pPr>
        <w:spacing w:line="360" w:lineRule="auto"/>
        <w:ind w:firstLine="709"/>
        <w:jc w:val="both"/>
        <w:rPr>
          <w:rFonts w:ascii="Times New Roman" w:hAnsi="Times New Roman" w:cs="Times New Roman"/>
          <w:sz w:val="24"/>
          <w:szCs w:val="24"/>
        </w:rPr>
      </w:pPr>
      <w:bookmarkStart w:id="9" w:name="_Hlk526488675"/>
      <w:r>
        <w:rPr>
          <w:rFonts w:ascii="Times New Roman" w:hAnsi="Times New Roman" w:cs="Times New Roman"/>
          <w:sz w:val="24"/>
          <w:szCs w:val="24"/>
        </w:rPr>
        <w:t>Internetové zdroje:</w:t>
      </w:r>
    </w:p>
    <w:p w:rsidR="00AD5D53" w:rsidRPr="00F4487E" w:rsidRDefault="00F9550B" w:rsidP="00F4487E">
      <w:pPr>
        <w:spacing w:line="240" w:lineRule="auto"/>
        <w:jc w:val="both"/>
        <w:rPr>
          <w:rFonts w:ascii="Times New Roman" w:hAnsi="Times New Roman"/>
          <w:sz w:val="24"/>
        </w:rPr>
      </w:pPr>
      <w:hyperlink r:id="rId7" w:history="1">
        <w:r w:rsidR="00AD5D53" w:rsidRPr="00F4487E">
          <w:rPr>
            <w:rStyle w:val="Hypertextovodkaz"/>
            <w:rFonts w:ascii="Times New Roman" w:hAnsi="Times New Roman"/>
            <w:sz w:val="24"/>
          </w:rPr>
          <w:t>http://www.zdravotnickydenik.cz/2018/08/charita-cr-domaci-zdravotni-pece-kvuli-nizkym-uhradam-kolabuje/</w:t>
        </w:r>
      </w:hyperlink>
    </w:p>
    <w:p w:rsidR="00AD5D53" w:rsidRPr="00F4487E" w:rsidRDefault="00AD5D53" w:rsidP="00F4487E">
      <w:pPr>
        <w:pStyle w:val="Textpoznpodarou"/>
        <w:rPr>
          <w:rFonts w:ascii="Times New Roman" w:hAnsi="Times New Roman" w:cs="Times New Roman"/>
          <w:sz w:val="24"/>
        </w:rPr>
      </w:pPr>
      <w:r w:rsidRPr="00F4487E">
        <w:rPr>
          <w:rFonts w:ascii="Times New Roman" w:hAnsi="Times New Roman" w:cs="Times New Roman"/>
          <w:sz w:val="24"/>
        </w:rPr>
        <w:t xml:space="preserve">Umírání a péče o nevyléčitelně nemocné II. Závěrečná zpráva, září 2013, s. 20. </w:t>
      </w:r>
      <w:hyperlink r:id="rId8" w:history="1">
        <w:r w:rsidRPr="00F4487E">
          <w:rPr>
            <w:rStyle w:val="Hypertextovodkaz"/>
            <w:rFonts w:ascii="Times New Roman" w:hAnsi="Times New Roman" w:cs="Times New Roman"/>
            <w:sz w:val="24"/>
          </w:rPr>
          <w:t>https://www.umirani.cz/sites/default/files/custom-files/cesta-domu-zprava-umirani-a-pece-o-nevylecitelne-nemocne-2013.pdf</w:t>
        </w:r>
      </w:hyperlink>
    </w:p>
    <w:p w:rsidR="00AD5D53" w:rsidRPr="00F4487E" w:rsidRDefault="00AD5D53" w:rsidP="00F4487E">
      <w:pPr>
        <w:pStyle w:val="Textpoznpodarou"/>
        <w:rPr>
          <w:rFonts w:ascii="Times New Roman" w:hAnsi="Times New Roman" w:cs="Times New Roman"/>
          <w:sz w:val="24"/>
        </w:rPr>
      </w:pPr>
    </w:p>
    <w:p w:rsidR="00AD5D53" w:rsidRPr="00F4487E" w:rsidRDefault="00F9550B" w:rsidP="00F4487E">
      <w:pPr>
        <w:pStyle w:val="Textpoznpodarou"/>
        <w:rPr>
          <w:rFonts w:ascii="Times New Roman" w:hAnsi="Times New Roman" w:cs="Times New Roman"/>
          <w:sz w:val="24"/>
        </w:rPr>
      </w:pPr>
      <w:hyperlink r:id="rId9" w:history="1">
        <w:r w:rsidR="00AD5D53" w:rsidRPr="00F4487E">
          <w:rPr>
            <w:rStyle w:val="Hypertextovodkaz"/>
            <w:rFonts w:ascii="Times New Roman" w:hAnsi="Times New Roman" w:cs="Times New Roman"/>
            <w:sz w:val="24"/>
          </w:rPr>
          <w:t>https://www.frekvence1.cz/clanky/zpravy/cim-dal-vice-cechu-veri-v-boha-a-posmrtny-zivot-velka-cast-veri-i-v-reinkarnaci.shtml</w:t>
        </w:r>
      </w:hyperlink>
      <w:r w:rsidR="00AD5D53" w:rsidRPr="00F4487E">
        <w:rPr>
          <w:rFonts w:ascii="Times New Roman" w:hAnsi="Times New Roman" w:cs="Times New Roman"/>
          <w:sz w:val="24"/>
        </w:rPr>
        <w:t>.</w:t>
      </w:r>
    </w:p>
    <w:p w:rsidR="00AD5D53" w:rsidRPr="00F4487E" w:rsidRDefault="00AD5D53" w:rsidP="00F4487E">
      <w:pPr>
        <w:pStyle w:val="Textpoznpodarou"/>
        <w:rPr>
          <w:rFonts w:ascii="Times New Roman" w:hAnsi="Times New Roman" w:cs="Times New Roman"/>
          <w:sz w:val="24"/>
        </w:rPr>
      </w:pPr>
    </w:p>
    <w:p w:rsidR="00AD5D53" w:rsidRPr="00F4487E" w:rsidRDefault="00AD5D53" w:rsidP="00F4487E">
      <w:pPr>
        <w:pStyle w:val="Textpoznpodarou"/>
        <w:rPr>
          <w:rFonts w:ascii="Times New Roman" w:hAnsi="Times New Roman" w:cs="Times New Roman"/>
          <w:sz w:val="24"/>
        </w:rPr>
      </w:pPr>
      <w:r w:rsidRPr="00F4487E">
        <w:rPr>
          <w:rFonts w:ascii="Times New Roman" w:hAnsi="Times New Roman" w:cs="Times New Roman"/>
          <w:sz w:val="24"/>
        </w:rPr>
        <w:t>Novák, P., Sociální prezentace „osamělosti v umírání“ u personálu v hospici. In: Heller, D., Charvát, M., Sobotková, I. (</w:t>
      </w:r>
      <w:proofErr w:type="spellStart"/>
      <w:r w:rsidRPr="00F4487E">
        <w:rPr>
          <w:rFonts w:ascii="Times New Roman" w:hAnsi="Times New Roman" w:cs="Times New Roman"/>
          <w:sz w:val="24"/>
        </w:rPr>
        <w:t>eds</w:t>
      </w:r>
      <w:proofErr w:type="spellEnd"/>
      <w:r w:rsidRPr="00F4487E">
        <w:rPr>
          <w:rFonts w:ascii="Times New Roman" w:hAnsi="Times New Roman" w:cs="Times New Roman"/>
          <w:sz w:val="24"/>
        </w:rPr>
        <w:t xml:space="preserve">.), Psychologické dny 2008: Já &amp; my a oni. Brno, </w:t>
      </w:r>
      <w:proofErr w:type="spellStart"/>
      <w:r w:rsidRPr="00F4487E">
        <w:rPr>
          <w:rFonts w:ascii="Times New Roman" w:hAnsi="Times New Roman" w:cs="Times New Roman"/>
          <w:sz w:val="24"/>
        </w:rPr>
        <w:t>FSpS</w:t>
      </w:r>
      <w:proofErr w:type="spellEnd"/>
      <w:r w:rsidRPr="00F4487E">
        <w:rPr>
          <w:rFonts w:ascii="Times New Roman" w:hAnsi="Times New Roman" w:cs="Times New Roman"/>
          <w:sz w:val="24"/>
        </w:rPr>
        <w:t xml:space="preserve"> MU a ČMPS, 2009. Oddíl Psychologie a zdraví, s. 2. </w:t>
      </w:r>
      <w:hyperlink r:id="rId10" w:history="1">
        <w:r w:rsidRPr="00F4487E">
          <w:rPr>
            <w:rStyle w:val="Hypertextovodkaz"/>
            <w:rFonts w:ascii="Times New Roman" w:hAnsi="Times New Roman" w:cs="Times New Roman"/>
            <w:sz w:val="24"/>
          </w:rPr>
          <w:t>https://cmps.ecn.cz/pd/2008/pdf/novak.pdf</w:t>
        </w:r>
      </w:hyperlink>
      <w:bookmarkEnd w:id="9"/>
      <w:r w:rsidRPr="00F4487E">
        <w:rPr>
          <w:rFonts w:ascii="Times New Roman" w:hAnsi="Times New Roman" w:cs="Times New Roman"/>
          <w:sz w:val="24"/>
        </w:rPr>
        <w:t>.</w:t>
      </w:r>
    </w:p>
    <w:p w:rsidR="00AD5D53" w:rsidRDefault="00AD5D53" w:rsidP="00AD5D53">
      <w:pPr>
        <w:spacing w:line="360" w:lineRule="auto"/>
        <w:jc w:val="both"/>
        <w:rPr>
          <w:rFonts w:ascii="Times New Roman" w:hAnsi="Times New Roman" w:cs="Times New Roman"/>
          <w:sz w:val="24"/>
          <w:szCs w:val="24"/>
        </w:rPr>
      </w:pPr>
    </w:p>
    <w:p w:rsidR="00AD5D53" w:rsidRPr="005F3887" w:rsidRDefault="00AD5D53" w:rsidP="00B571A6">
      <w:pPr>
        <w:spacing w:line="360" w:lineRule="auto"/>
        <w:ind w:firstLine="709"/>
        <w:jc w:val="both"/>
        <w:rPr>
          <w:rFonts w:ascii="Times New Roman" w:hAnsi="Times New Roman" w:cs="Times New Roman"/>
          <w:sz w:val="24"/>
          <w:szCs w:val="24"/>
        </w:rPr>
      </w:pPr>
    </w:p>
    <w:p w:rsidR="00CB6C45" w:rsidRPr="00CB6C45" w:rsidRDefault="00CB6C45" w:rsidP="00B571A6">
      <w:pPr>
        <w:spacing w:line="360" w:lineRule="auto"/>
        <w:ind w:firstLine="709"/>
        <w:jc w:val="both"/>
        <w:rPr>
          <w:rFonts w:ascii="Times New Roman" w:hAnsi="Times New Roman" w:cs="Times New Roman"/>
          <w:sz w:val="24"/>
          <w:szCs w:val="24"/>
        </w:rPr>
      </w:pPr>
    </w:p>
    <w:p w:rsidR="00C00AE0" w:rsidRDefault="00C00AE0" w:rsidP="00B571A6">
      <w:pPr>
        <w:spacing w:line="360" w:lineRule="auto"/>
        <w:ind w:firstLine="709"/>
        <w:jc w:val="both"/>
        <w:rPr>
          <w:rFonts w:ascii="Times New Roman" w:hAnsi="Times New Roman" w:cs="Times New Roman"/>
          <w:sz w:val="24"/>
          <w:szCs w:val="24"/>
        </w:rPr>
      </w:pPr>
    </w:p>
    <w:p w:rsidR="00C945DD" w:rsidRDefault="00C829A9" w:rsidP="00B571A6">
      <w:pPr>
        <w:spacing w:line="360" w:lineRule="auto"/>
        <w:ind w:firstLine="709"/>
        <w:jc w:val="both"/>
        <w:rPr>
          <w:rFonts w:ascii="Times New Roman" w:hAnsi="Times New Roman" w:cs="Times New Roman"/>
          <w:sz w:val="24"/>
          <w:szCs w:val="24"/>
        </w:rPr>
      </w:pPr>
      <w:r>
        <w:rPr>
          <w:noProof/>
        </w:rPr>
        <w:lastRenderedPageBreak/>
        <w:drawing>
          <wp:inline distT="0" distB="0" distL="0" distR="0">
            <wp:extent cx="5760720" cy="96030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9603075"/>
                    </a:xfrm>
                    <a:prstGeom prst="rect">
                      <a:avLst/>
                    </a:prstGeom>
                    <a:noFill/>
                    <a:ln>
                      <a:noFill/>
                    </a:ln>
                  </pic:spPr>
                </pic:pic>
              </a:graphicData>
            </a:graphic>
          </wp:inline>
        </w:drawing>
      </w:r>
    </w:p>
    <w:p w:rsidR="00B571A6" w:rsidRDefault="00B571A6" w:rsidP="00B571A6">
      <w:pPr>
        <w:spacing w:line="360" w:lineRule="auto"/>
        <w:ind w:firstLine="709"/>
        <w:jc w:val="both"/>
        <w:rPr>
          <w:rFonts w:ascii="Times New Roman" w:hAnsi="Times New Roman" w:cs="Times New Roman"/>
          <w:sz w:val="24"/>
          <w:szCs w:val="24"/>
        </w:rPr>
      </w:pPr>
    </w:p>
    <w:p w:rsidR="00B571A6" w:rsidRPr="00272C59" w:rsidRDefault="00B571A6" w:rsidP="00080F53">
      <w:pPr>
        <w:spacing w:line="360" w:lineRule="auto"/>
        <w:ind w:firstLine="709"/>
        <w:jc w:val="both"/>
        <w:rPr>
          <w:rFonts w:ascii="Times New Roman" w:hAnsi="Times New Roman" w:cs="Times New Roman"/>
          <w:color w:val="000000" w:themeColor="text1"/>
          <w:sz w:val="24"/>
          <w:szCs w:val="24"/>
        </w:rPr>
      </w:pPr>
    </w:p>
    <w:p w:rsidR="00391676" w:rsidRPr="00080F53" w:rsidRDefault="00391676" w:rsidP="00080F53">
      <w:pPr>
        <w:spacing w:line="360" w:lineRule="auto"/>
        <w:ind w:firstLine="709"/>
        <w:jc w:val="both"/>
        <w:rPr>
          <w:rFonts w:ascii="Times New Roman" w:hAnsi="Times New Roman" w:cs="Times New Roman"/>
          <w:sz w:val="24"/>
          <w:szCs w:val="24"/>
        </w:rPr>
      </w:pPr>
    </w:p>
    <w:sectPr w:rsidR="00391676" w:rsidRPr="00080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50B" w:rsidRDefault="00F9550B" w:rsidP="00391676">
      <w:pPr>
        <w:spacing w:after="0" w:line="240" w:lineRule="auto"/>
      </w:pPr>
      <w:r>
        <w:separator/>
      </w:r>
    </w:p>
  </w:endnote>
  <w:endnote w:type="continuationSeparator" w:id="0">
    <w:p w:rsidR="00F9550B" w:rsidRDefault="00F9550B" w:rsidP="0039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50B" w:rsidRDefault="00F9550B" w:rsidP="00391676">
      <w:pPr>
        <w:spacing w:after="0" w:line="240" w:lineRule="auto"/>
      </w:pPr>
      <w:r>
        <w:separator/>
      </w:r>
    </w:p>
  </w:footnote>
  <w:footnote w:type="continuationSeparator" w:id="0">
    <w:p w:rsidR="00F9550B" w:rsidRDefault="00F9550B" w:rsidP="00391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53"/>
    <w:rsid w:val="0000051A"/>
    <w:rsid w:val="0003447C"/>
    <w:rsid w:val="00080F53"/>
    <w:rsid w:val="000D6C60"/>
    <w:rsid w:val="000D7211"/>
    <w:rsid w:val="00104C05"/>
    <w:rsid w:val="001370C5"/>
    <w:rsid w:val="001A2DF7"/>
    <w:rsid w:val="001B2ECA"/>
    <w:rsid w:val="001B42D5"/>
    <w:rsid w:val="001E586C"/>
    <w:rsid w:val="001F3BDB"/>
    <w:rsid w:val="00206214"/>
    <w:rsid w:val="0023570A"/>
    <w:rsid w:val="00272C59"/>
    <w:rsid w:val="00281346"/>
    <w:rsid w:val="002B247E"/>
    <w:rsid w:val="002D1FBE"/>
    <w:rsid w:val="002D36AA"/>
    <w:rsid w:val="002D7100"/>
    <w:rsid w:val="003561B9"/>
    <w:rsid w:val="00385FE9"/>
    <w:rsid w:val="00391676"/>
    <w:rsid w:val="00396D8C"/>
    <w:rsid w:val="003C17F7"/>
    <w:rsid w:val="003D6526"/>
    <w:rsid w:val="00413635"/>
    <w:rsid w:val="00452E4B"/>
    <w:rsid w:val="00464BFA"/>
    <w:rsid w:val="00480044"/>
    <w:rsid w:val="00484F10"/>
    <w:rsid w:val="004A1E9B"/>
    <w:rsid w:val="004C4231"/>
    <w:rsid w:val="00516893"/>
    <w:rsid w:val="0052575A"/>
    <w:rsid w:val="005D4182"/>
    <w:rsid w:val="005F3887"/>
    <w:rsid w:val="00647557"/>
    <w:rsid w:val="006531D1"/>
    <w:rsid w:val="00670609"/>
    <w:rsid w:val="006B096F"/>
    <w:rsid w:val="006E0D95"/>
    <w:rsid w:val="00732D6F"/>
    <w:rsid w:val="00734C36"/>
    <w:rsid w:val="007B5AC1"/>
    <w:rsid w:val="007E01F7"/>
    <w:rsid w:val="00824448"/>
    <w:rsid w:val="00887B05"/>
    <w:rsid w:val="009073E2"/>
    <w:rsid w:val="0092011B"/>
    <w:rsid w:val="00950F96"/>
    <w:rsid w:val="009715BC"/>
    <w:rsid w:val="00983CDE"/>
    <w:rsid w:val="009A7E42"/>
    <w:rsid w:val="009B0D45"/>
    <w:rsid w:val="009E7E7A"/>
    <w:rsid w:val="009F14AD"/>
    <w:rsid w:val="00A15F7B"/>
    <w:rsid w:val="00A34969"/>
    <w:rsid w:val="00A929D4"/>
    <w:rsid w:val="00AA7F5D"/>
    <w:rsid w:val="00AD5D53"/>
    <w:rsid w:val="00AF3A9D"/>
    <w:rsid w:val="00B04EF2"/>
    <w:rsid w:val="00B3040C"/>
    <w:rsid w:val="00B468DE"/>
    <w:rsid w:val="00B571A6"/>
    <w:rsid w:val="00B72EC3"/>
    <w:rsid w:val="00B82D69"/>
    <w:rsid w:val="00B83104"/>
    <w:rsid w:val="00BA3020"/>
    <w:rsid w:val="00BC0BFB"/>
    <w:rsid w:val="00C00AE0"/>
    <w:rsid w:val="00C64152"/>
    <w:rsid w:val="00C829A9"/>
    <w:rsid w:val="00C945DD"/>
    <w:rsid w:val="00CB6C45"/>
    <w:rsid w:val="00CC78BD"/>
    <w:rsid w:val="00CD45E9"/>
    <w:rsid w:val="00D423AE"/>
    <w:rsid w:val="00D67C29"/>
    <w:rsid w:val="00D842D2"/>
    <w:rsid w:val="00D91ECB"/>
    <w:rsid w:val="00DD3440"/>
    <w:rsid w:val="00E2239E"/>
    <w:rsid w:val="00E31C39"/>
    <w:rsid w:val="00E36D37"/>
    <w:rsid w:val="00E53F7F"/>
    <w:rsid w:val="00EB7E6E"/>
    <w:rsid w:val="00ED3541"/>
    <w:rsid w:val="00F25578"/>
    <w:rsid w:val="00F2788F"/>
    <w:rsid w:val="00F4487E"/>
    <w:rsid w:val="00F77F82"/>
    <w:rsid w:val="00F95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BB6E"/>
  <w15:chartTrackingRefBased/>
  <w15:docId w15:val="{D549BE7B-3504-4092-AB5C-6359F891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916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1676"/>
    <w:rPr>
      <w:sz w:val="20"/>
      <w:szCs w:val="20"/>
    </w:rPr>
  </w:style>
  <w:style w:type="character" w:styleId="Znakapoznpodarou">
    <w:name w:val="footnote reference"/>
    <w:basedOn w:val="Standardnpsmoodstavce"/>
    <w:uiPriority w:val="99"/>
    <w:semiHidden/>
    <w:unhideWhenUsed/>
    <w:rsid w:val="00391676"/>
    <w:rPr>
      <w:vertAlign w:val="superscript"/>
    </w:rPr>
  </w:style>
  <w:style w:type="character" w:customStyle="1" w:styleId="StyleItalic">
    <w:name w:val="Style Italic"/>
    <w:rsid w:val="00F77F82"/>
    <w:rPr>
      <w:i/>
      <w:iCs/>
      <w:bdr w:val="none" w:sz="0" w:space="0" w:color="auto" w:frame="1"/>
    </w:rPr>
  </w:style>
  <w:style w:type="paragraph" w:customStyle="1" w:styleId="Default">
    <w:name w:val="Default"/>
    <w:rsid w:val="001370C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D7100"/>
    <w:rPr>
      <w:color w:val="0563C1" w:themeColor="hyperlink"/>
      <w:u w:val="single"/>
    </w:rPr>
  </w:style>
  <w:style w:type="character" w:styleId="Nevyeenzmnka">
    <w:name w:val="Unresolved Mention"/>
    <w:basedOn w:val="Standardnpsmoodstavce"/>
    <w:uiPriority w:val="99"/>
    <w:semiHidden/>
    <w:unhideWhenUsed/>
    <w:rsid w:val="002D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irani.cz/sites/default/files/custom-files/cesta-domu-zprava-umirani-a-pece-o-nevylecitelne-nemocne-201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dravotnickydenik.cz/2018/08/charita-cr-domaci-zdravotni-pece-kvuli-nizkym-uhradam-kolabu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cmps.ecn.cz/pd/2008/pdf/novak.pdf" TargetMode="External"/><Relationship Id="rId4" Type="http://schemas.openxmlformats.org/officeDocument/2006/relationships/webSettings" Target="webSettings.xml"/><Relationship Id="rId9" Type="http://schemas.openxmlformats.org/officeDocument/2006/relationships/hyperlink" Target="https://www.frekvence1.cz/clanky/zpravy/cim-dal-vice-cechu-veri-v-boha-a-posmrtny-zivot-velka-cast-veri-i-v-reinkarnaci.s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33E8-3110-40F2-8F9F-EDE2A0E3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3185</Words>
  <Characters>18797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25</cp:revision>
  <dcterms:created xsi:type="dcterms:W3CDTF">2018-06-15T06:51:00Z</dcterms:created>
  <dcterms:modified xsi:type="dcterms:W3CDTF">2018-10-13T17:55:00Z</dcterms:modified>
</cp:coreProperties>
</file>