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40F" w:rsidRDefault="00E10DE8" w:rsidP="00E10D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DE8">
        <w:rPr>
          <w:rFonts w:ascii="Times New Roman" w:hAnsi="Times New Roman" w:cs="Times New Roman"/>
          <w:b/>
          <w:sz w:val="24"/>
          <w:szCs w:val="24"/>
        </w:rPr>
        <w:t>NKS u MO</w:t>
      </w:r>
    </w:p>
    <w:p w:rsidR="00E10DE8" w:rsidRDefault="00E10DE8" w:rsidP="00E10D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E8">
        <w:rPr>
          <w:rFonts w:ascii="Times New Roman" w:hAnsi="Times New Roman" w:cs="Times New Roman"/>
          <w:sz w:val="24"/>
          <w:szCs w:val="24"/>
        </w:rPr>
        <w:t>Poruchy řeči se vyskytují u více než</w:t>
      </w:r>
      <w:r>
        <w:rPr>
          <w:rFonts w:ascii="Times New Roman" w:hAnsi="Times New Roman" w:cs="Times New Roman"/>
          <w:sz w:val="24"/>
          <w:szCs w:val="24"/>
        </w:rPr>
        <w:t xml:space="preserve"> poloviny dětí s diagnózou MO. </w:t>
      </w:r>
      <w:r w:rsidRPr="00E10DE8">
        <w:rPr>
          <w:rFonts w:ascii="Times New Roman" w:hAnsi="Times New Roman" w:cs="Times New Roman"/>
          <w:sz w:val="24"/>
          <w:szCs w:val="24"/>
        </w:rPr>
        <w:t>Jsou různého stupně, a to od lehkých poruch artikulace až po</w:t>
      </w:r>
      <w:r>
        <w:rPr>
          <w:rFonts w:ascii="Times New Roman" w:hAnsi="Times New Roman" w:cs="Times New Roman"/>
          <w:sz w:val="24"/>
          <w:szCs w:val="24"/>
        </w:rPr>
        <w:t xml:space="preserve"> úplnou neschopnost artikulace. </w:t>
      </w:r>
      <w:r w:rsidRPr="00E10DE8">
        <w:rPr>
          <w:rFonts w:ascii="Times New Roman" w:hAnsi="Times New Roman" w:cs="Times New Roman"/>
          <w:sz w:val="24"/>
          <w:szCs w:val="24"/>
        </w:rPr>
        <w:t>MO postihuje svalstv</w:t>
      </w:r>
      <w:r>
        <w:rPr>
          <w:rFonts w:ascii="Times New Roman" w:hAnsi="Times New Roman" w:cs="Times New Roman"/>
          <w:sz w:val="24"/>
          <w:szCs w:val="24"/>
        </w:rPr>
        <w:t xml:space="preserve">o jednotlivých mluvních orgánů. </w:t>
      </w:r>
      <w:r w:rsidRPr="00E10DE8">
        <w:rPr>
          <w:rFonts w:ascii="Times New Roman" w:hAnsi="Times New Roman" w:cs="Times New Roman"/>
          <w:sz w:val="24"/>
          <w:szCs w:val="24"/>
        </w:rPr>
        <w:t>Postihuje řečový projev, jako je dýchání, fonace, artikulace, síla, rytmus, melodie, plynulost a srozumitelnost řeči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0DE8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Mechanické příčiny: poruchy vývoje zubů, </w:t>
      </w:r>
      <w:r w:rsidRPr="00E10DE8">
        <w:rPr>
          <w:rFonts w:ascii="Times New Roman" w:hAnsi="Times New Roman" w:cs="Times New Roman"/>
          <w:sz w:val="24"/>
          <w:szCs w:val="24"/>
        </w:rPr>
        <w:t xml:space="preserve">nepravidelnosti </w:t>
      </w:r>
      <w:r>
        <w:rPr>
          <w:rFonts w:ascii="Times New Roman" w:hAnsi="Times New Roman" w:cs="Times New Roman"/>
          <w:sz w:val="24"/>
          <w:szCs w:val="24"/>
        </w:rPr>
        <w:t xml:space="preserve">ve vývoji horní i dolní čelisti, </w:t>
      </w:r>
      <w:r w:rsidRPr="00E10DE8">
        <w:rPr>
          <w:rFonts w:ascii="Times New Roman" w:hAnsi="Times New Roman" w:cs="Times New Roman"/>
          <w:sz w:val="24"/>
          <w:szCs w:val="24"/>
        </w:rPr>
        <w:t>bývá porušen zubní uzávěr skusu</w:t>
      </w:r>
      <w:r>
        <w:rPr>
          <w:rFonts w:ascii="Times New Roman" w:hAnsi="Times New Roman" w:cs="Times New Roman"/>
          <w:sz w:val="24"/>
          <w:szCs w:val="24"/>
        </w:rPr>
        <w:t xml:space="preserve">. Při spastických formách MO: dýchání mělké a křečovité, řeč není dostatečně znělá, </w:t>
      </w:r>
      <w:r w:rsidRPr="00E10DE8">
        <w:rPr>
          <w:rFonts w:ascii="Times New Roman" w:hAnsi="Times New Roman" w:cs="Times New Roman"/>
          <w:sz w:val="24"/>
          <w:szCs w:val="24"/>
        </w:rPr>
        <w:t>výdechový proud nestačí na delší řečový projev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0DE8">
        <w:rPr>
          <w:rFonts w:ascii="Times New Roman" w:hAnsi="Times New Roman" w:cs="Times New Roman"/>
          <w:sz w:val="24"/>
          <w:szCs w:val="24"/>
        </w:rPr>
        <w:t>U poruch mozečku nach</w:t>
      </w:r>
      <w:r>
        <w:rPr>
          <w:rFonts w:ascii="Times New Roman" w:hAnsi="Times New Roman" w:cs="Times New Roman"/>
          <w:sz w:val="24"/>
          <w:szCs w:val="24"/>
        </w:rPr>
        <w:t xml:space="preserve">ázíme typicky skandovanou řeč. </w:t>
      </w:r>
      <w:r w:rsidRPr="00E10DE8">
        <w:rPr>
          <w:rFonts w:ascii="Times New Roman" w:hAnsi="Times New Roman" w:cs="Times New Roman"/>
          <w:sz w:val="24"/>
          <w:szCs w:val="24"/>
        </w:rPr>
        <w:t>U dyskinetické formy MO je řeč těžko srozumitelná, vždy je zpomalená, postižený vyráží slabiky či jednotlivá slova a je porušen spád řeči.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DE8" w:rsidRDefault="00E10DE8" w:rsidP="00E10D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E8">
        <w:rPr>
          <w:rFonts w:ascii="Times New Roman" w:hAnsi="Times New Roman" w:cs="Times New Roman"/>
          <w:sz w:val="24"/>
          <w:szCs w:val="24"/>
        </w:rPr>
        <w:t>Vývoj řeči u dětí s MO závisí: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DE8" w:rsidRPr="00E10DE8" w:rsidRDefault="00E10DE8" w:rsidP="00E10DE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E8">
        <w:rPr>
          <w:rFonts w:ascii="Times New Roman" w:hAnsi="Times New Roman" w:cs="Times New Roman"/>
          <w:sz w:val="24"/>
          <w:szCs w:val="24"/>
        </w:rPr>
        <w:t>na postižení motoriky</w:t>
      </w:r>
    </w:p>
    <w:p w:rsidR="00E10DE8" w:rsidRPr="00E10DE8" w:rsidRDefault="00E10DE8" w:rsidP="00E10DE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E8">
        <w:rPr>
          <w:rFonts w:ascii="Times New Roman" w:hAnsi="Times New Roman" w:cs="Times New Roman"/>
          <w:sz w:val="24"/>
          <w:szCs w:val="24"/>
        </w:rPr>
        <w:t>na celkovém tělesném stavu</w:t>
      </w:r>
    </w:p>
    <w:p w:rsidR="00E10DE8" w:rsidRPr="00E10DE8" w:rsidRDefault="00E10DE8" w:rsidP="00E10DE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E8">
        <w:rPr>
          <w:rFonts w:ascii="Times New Roman" w:hAnsi="Times New Roman" w:cs="Times New Roman"/>
          <w:sz w:val="24"/>
          <w:szCs w:val="24"/>
        </w:rPr>
        <w:t xml:space="preserve">na úrovni intelektu </w:t>
      </w:r>
    </w:p>
    <w:p w:rsidR="00E10DE8" w:rsidRPr="00E10DE8" w:rsidRDefault="00E10DE8" w:rsidP="00E10DE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E8">
        <w:rPr>
          <w:rFonts w:ascii="Times New Roman" w:hAnsi="Times New Roman" w:cs="Times New Roman"/>
          <w:sz w:val="24"/>
          <w:szCs w:val="24"/>
        </w:rPr>
        <w:t>na prostředí, ve kterém se dítě nachází</w:t>
      </w:r>
    </w:p>
    <w:p w:rsidR="00E10DE8" w:rsidRDefault="00E10DE8" w:rsidP="00E10DE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E8">
        <w:rPr>
          <w:rFonts w:ascii="Times New Roman" w:hAnsi="Times New Roman" w:cs="Times New Roman"/>
          <w:sz w:val="24"/>
          <w:szCs w:val="24"/>
        </w:rPr>
        <w:t>dále jej ovlivňuje výskyt dalších poškození (poruchy sluchu, epileptické záchvaty, hospitalizace apod.).</w:t>
      </w:r>
    </w:p>
    <w:p w:rsidR="00E10DE8" w:rsidRDefault="00E10DE8" w:rsidP="00E10D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Odchylky v neverbálním období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projevuí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těžkostí s dýcháním, </w:t>
      </w:r>
      <w:r w:rsidRPr="00E10DE8">
        <w:rPr>
          <w:rFonts w:ascii="Times New Roman" w:hAnsi="Times New Roman" w:cs="Times New Roman"/>
          <w:sz w:val="24"/>
          <w:szCs w:val="24"/>
        </w:rPr>
        <w:t xml:space="preserve">pláč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</w:rPr>
        <w:t>hyperrinofonický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DE8">
        <w:rPr>
          <w:rFonts w:ascii="Times New Roman" w:hAnsi="Times New Roman" w:cs="Times New Roman"/>
          <w:sz w:val="24"/>
          <w:szCs w:val="24"/>
        </w:rPr>
        <w:t>(málo pronikavý)</w:t>
      </w:r>
      <w:r>
        <w:rPr>
          <w:rFonts w:ascii="Times New Roman" w:hAnsi="Times New Roman" w:cs="Times New Roman"/>
          <w:sz w:val="24"/>
          <w:szCs w:val="24"/>
        </w:rPr>
        <w:t xml:space="preserve">, poměrně </w:t>
      </w:r>
      <w:r w:rsidRPr="00E10DE8">
        <w:rPr>
          <w:rFonts w:ascii="Times New Roman" w:hAnsi="Times New Roman" w:cs="Times New Roman"/>
          <w:sz w:val="24"/>
          <w:szCs w:val="24"/>
        </w:rPr>
        <w:t xml:space="preserve">vzácné </w:t>
      </w:r>
      <w:r>
        <w:rPr>
          <w:rFonts w:ascii="Times New Roman" w:hAnsi="Times New Roman" w:cs="Times New Roman"/>
          <w:sz w:val="24"/>
          <w:szCs w:val="24"/>
        </w:rPr>
        <w:t>je pokojné broukání. C</w:t>
      </w:r>
      <w:r w:rsidRPr="00E10DE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ybí hra s končetinami, mluvidly a </w:t>
      </w:r>
      <w:r w:rsidRPr="00E10DE8">
        <w:rPr>
          <w:rFonts w:ascii="Times New Roman" w:hAnsi="Times New Roman" w:cs="Times New Roman"/>
          <w:sz w:val="24"/>
          <w:szCs w:val="24"/>
        </w:rPr>
        <w:t>absence pudového žvatlání</w:t>
      </w:r>
      <w:r>
        <w:rPr>
          <w:rFonts w:ascii="Times New Roman" w:hAnsi="Times New Roman" w:cs="Times New Roman"/>
          <w:sz w:val="24"/>
          <w:szCs w:val="24"/>
        </w:rPr>
        <w:t xml:space="preserve">. Nápadnosti orálního vývoje </w:t>
      </w:r>
      <w:r w:rsidRPr="00E10D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10DE8">
        <w:rPr>
          <w:rFonts w:ascii="Times New Roman" w:hAnsi="Times New Roman" w:cs="Times New Roman"/>
          <w:sz w:val="24"/>
          <w:szCs w:val="24"/>
        </w:rPr>
        <w:t>Guderman</w:t>
      </w:r>
      <w:proofErr w:type="spellEnd"/>
      <w:r w:rsidRPr="00E10DE8">
        <w:rPr>
          <w:rFonts w:ascii="Times New Roman" w:hAnsi="Times New Roman" w:cs="Times New Roman"/>
          <w:sz w:val="24"/>
          <w:szCs w:val="24"/>
        </w:rPr>
        <w:t>):</w:t>
      </w:r>
    </w:p>
    <w:p w:rsidR="00E10DE8" w:rsidRPr="00E10DE8" w:rsidRDefault="00E10DE8" w:rsidP="00E10DE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0DE8">
        <w:rPr>
          <w:rFonts w:ascii="Times New Roman" w:hAnsi="Times New Roman" w:cs="Times New Roman"/>
          <w:sz w:val="24"/>
          <w:szCs w:val="24"/>
        </w:rPr>
        <w:t>Zaostávání orálních reflexů</w:t>
      </w:r>
    </w:p>
    <w:p w:rsidR="00E10DE8" w:rsidRPr="00E10DE8" w:rsidRDefault="00E10DE8" w:rsidP="00E10DE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0DE8">
        <w:rPr>
          <w:rFonts w:ascii="Times New Roman" w:hAnsi="Times New Roman" w:cs="Times New Roman"/>
          <w:sz w:val="24"/>
          <w:szCs w:val="24"/>
        </w:rPr>
        <w:t>Hyper (</w:t>
      </w:r>
      <w:proofErr w:type="spellStart"/>
      <w:r w:rsidRPr="00E10DE8">
        <w:rPr>
          <w:rFonts w:ascii="Times New Roman" w:hAnsi="Times New Roman" w:cs="Times New Roman"/>
          <w:sz w:val="24"/>
          <w:szCs w:val="24"/>
        </w:rPr>
        <w:t>hypo</w:t>
      </w:r>
      <w:proofErr w:type="spellEnd"/>
      <w:r w:rsidRPr="00E10DE8">
        <w:rPr>
          <w:rFonts w:ascii="Times New Roman" w:hAnsi="Times New Roman" w:cs="Times New Roman"/>
          <w:sz w:val="24"/>
          <w:szCs w:val="24"/>
        </w:rPr>
        <w:t>) senzibilita v oblasti úst</w:t>
      </w:r>
    </w:p>
    <w:p w:rsidR="00E10DE8" w:rsidRPr="00E10DE8" w:rsidRDefault="00E10DE8" w:rsidP="00E10DE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0DE8">
        <w:rPr>
          <w:rFonts w:ascii="Times New Roman" w:hAnsi="Times New Roman" w:cs="Times New Roman"/>
          <w:sz w:val="24"/>
          <w:szCs w:val="24"/>
        </w:rPr>
        <w:t>Těžké narušení polykacích pohybů</w:t>
      </w:r>
    </w:p>
    <w:p w:rsidR="00E10DE8" w:rsidRPr="00E10DE8" w:rsidRDefault="00E10DE8" w:rsidP="00E10DE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0DE8">
        <w:rPr>
          <w:rFonts w:ascii="Times New Roman" w:hAnsi="Times New Roman" w:cs="Times New Roman"/>
          <w:sz w:val="24"/>
          <w:szCs w:val="24"/>
        </w:rPr>
        <w:t>Narušená koordinace dolní čelisti</w:t>
      </w:r>
    </w:p>
    <w:p w:rsidR="00E10DE8" w:rsidRDefault="00E10DE8" w:rsidP="00E10DE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0DE8">
        <w:rPr>
          <w:rFonts w:ascii="Times New Roman" w:hAnsi="Times New Roman" w:cs="Times New Roman"/>
          <w:sz w:val="24"/>
          <w:szCs w:val="24"/>
        </w:rPr>
        <w:t>Nápadné tvoření hlasu při vitálních funkcích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0DE8" w:rsidRDefault="00E10DE8" w:rsidP="00E10D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Terapie:</w:t>
      </w:r>
    </w:p>
    <w:p w:rsidR="00E10DE8" w:rsidRDefault="00E10DE8" w:rsidP="00E10DE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0DE8">
        <w:rPr>
          <w:rFonts w:ascii="Times New Roman" w:hAnsi="Times New Roman" w:cs="Times New Roman"/>
          <w:sz w:val="24"/>
          <w:szCs w:val="24"/>
        </w:rPr>
        <w:t xml:space="preserve">Metody facilitační: využívající reflexy, které vyvolávají stah ochrnutých svalů, nebo tento stah podporují, </w:t>
      </w:r>
      <w:proofErr w:type="spellStart"/>
      <w:r w:rsidRPr="00E10DE8">
        <w:rPr>
          <w:rFonts w:ascii="Times New Roman" w:hAnsi="Times New Roman" w:cs="Times New Roman"/>
          <w:sz w:val="24"/>
          <w:szCs w:val="24"/>
        </w:rPr>
        <w:t>facilitují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0DE8" w:rsidRDefault="00E10DE8" w:rsidP="00E10DE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0DE8">
        <w:rPr>
          <w:rFonts w:ascii="Times New Roman" w:hAnsi="Times New Roman" w:cs="Times New Roman"/>
          <w:sz w:val="24"/>
          <w:szCs w:val="24"/>
        </w:rPr>
        <w:t>Metody inhibiční: umožňují útlum svalů, které jsou ve zvýšeném napětí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0DE8" w:rsidRDefault="00E10DE8" w:rsidP="00E10D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0DE8" w:rsidRDefault="00E10DE8" w:rsidP="00E10D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0DE8">
        <w:rPr>
          <w:rFonts w:ascii="Times New Roman" w:hAnsi="Times New Roman" w:cs="Times New Roman"/>
          <w:sz w:val="24"/>
          <w:szCs w:val="24"/>
        </w:rPr>
        <w:lastRenderedPageBreak/>
        <w:t>Nejčastější výskyt komunikačních poruch:</w:t>
      </w:r>
    </w:p>
    <w:p w:rsidR="00E10DE8" w:rsidRPr="00E10DE8" w:rsidRDefault="00E10DE8" w:rsidP="00E10DE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0DE8">
        <w:rPr>
          <w:rFonts w:ascii="Times New Roman" w:hAnsi="Times New Roman" w:cs="Times New Roman"/>
          <w:sz w:val="24"/>
          <w:szCs w:val="24"/>
        </w:rPr>
        <w:t>Dysartrie</w:t>
      </w:r>
    </w:p>
    <w:p w:rsidR="00E10DE8" w:rsidRPr="00E10DE8" w:rsidRDefault="00E10DE8" w:rsidP="00E10DE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0DE8">
        <w:rPr>
          <w:rFonts w:ascii="Times New Roman" w:hAnsi="Times New Roman" w:cs="Times New Roman"/>
          <w:sz w:val="24"/>
          <w:szCs w:val="24"/>
        </w:rPr>
        <w:t>Breptavost, koktavost</w:t>
      </w:r>
    </w:p>
    <w:p w:rsidR="00E10DE8" w:rsidRDefault="00E10DE8" w:rsidP="00E10DE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0DE8">
        <w:rPr>
          <w:rFonts w:ascii="Times New Roman" w:hAnsi="Times New Roman" w:cs="Times New Roman"/>
          <w:sz w:val="24"/>
          <w:szCs w:val="24"/>
        </w:rPr>
        <w:t>Otevřená huhňavost</w:t>
      </w:r>
    </w:p>
    <w:p w:rsidR="00E10DE8" w:rsidRDefault="00313688" w:rsidP="00E10D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Péče musí být komplexn</w:t>
      </w:r>
      <w:r w:rsidR="00E10DE8">
        <w:rPr>
          <w:rFonts w:ascii="Times New Roman" w:hAnsi="Times New Roman" w:cs="Times New Roman"/>
          <w:sz w:val="24"/>
          <w:szCs w:val="24"/>
        </w:rPr>
        <w:t>í.</w:t>
      </w:r>
    </w:p>
    <w:p w:rsidR="00E10DE8" w:rsidRDefault="00E10DE8" w:rsidP="00E10D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0DE8" w:rsidRDefault="00E10DE8" w:rsidP="00E10D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Kontrolní otázky a úkoly:</w:t>
      </w:r>
    </w:p>
    <w:p w:rsidR="00E10DE8" w:rsidRDefault="00617267" w:rsidP="00E10DE8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projevy NKS u dětí s mozkovou obrnou.</w:t>
      </w:r>
    </w:p>
    <w:p w:rsidR="00617267" w:rsidRDefault="00617267" w:rsidP="00E10DE8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specifika vývoje řeči u dětí s mozkovou obrnou.</w:t>
      </w:r>
    </w:p>
    <w:p w:rsidR="00617267" w:rsidRDefault="00617267" w:rsidP="00E10DE8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Které terapie se využívají při podpoře rozvoje řeči u dětí s mozkovou obrnou?</w:t>
      </w:r>
    </w:p>
    <w:p w:rsidR="00617267" w:rsidRDefault="00617267" w:rsidP="00E10DE8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Samostatně nastudujte projevy dysartrie, breptavosti, koktavosti a huhňavosti.</w:t>
      </w:r>
    </w:p>
    <w:p w:rsidR="00617267" w:rsidRDefault="00617267" w:rsidP="00E10DE8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Zamyslete se nad komplexní diagnostikou NKS, nad jejími složkami. Jakou roli při diagnostice hraje speciální ped</w:t>
      </w:r>
      <w:r w:rsidR="0031368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gog?</w:t>
      </w:r>
    </w:p>
    <w:p w:rsidR="00617267" w:rsidRDefault="00617267" w:rsidP="006172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Literatura:</w:t>
      </w:r>
    </w:p>
    <w:p w:rsidR="00617267" w:rsidRDefault="00617267" w:rsidP="006172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Klenková, J. (2006). Logopedie.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17267" w:rsidRDefault="00617267" w:rsidP="006172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Lechta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(2008). </w:t>
      </w:r>
      <w:r w:rsidRPr="00617267">
        <w:rPr>
          <w:rFonts w:ascii="Times New Roman" w:hAnsi="Times New Roman" w:cs="Times New Roman"/>
          <w:sz w:val="24"/>
          <w:szCs w:val="24"/>
        </w:rPr>
        <w:t>Symptomatické poruchy řeči u dětí</w:t>
      </w:r>
      <w:r>
        <w:rPr>
          <w:rFonts w:ascii="Times New Roman" w:hAnsi="Times New Roman" w:cs="Times New Roman"/>
          <w:sz w:val="24"/>
          <w:szCs w:val="24"/>
        </w:rPr>
        <w:t>. Praha: Portál.</w:t>
      </w:r>
    </w:p>
    <w:p w:rsidR="00617267" w:rsidRPr="00617267" w:rsidRDefault="00617267" w:rsidP="006172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17267" w:rsidRPr="00617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623" w:rsidRDefault="00497623" w:rsidP="00313688">
      <w:pPr>
        <w:spacing w:after="0" w:line="240" w:lineRule="auto"/>
      </w:pPr>
      <w:r>
        <w:separator/>
      </w:r>
    </w:p>
  </w:endnote>
  <w:endnote w:type="continuationSeparator" w:id="0">
    <w:p w:rsidR="00497623" w:rsidRDefault="00497623" w:rsidP="0031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688" w:rsidRDefault="003136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688" w:rsidRDefault="00313688">
    <w:pPr>
      <w:pStyle w:val="Zpat"/>
    </w:pPr>
    <w:r>
      <w:rPr>
        <w:rFonts w:cstheme="minorHAnsi"/>
      </w:rPr>
      <w:t>©</w:t>
    </w:r>
    <w:r>
      <w:t xml:space="preserve"> </w:t>
    </w:r>
    <w:bookmarkStart w:id="0" w:name="_GoBack"/>
    <w:bookmarkEnd w:id="0"/>
    <w:r>
      <w:t>D. Opatřilová. Materiál určený jako studijní opora.</w:t>
    </w:r>
  </w:p>
  <w:p w:rsidR="00313688" w:rsidRDefault="0031368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688" w:rsidRDefault="003136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623" w:rsidRDefault="00497623" w:rsidP="00313688">
      <w:pPr>
        <w:spacing w:after="0" w:line="240" w:lineRule="auto"/>
      </w:pPr>
      <w:r>
        <w:separator/>
      </w:r>
    </w:p>
  </w:footnote>
  <w:footnote w:type="continuationSeparator" w:id="0">
    <w:p w:rsidR="00497623" w:rsidRDefault="00497623" w:rsidP="00313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688" w:rsidRDefault="003136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688" w:rsidRDefault="0031368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688" w:rsidRDefault="003136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067DD"/>
    <w:multiLevelType w:val="hybridMultilevel"/>
    <w:tmpl w:val="B0F89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04F68"/>
    <w:multiLevelType w:val="hybridMultilevel"/>
    <w:tmpl w:val="FE1AE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0264C"/>
    <w:multiLevelType w:val="hybridMultilevel"/>
    <w:tmpl w:val="DBA4A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74514"/>
    <w:multiLevelType w:val="hybridMultilevel"/>
    <w:tmpl w:val="BB46F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E8"/>
    <w:rsid w:val="00313688"/>
    <w:rsid w:val="00497623"/>
    <w:rsid w:val="00617267"/>
    <w:rsid w:val="00A8340F"/>
    <w:rsid w:val="00E1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DE9D2-0B42-45C9-94B6-D22C42D1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0D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1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3688"/>
  </w:style>
  <w:style w:type="paragraph" w:styleId="Zpat">
    <w:name w:val="footer"/>
    <w:basedOn w:val="Normln"/>
    <w:link w:val="ZpatChar"/>
    <w:uiPriority w:val="99"/>
    <w:unhideWhenUsed/>
    <w:rsid w:val="0031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3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2</cp:revision>
  <dcterms:created xsi:type="dcterms:W3CDTF">2020-09-24T09:09:00Z</dcterms:created>
  <dcterms:modified xsi:type="dcterms:W3CDTF">2020-09-24T09:35:00Z</dcterms:modified>
</cp:coreProperties>
</file>