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 xml:space="preserve">UČO:                     </w:t>
      </w:r>
      <w:r w:rsidRPr="00086AE5">
        <w:rPr>
          <w:sz w:val="32"/>
          <w:szCs w:val="32"/>
        </w:rPr>
        <w:t xml:space="preserve">jméno:  </w:t>
      </w:r>
      <w:r>
        <w:rPr>
          <w:sz w:val="32"/>
          <w:szCs w:val="32"/>
        </w:rPr>
        <w:t xml:space="preserve">                                      </w:t>
      </w:r>
      <w:r w:rsidR="00333A29">
        <w:rPr>
          <w:sz w:val="32"/>
          <w:szCs w:val="32"/>
        </w:rPr>
        <w:t xml:space="preserve">             </w:t>
      </w:r>
      <w:r w:rsidR="003736ED">
        <w:rPr>
          <w:sz w:val="32"/>
          <w:szCs w:val="32"/>
        </w:rPr>
        <w:t>akademický rok 20</w:t>
      </w:r>
      <w:r w:rsidR="008B4A6B">
        <w:rPr>
          <w:sz w:val="32"/>
          <w:szCs w:val="32"/>
        </w:rPr>
        <w:t>20</w:t>
      </w:r>
      <w:r w:rsidR="003736ED">
        <w:rPr>
          <w:sz w:val="32"/>
          <w:szCs w:val="32"/>
        </w:rPr>
        <w:t>/20</w:t>
      </w:r>
      <w:r w:rsidR="008B4A6B">
        <w:rPr>
          <w:sz w:val="32"/>
          <w:szCs w:val="32"/>
        </w:rPr>
        <w:t>21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8B4A6B" w:rsidRPr="008B4A6B" w:rsidRDefault="00AF08ED" w:rsidP="008B4A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TEMATICKÝ PLÁN</w:t>
      </w:r>
    </w:p>
    <w:p w:rsidR="008B4A6B" w:rsidRPr="008B4A6B" w:rsidRDefault="008B4A6B" w:rsidP="008B4A6B">
      <w:pPr>
        <w:jc w:val="center"/>
        <w:rPr>
          <w:b/>
          <w:sz w:val="24"/>
          <w:szCs w:val="32"/>
        </w:rPr>
      </w:pPr>
      <w:r w:rsidRPr="008B4A6B">
        <w:rPr>
          <w:b/>
          <w:sz w:val="24"/>
          <w:szCs w:val="32"/>
        </w:rPr>
        <w:t xml:space="preserve">do předmětu </w:t>
      </w:r>
      <w:r w:rsidR="00AF08ED">
        <w:rPr>
          <w:b/>
          <w:sz w:val="24"/>
          <w:szCs w:val="32"/>
        </w:rPr>
        <w:t>XGEk</w:t>
      </w:r>
      <w:r w:rsidRPr="008B4A6B">
        <w:rPr>
          <w:b/>
          <w:sz w:val="24"/>
          <w:szCs w:val="32"/>
        </w:rPr>
        <w:t>01 Praktikum k poznávání společnosti</w:t>
      </w:r>
    </w:p>
    <w:p w:rsidR="008B4A6B" w:rsidRPr="008B4A6B" w:rsidRDefault="008B4A6B" w:rsidP="008B4A6B">
      <w:pPr>
        <w:pStyle w:val="Odstavecseseznamem"/>
        <w:jc w:val="center"/>
        <w:rPr>
          <w:b/>
          <w:sz w:val="24"/>
          <w:szCs w:val="32"/>
        </w:rPr>
      </w:pPr>
    </w:p>
    <w:p w:rsidR="008B4A6B" w:rsidRDefault="008B4A6B" w:rsidP="008B4A6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Téma, kterého se </w:t>
      </w:r>
      <w:r w:rsidR="00AF08ED">
        <w:rPr>
          <w:b/>
          <w:sz w:val="32"/>
          <w:szCs w:val="32"/>
        </w:rPr>
        <w:t>plán</w:t>
      </w:r>
      <w:r w:rsidR="00E91D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týká:</w:t>
      </w:r>
    </w:p>
    <w:p w:rsidR="008B4A6B" w:rsidRDefault="008B4A6B" w:rsidP="008B4A6B">
      <w:pPr>
        <w:pStyle w:val="Odstavecseseznamem"/>
        <w:rPr>
          <w:b/>
          <w:sz w:val="32"/>
          <w:szCs w:val="32"/>
        </w:rPr>
      </w:pPr>
    </w:p>
    <w:p w:rsidR="00E21A76" w:rsidRDefault="003736ED" w:rsidP="00AF08E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8B4A6B">
        <w:rPr>
          <w:b/>
          <w:sz w:val="32"/>
          <w:szCs w:val="32"/>
        </w:rPr>
        <w:t>Název</w:t>
      </w:r>
      <w:r w:rsidR="00A62712">
        <w:rPr>
          <w:b/>
          <w:sz w:val="32"/>
          <w:szCs w:val="32"/>
        </w:rPr>
        <w:t>:</w:t>
      </w:r>
    </w:p>
    <w:p w:rsidR="004479BC" w:rsidRPr="004479BC" w:rsidRDefault="004479BC" w:rsidP="004479BC">
      <w:pPr>
        <w:pStyle w:val="Odstavecseseznamem"/>
        <w:rPr>
          <w:b/>
          <w:sz w:val="32"/>
          <w:szCs w:val="32"/>
        </w:rPr>
      </w:pPr>
    </w:p>
    <w:p w:rsidR="004479BC" w:rsidRDefault="004479BC" w:rsidP="004479BC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Časový plán:</w:t>
      </w:r>
    </w:p>
    <w:p w:rsidR="004479BC" w:rsidRPr="004479BC" w:rsidRDefault="004479BC" w:rsidP="004479BC">
      <w:pPr>
        <w:rPr>
          <w:b/>
          <w:sz w:val="32"/>
          <w:szCs w:val="32"/>
        </w:rPr>
      </w:pPr>
    </w:p>
    <w:p w:rsidR="00E91DE9" w:rsidRPr="00E91DE9" w:rsidRDefault="00A62712" w:rsidP="00E91DE9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91DE9">
        <w:rPr>
          <w:b/>
          <w:sz w:val="32"/>
          <w:szCs w:val="32"/>
        </w:rPr>
        <w:t xml:space="preserve">Vzdělávací </w:t>
      </w:r>
      <w:r w:rsidR="00E91DE9" w:rsidRPr="00E91DE9">
        <w:rPr>
          <w:b/>
          <w:sz w:val="32"/>
          <w:szCs w:val="32"/>
        </w:rPr>
        <w:t>cíle a očekávané výstupy dle RVP:</w:t>
      </w:r>
    </w:p>
    <w:p w:rsidR="00E91DE9" w:rsidRDefault="00E91DE9" w:rsidP="008B4A6B">
      <w:pPr>
        <w:pStyle w:val="Odstavecseseznamem"/>
        <w:rPr>
          <w:b/>
          <w:sz w:val="32"/>
          <w:szCs w:val="32"/>
        </w:rPr>
      </w:pPr>
    </w:p>
    <w:p w:rsidR="00E91DE9" w:rsidRDefault="00E91DE9" w:rsidP="008B4A6B">
      <w:pPr>
        <w:pStyle w:val="Odstavecseseznamem"/>
      </w:pPr>
    </w:p>
    <w:p w:rsidR="008B4A6B" w:rsidRPr="00E53479" w:rsidRDefault="008B4A6B" w:rsidP="008B4A6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Definice, vysvětlení pojmů vhodných</w:t>
      </w:r>
      <w:r w:rsidRPr="00E53479">
        <w:rPr>
          <w:b/>
          <w:sz w:val="32"/>
          <w:szCs w:val="32"/>
        </w:rPr>
        <w:t xml:space="preserve"> pro děti:</w:t>
      </w:r>
    </w:p>
    <w:p w:rsidR="00A62712" w:rsidRDefault="00A62712" w:rsidP="00E91DE9">
      <w:pPr>
        <w:rPr>
          <w:b/>
          <w:sz w:val="32"/>
          <w:szCs w:val="32"/>
        </w:rPr>
      </w:pPr>
    </w:p>
    <w:p w:rsidR="00E91DE9" w:rsidRPr="00E91DE9" w:rsidRDefault="00E91DE9" w:rsidP="00E91DE9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Potřebné pomůcky k aktivitě:</w:t>
      </w:r>
    </w:p>
    <w:p w:rsidR="00A62712" w:rsidRDefault="00A62712" w:rsidP="00A62712">
      <w:pPr>
        <w:pStyle w:val="Odstavecseseznamem"/>
        <w:rPr>
          <w:b/>
          <w:sz w:val="32"/>
          <w:szCs w:val="32"/>
        </w:rPr>
      </w:pPr>
    </w:p>
    <w:p w:rsidR="00E21A76" w:rsidRDefault="00E21A76" w:rsidP="00A62712">
      <w:pPr>
        <w:pStyle w:val="Odstavecseseznamem"/>
        <w:rPr>
          <w:b/>
          <w:sz w:val="32"/>
          <w:szCs w:val="32"/>
        </w:rPr>
      </w:pPr>
    </w:p>
    <w:p w:rsidR="00A62712" w:rsidRDefault="00E91DE9" w:rsidP="00664F6C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Popis jednotlivých </w:t>
      </w:r>
      <w:r w:rsidR="00AF08ED">
        <w:rPr>
          <w:b/>
          <w:sz w:val="32"/>
          <w:szCs w:val="32"/>
        </w:rPr>
        <w:t>aktivit a jejich organizace:</w:t>
      </w:r>
    </w:p>
    <w:p w:rsidR="00AF08ED" w:rsidRDefault="00AF08ED" w:rsidP="00AF08ED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D03B32">
        <w:rPr>
          <w:b/>
          <w:sz w:val="32"/>
          <w:szCs w:val="32"/>
        </w:rPr>
        <w:t xml:space="preserve">u každé aktivity </w:t>
      </w:r>
      <w:bookmarkStart w:id="0" w:name="_GoBack"/>
      <w:bookmarkEnd w:id="0"/>
      <w:r>
        <w:rPr>
          <w:b/>
          <w:sz w:val="32"/>
          <w:szCs w:val="32"/>
        </w:rPr>
        <w:t xml:space="preserve">vždy uveďte: </w:t>
      </w:r>
    </w:p>
    <w:p w:rsidR="00AF08ED" w:rsidRDefault="00AF08ED" w:rsidP="00AF08ED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a) Rozvíjené dovednosti (</w:t>
      </w:r>
      <w:proofErr w:type="gramStart"/>
      <w:r>
        <w:rPr>
          <w:b/>
          <w:sz w:val="32"/>
          <w:szCs w:val="32"/>
        </w:rPr>
        <w:t>vyberte viz</w:t>
      </w:r>
      <w:proofErr w:type="gramEnd"/>
      <w:r>
        <w:rPr>
          <w:b/>
          <w:sz w:val="32"/>
          <w:szCs w:val="32"/>
        </w:rPr>
        <w:t xml:space="preserve"> níže)</w:t>
      </w:r>
    </w:p>
    <w:p w:rsidR="00AF08ED" w:rsidRDefault="00AF08ED" w:rsidP="00AF08ED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b) </w:t>
      </w:r>
      <w:r w:rsidRPr="00E91DE9">
        <w:rPr>
          <w:b/>
          <w:sz w:val="32"/>
          <w:szCs w:val="32"/>
        </w:rPr>
        <w:t>Konkrétní cíle aktivity</w:t>
      </w:r>
      <w:r>
        <w:rPr>
          <w:b/>
          <w:sz w:val="32"/>
          <w:szCs w:val="32"/>
        </w:rPr>
        <w:t xml:space="preserve"> (k</w:t>
      </w:r>
      <w:r w:rsidRPr="00395BB2">
        <w:rPr>
          <w:b/>
          <w:sz w:val="32"/>
          <w:szCs w:val="32"/>
        </w:rPr>
        <w:t>onkretizované výstupy)</w:t>
      </w:r>
    </w:p>
    <w:p w:rsidR="00AF08ED" w:rsidRPr="00AF08ED" w:rsidRDefault="00AF08ED" w:rsidP="00AF08ED">
      <w:pPr>
        <w:pStyle w:val="Odstavecseseznamem"/>
        <w:rPr>
          <w:color w:val="984806" w:themeColor="accent6" w:themeShade="80"/>
          <w:sz w:val="24"/>
          <w:szCs w:val="24"/>
        </w:rPr>
      </w:pPr>
      <w:r w:rsidRPr="00865A85">
        <w:rPr>
          <w:color w:val="984806" w:themeColor="accent6" w:themeShade="80"/>
          <w:sz w:val="24"/>
          <w:szCs w:val="24"/>
        </w:rPr>
        <w:t>(např. rozliší kulatý, špičatý a hranatý tvar</w:t>
      </w:r>
      <w:r>
        <w:rPr>
          <w:color w:val="984806" w:themeColor="accent6" w:themeShade="80"/>
          <w:sz w:val="24"/>
          <w:szCs w:val="24"/>
        </w:rPr>
        <w:t>)</w:t>
      </w:r>
    </w:p>
    <w:p w:rsidR="00AF08ED" w:rsidRDefault="00AF08ED" w:rsidP="00AF08ED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Popis aktivity: </w:t>
      </w:r>
    </w:p>
    <w:p w:rsidR="00AF08ED" w:rsidRDefault="00AF08ED" w:rsidP="00AF08ED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Zadání pro děti:</w:t>
      </w:r>
    </w:p>
    <w:p w:rsidR="00AF08ED" w:rsidRDefault="00AF08ED" w:rsidP="00AF08ED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AF08ED">
        <w:rPr>
          <w:b/>
          <w:sz w:val="32"/>
          <w:szCs w:val="32"/>
        </w:rPr>
        <w:t>Přílohy (fotografie, notový zázna</w:t>
      </w:r>
      <w:r>
        <w:rPr>
          <w:b/>
          <w:sz w:val="32"/>
          <w:szCs w:val="32"/>
        </w:rPr>
        <w:t>m, ukázka pomůcky/výrobku atd.)</w:t>
      </w:r>
    </w:p>
    <w:p w:rsidR="00AF08ED" w:rsidRPr="00AF08ED" w:rsidRDefault="00AF08ED" w:rsidP="00AF08ED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AF08ED">
        <w:rPr>
          <w:b/>
          <w:sz w:val="32"/>
          <w:szCs w:val="32"/>
        </w:rPr>
        <w:t xml:space="preserve">Použitá literatura a informační zdroje:         </w:t>
      </w:r>
    </w:p>
    <w:p w:rsidR="00AF08ED" w:rsidRDefault="00AF08ED" w:rsidP="00AF08ED">
      <w:pPr>
        <w:pStyle w:val="Odstavecseseznamem"/>
        <w:rPr>
          <w:b/>
          <w:sz w:val="32"/>
          <w:szCs w:val="32"/>
        </w:rPr>
      </w:pPr>
    </w:p>
    <w:p w:rsidR="00762DB7" w:rsidRDefault="004479BC" w:rsidP="00762DB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AF08ED">
        <w:rPr>
          <w:b/>
          <w:sz w:val="32"/>
          <w:szCs w:val="32"/>
        </w:rPr>
        <w:t>.1</w:t>
      </w:r>
      <w:r w:rsidR="00762DB7">
        <w:rPr>
          <w:b/>
          <w:sz w:val="32"/>
          <w:szCs w:val="32"/>
        </w:rPr>
        <w:t xml:space="preserve">) Rozvoj jazykových dovedností </w:t>
      </w:r>
    </w:p>
    <w:p w:rsidR="00762DB7" w:rsidRDefault="00762DB7" w:rsidP="00762DB7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>Např. pohádka, básnička, říkanka související s</w:t>
      </w:r>
      <w:r w:rsidR="00AF2F45">
        <w:rPr>
          <w:color w:val="984806" w:themeColor="accent6" w:themeShade="80"/>
          <w:sz w:val="24"/>
          <w:szCs w:val="24"/>
        </w:rPr>
        <w:t> </w:t>
      </w:r>
      <w:r w:rsidR="00E21A76">
        <w:rPr>
          <w:color w:val="984806" w:themeColor="accent6" w:themeShade="80"/>
          <w:sz w:val="24"/>
          <w:szCs w:val="24"/>
        </w:rPr>
        <w:t xml:space="preserve"> </w:t>
      </w:r>
      <w:r w:rsidR="00AF2F45">
        <w:rPr>
          <w:color w:val="984806" w:themeColor="accent6" w:themeShade="80"/>
          <w:sz w:val="24"/>
          <w:szCs w:val="24"/>
        </w:rPr>
        <w:t>tématem</w:t>
      </w:r>
      <w:r w:rsidRPr="00762DB7">
        <w:rPr>
          <w:color w:val="984806" w:themeColor="accent6" w:themeShade="80"/>
          <w:sz w:val="24"/>
          <w:szCs w:val="24"/>
        </w:rPr>
        <w:t>. Nezapo</w:t>
      </w:r>
      <w:r>
        <w:rPr>
          <w:color w:val="984806" w:themeColor="accent6" w:themeShade="80"/>
          <w:sz w:val="24"/>
          <w:szCs w:val="24"/>
        </w:rPr>
        <w:t xml:space="preserve">meňte uvézt celý </w:t>
      </w:r>
      <w:r w:rsidR="00A62712">
        <w:rPr>
          <w:color w:val="984806" w:themeColor="accent6" w:themeShade="80"/>
          <w:sz w:val="24"/>
          <w:szCs w:val="24"/>
        </w:rPr>
        <w:t>text a zdroj, odkud bylo čerpáno. Uveďte, jak budete s daným zdrojem dále pracovat.</w:t>
      </w:r>
    </w:p>
    <w:p w:rsidR="00762DB7" w:rsidRDefault="004479BC" w:rsidP="00762DB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AF08ED">
        <w:rPr>
          <w:b/>
          <w:sz w:val="32"/>
          <w:szCs w:val="32"/>
        </w:rPr>
        <w:t>.2</w:t>
      </w:r>
      <w:r w:rsidR="00762DB7">
        <w:rPr>
          <w:b/>
          <w:sz w:val="32"/>
          <w:szCs w:val="32"/>
        </w:rPr>
        <w:t xml:space="preserve">) Rozvoj matematických dovedností </w:t>
      </w:r>
    </w:p>
    <w:p w:rsidR="00762DB7" w:rsidRPr="00762DB7" w:rsidRDefault="00762DB7" w:rsidP="00762DB7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třídění či počítání objektů, řazení dle velikosti apod. Optimální je, pokud děti pracují s reálnými objekty. </w:t>
      </w:r>
      <w:r w:rsidR="00EB2748">
        <w:rPr>
          <w:color w:val="984806" w:themeColor="accent6" w:themeShade="80"/>
          <w:sz w:val="24"/>
          <w:szCs w:val="24"/>
        </w:rPr>
        <w:t>Nezapomeňte na fotodokumentaci činnosti.</w:t>
      </w:r>
    </w:p>
    <w:p w:rsidR="00B37B62" w:rsidRDefault="004479BC" w:rsidP="00B37B62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AF08ED">
        <w:rPr>
          <w:b/>
          <w:sz w:val="32"/>
          <w:szCs w:val="32"/>
        </w:rPr>
        <w:t>.3</w:t>
      </w:r>
      <w:r w:rsidR="00B37B62">
        <w:rPr>
          <w:b/>
          <w:sz w:val="32"/>
          <w:szCs w:val="32"/>
        </w:rPr>
        <w:t xml:space="preserve">) Rozvoj výtvarných dovedností </w:t>
      </w:r>
    </w:p>
    <w:p w:rsidR="00334E57" w:rsidRDefault="00B37B62" w:rsidP="00B37B62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>
        <w:rPr>
          <w:color w:val="984806" w:themeColor="accent6" w:themeShade="80"/>
          <w:sz w:val="24"/>
          <w:szCs w:val="24"/>
        </w:rPr>
        <w:t>výtvarné ztvárnění</w:t>
      </w:r>
      <w:r w:rsidR="00334E57">
        <w:rPr>
          <w:color w:val="984806" w:themeColor="accent6" w:themeShade="80"/>
          <w:sz w:val="24"/>
          <w:szCs w:val="24"/>
        </w:rPr>
        <w:t xml:space="preserve"> </w:t>
      </w:r>
      <w:r w:rsidR="00E21A76">
        <w:rPr>
          <w:color w:val="984806" w:themeColor="accent6" w:themeShade="80"/>
          <w:sz w:val="24"/>
          <w:szCs w:val="24"/>
        </w:rPr>
        <w:t>tématu</w:t>
      </w:r>
      <w:r w:rsidR="00334E57">
        <w:rPr>
          <w:color w:val="984806" w:themeColor="accent6" w:themeShade="80"/>
          <w:sz w:val="24"/>
          <w:szCs w:val="24"/>
        </w:rPr>
        <w:t xml:space="preserve"> rozmanitými výtvarnými technikami, případně jejich zapojení jako součásti výtvarného díla dětí. Může se jednat o práci jednotlivců, případně o práci skupinovou.</w:t>
      </w:r>
      <w:r w:rsidR="00EB2748">
        <w:rPr>
          <w:color w:val="984806" w:themeColor="accent6" w:themeShade="80"/>
          <w:sz w:val="24"/>
          <w:szCs w:val="24"/>
        </w:rPr>
        <w:t xml:space="preserve"> Nezapomeňte na ukázku výsledného díla.</w:t>
      </w:r>
      <w:r w:rsidR="00E21A76">
        <w:rPr>
          <w:color w:val="984806" w:themeColor="accent6" w:themeShade="80"/>
          <w:sz w:val="24"/>
          <w:szCs w:val="24"/>
        </w:rPr>
        <w:t xml:space="preserve"> Ideálně je, aby výtvarné aktivitě  předcházela motivace, aby byli děti do aktivity vtaženi (např. předcházející pohybovou aktivitu – děti si sbírají pomůcky k tvoření atd.) </w:t>
      </w:r>
    </w:p>
    <w:p w:rsidR="00EB2748" w:rsidRDefault="004479BC" w:rsidP="00EB2748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AF08ED">
        <w:rPr>
          <w:b/>
          <w:sz w:val="32"/>
          <w:szCs w:val="32"/>
        </w:rPr>
        <w:t>.4</w:t>
      </w:r>
      <w:r w:rsidR="00EB2748">
        <w:rPr>
          <w:b/>
          <w:sz w:val="32"/>
          <w:szCs w:val="32"/>
        </w:rPr>
        <w:t xml:space="preserve">) Rozvoj pracovních dovedností </w:t>
      </w:r>
    </w:p>
    <w:p w:rsidR="00EB2748" w:rsidRDefault="00EB2748" w:rsidP="00EB2748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 w:rsidR="00333A29">
        <w:rPr>
          <w:color w:val="984806" w:themeColor="accent6" w:themeShade="80"/>
          <w:sz w:val="24"/>
          <w:szCs w:val="24"/>
        </w:rPr>
        <w:t xml:space="preserve">tvoření </w:t>
      </w:r>
      <w:r w:rsidR="00AF2F45">
        <w:rPr>
          <w:color w:val="984806" w:themeColor="accent6" w:themeShade="80"/>
          <w:sz w:val="24"/>
          <w:szCs w:val="24"/>
        </w:rPr>
        <w:t xml:space="preserve">výrobku, pomůcky. </w:t>
      </w:r>
      <w:r>
        <w:rPr>
          <w:color w:val="984806" w:themeColor="accent6" w:themeShade="80"/>
          <w:sz w:val="24"/>
          <w:szCs w:val="24"/>
        </w:rPr>
        <w:t>Nezapomeňte na ukázku výsledného díla, pokud je to možné.</w:t>
      </w:r>
    </w:p>
    <w:p w:rsidR="00E21A76" w:rsidRDefault="00AD3E5D" w:rsidP="00EB2748">
      <w:pPr>
        <w:ind w:left="1134"/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 xml:space="preserve">(obdobně </w:t>
      </w:r>
      <w:proofErr w:type="gramStart"/>
      <w:r>
        <w:rPr>
          <w:color w:val="984806" w:themeColor="accent6" w:themeShade="80"/>
          <w:sz w:val="24"/>
          <w:szCs w:val="24"/>
        </w:rPr>
        <w:t>komentář</w:t>
      </w:r>
      <w:proofErr w:type="gramEnd"/>
      <w:r>
        <w:rPr>
          <w:color w:val="984806" w:themeColor="accent6" w:themeShade="80"/>
          <w:sz w:val="24"/>
          <w:szCs w:val="24"/>
        </w:rPr>
        <w:t xml:space="preserve"> viz </w:t>
      </w:r>
      <w:proofErr w:type="gramStart"/>
      <w:r>
        <w:rPr>
          <w:color w:val="984806" w:themeColor="accent6" w:themeShade="80"/>
          <w:sz w:val="24"/>
          <w:szCs w:val="24"/>
        </w:rPr>
        <w:t>bod</w:t>
      </w:r>
      <w:proofErr w:type="gramEnd"/>
      <w:r>
        <w:rPr>
          <w:color w:val="984806" w:themeColor="accent6" w:themeShade="80"/>
          <w:sz w:val="24"/>
          <w:szCs w:val="24"/>
        </w:rPr>
        <w:t xml:space="preserve"> 7</w:t>
      </w:r>
      <w:r w:rsidR="00E21A76">
        <w:rPr>
          <w:color w:val="984806" w:themeColor="accent6" w:themeShade="80"/>
          <w:sz w:val="24"/>
          <w:szCs w:val="24"/>
        </w:rPr>
        <w:t>.5.)</w:t>
      </w:r>
    </w:p>
    <w:p w:rsidR="00334E57" w:rsidRDefault="004479BC" w:rsidP="00334E5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AF08ED">
        <w:rPr>
          <w:b/>
          <w:sz w:val="32"/>
          <w:szCs w:val="32"/>
        </w:rPr>
        <w:t>.5</w:t>
      </w:r>
      <w:r w:rsidR="00334E57">
        <w:rPr>
          <w:b/>
          <w:sz w:val="32"/>
          <w:szCs w:val="32"/>
        </w:rPr>
        <w:t xml:space="preserve">) Rozvoj hudebních dovedností </w:t>
      </w:r>
    </w:p>
    <w:p w:rsidR="00334E57" w:rsidRDefault="00334E57" w:rsidP="00334E57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 w:rsidR="00EB2748">
        <w:rPr>
          <w:color w:val="984806" w:themeColor="accent6" w:themeShade="80"/>
          <w:sz w:val="24"/>
          <w:szCs w:val="24"/>
        </w:rPr>
        <w:t>písničky, doprovod písniček či říkanek pomocí hudebních nástrojů, … nezapomeňte na text písní včetně notového záznamu jako příloha k aktivitě.</w:t>
      </w:r>
      <w:r w:rsidR="00A62712" w:rsidRPr="00A62712">
        <w:rPr>
          <w:color w:val="984806" w:themeColor="accent6" w:themeShade="80"/>
          <w:sz w:val="24"/>
          <w:szCs w:val="24"/>
        </w:rPr>
        <w:t xml:space="preserve"> </w:t>
      </w:r>
      <w:r w:rsidR="00A62712">
        <w:rPr>
          <w:color w:val="984806" w:themeColor="accent6" w:themeShade="80"/>
          <w:sz w:val="24"/>
          <w:szCs w:val="24"/>
        </w:rPr>
        <w:t>Uveďte, jak budete s daným zdrojem dále pracovat.</w:t>
      </w:r>
    </w:p>
    <w:p w:rsidR="00334E57" w:rsidRDefault="004479BC" w:rsidP="00334E5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AF08ED">
        <w:rPr>
          <w:b/>
          <w:sz w:val="32"/>
          <w:szCs w:val="32"/>
        </w:rPr>
        <w:t>.6</w:t>
      </w:r>
      <w:r w:rsidR="00334E57">
        <w:rPr>
          <w:b/>
          <w:sz w:val="32"/>
          <w:szCs w:val="32"/>
        </w:rPr>
        <w:t xml:space="preserve">) Rozvoj pohybových dovedností </w:t>
      </w:r>
    </w:p>
    <w:p w:rsidR="00334E57" w:rsidRDefault="00334E57" w:rsidP="00A62712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 w:rsidR="00EB2748">
        <w:rPr>
          <w:color w:val="984806" w:themeColor="accent6" w:themeShade="80"/>
          <w:sz w:val="24"/>
          <w:szCs w:val="24"/>
        </w:rPr>
        <w:t xml:space="preserve">hry </w:t>
      </w:r>
      <w:r w:rsidR="00AF2F45">
        <w:rPr>
          <w:color w:val="984806" w:themeColor="accent6" w:themeShade="80"/>
          <w:sz w:val="24"/>
          <w:szCs w:val="24"/>
        </w:rPr>
        <w:t xml:space="preserve">- náměty ze zvoleného tématu, </w:t>
      </w:r>
      <w:r w:rsidR="00EB2748">
        <w:rPr>
          <w:color w:val="984806" w:themeColor="accent6" w:themeShade="80"/>
          <w:sz w:val="24"/>
          <w:szCs w:val="24"/>
        </w:rPr>
        <w:t xml:space="preserve">využívající </w:t>
      </w:r>
      <w:r w:rsidR="00AF2F45">
        <w:rPr>
          <w:color w:val="984806" w:themeColor="accent6" w:themeShade="80"/>
          <w:sz w:val="24"/>
          <w:szCs w:val="24"/>
        </w:rPr>
        <w:t xml:space="preserve">pomůcky, </w:t>
      </w:r>
      <w:r w:rsidR="00EB2748">
        <w:rPr>
          <w:color w:val="984806" w:themeColor="accent6" w:themeShade="80"/>
          <w:sz w:val="24"/>
          <w:szCs w:val="24"/>
        </w:rPr>
        <w:t xml:space="preserve">předměty či vycházející z typického pohybu těchto objektů. </w:t>
      </w:r>
    </w:p>
    <w:p w:rsidR="00AF08ED" w:rsidRDefault="00AF08ED" w:rsidP="005C799D">
      <w:pPr>
        <w:ind w:left="720"/>
        <w:rPr>
          <w:b/>
          <w:sz w:val="32"/>
          <w:szCs w:val="32"/>
        </w:rPr>
      </w:pPr>
    </w:p>
    <w:p w:rsidR="00AF08ED" w:rsidRDefault="00AF08ED" w:rsidP="005C799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Využijte činností:</w:t>
      </w:r>
    </w:p>
    <w:p w:rsidR="00AF08ED" w:rsidRPr="00865A85" w:rsidRDefault="00AF08ED" w:rsidP="00AF08ED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Pozorování, </w:t>
      </w:r>
      <w:r w:rsidRPr="00A62712">
        <w:rPr>
          <w:b/>
          <w:sz w:val="32"/>
          <w:szCs w:val="32"/>
        </w:rPr>
        <w:t>pojmenování, manip</w:t>
      </w:r>
      <w:r>
        <w:rPr>
          <w:b/>
          <w:sz w:val="32"/>
          <w:szCs w:val="32"/>
        </w:rPr>
        <w:t xml:space="preserve">ulace </w:t>
      </w:r>
      <w:r w:rsidRPr="00865A85">
        <w:rPr>
          <w:b/>
          <w:sz w:val="32"/>
          <w:szCs w:val="32"/>
        </w:rPr>
        <w:t>atd.</w:t>
      </w:r>
    </w:p>
    <w:p w:rsidR="00AF08ED" w:rsidRDefault="00AF08ED" w:rsidP="00AF08ED">
      <w:pPr>
        <w:pStyle w:val="Odstavecseseznamem"/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Děti by měly mít dostatek příležitosti seznámit se s tématem/pozorovaným objektem. Pokud je to bezpečné, mohou jej osahávat, manipulovat s ním a případně i ochutnávat (pochopitelně tam, kde je to možné).</w:t>
      </w:r>
    </w:p>
    <w:p w:rsidR="00AF08ED" w:rsidRDefault="00AF08ED" w:rsidP="00AF08ED">
      <w:pPr>
        <w:pStyle w:val="Odstavecseseznamem"/>
        <w:numPr>
          <w:ilvl w:val="0"/>
          <w:numId w:val="2"/>
        </w:numP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 xml:space="preserve">Následně klademe dětem otázky (zjišťovací, vylučovací, doplňovací, průzkumné atd.), </w:t>
      </w:r>
      <w:r w:rsidRPr="00AF2F45">
        <w:rPr>
          <w:color w:val="984806" w:themeColor="accent6" w:themeShade="80"/>
          <w:sz w:val="24"/>
          <w:szCs w:val="24"/>
        </w:rPr>
        <w:t xml:space="preserve">povídáme si v komunikativním kruhu. Pokud představujeme pomůcku je </w:t>
      </w:r>
      <w:r>
        <w:rPr>
          <w:color w:val="984806" w:themeColor="accent6" w:themeShade="80"/>
          <w:sz w:val="24"/>
          <w:szCs w:val="24"/>
        </w:rPr>
        <w:t xml:space="preserve">vhodné, pokud má v tuto chvíli pozorovaný objekt v rukou učitel. </w:t>
      </w:r>
      <w:r w:rsidRPr="00E53479">
        <w:rPr>
          <w:color w:val="984806" w:themeColor="accent6" w:themeShade="80"/>
          <w:sz w:val="24"/>
          <w:szCs w:val="24"/>
        </w:rPr>
        <w:t xml:space="preserve">Pozor, </w:t>
      </w:r>
      <w:r>
        <w:rPr>
          <w:color w:val="984806" w:themeColor="accent6" w:themeShade="80"/>
          <w:sz w:val="24"/>
          <w:szCs w:val="24"/>
        </w:rPr>
        <w:t xml:space="preserve">na začátku </w:t>
      </w:r>
      <w:r w:rsidRPr="00E53479">
        <w:rPr>
          <w:color w:val="984806" w:themeColor="accent6" w:themeShade="80"/>
          <w:sz w:val="24"/>
          <w:szCs w:val="24"/>
        </w:rPr>
        <w:t>pozorování je nutno klást takové otázky, jejichž odpovědi mohou být dětmi vypozorovány. Není vždy nezbytně nutné klást otázky otevřené, u mladších dětí je vhodné dávat možnost výběru odpovědí</w:t>
      </w:r>
      <w:r>
        <w:rPr>
          <w:color w:val="984806" w:themeColor="accent6" w:themeShade="80"/>
          <w:sz w:val="24"/>
          <w:szCs w:val="24"/>
        </w:rPr>
        <w:t xml:space="preserve"> (vylučovací otázky)</w:t>
      </w:r>
      <w:r w:rsidRPr="00E53479">
        <w:rPr>
          <w:color w:val="984806" w:themeColor="accent6" w:themeShade="80"/>
          <w:sz w:val="24"/>
          <w:szCs w:val="24"/>
        </w:rPr>
        <w:t xml:space="preserve">, </w:t>
      </w:r>
      <w:r>
        <w:rPr>
          <w:color w:val="984806" w:themeColor="accent6" w:themeShade="80"/>
          <w:sz w:val="24"/>
          <w:szCs w:val="24"/>
        </w:rPr>
        <w:t xml:space="preserve">přirovnání ke známým objektům apod. Teprve poté můžeme přidávat další otázky na vyvození souvislostí. Až po </w:t>
      </w:r>
      <w:proofErr w:type="spellStart"/>
      <w:r>
        <w:rPr>
          <w:color w:val="984806" w:themeColor="accent6" w:themeShade="80"/>
          <w:sz w:val="24"/>
          <w:szCs w:val="24"/>
        </w:rPr>
        <w:t>vyvozovacím</w:t>
      </w:r>
      <w:proofErr w:type="spellEnd"/>
      <w:r>
        <w:rPr>
          <w:color w:val="984806" w:themeColor="accent6" w:themeShade="80"/>
          <w:sz w:val="24"/>
          <w:szCs w:val="24"/>
        </w:rPr>
        <w:t xml:space="preserve"> rozhovoru sdělujeme dětem zajímavosti o tématu/objektu. Je potřeba si uvědomit, že cílem pozorování u předškolních dětí je popis pozorovaného objektu – tedy nácvik této dovednosti. Pamětní zvládnutí souvisejících informací je až jakousi přidanou hodnotou, kterou nemusí zvládnout všechny děti. </w:t>
      </w:r>
    </w:p>
    <w:p w:rsidR="00AF08ED" w:rsidRDefault="00AF08ED" w:rsidP="00AF08ED">
      <w:pPr>
        <w:pStyle w:val="Odstavecseseznamem"/>
        <w:numPr>
          <w:ilvl w:val="0"/>
          <w:numId w:val="2"/>
        </w:numP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Je vhodné, pokud je pozorování zakončeno ideálně společným souhrnem základních informací o tématu/pozorovaném objektu. Je vhodné, pokud jsou děti do tohoto procesu zapojeny. Vynecháváme zajímavosti a detaily, soustředíme se na podstatu.</w:t>
      </w:r>
    </w:p>
    <w:p w:rsidR="00AF08ED" w:rsidRDefault="00AF08ED" w:rsidP="00AF08ED">
      <w:pPr>
        <w:pStyle w:val="Odstavecseseznamem"/>
        <w:ind w:left="1080"/>
        <w:rPr>
          <w:color w:val="984806" w:themeColor="accent6" w:themeShade="80"/>
          <w:sz w:val="24"/>
          <w:szCs w:val="24"/>
        </w:rPr>
      </w:pPr>
    </w:p>
    <w:p w:rsidR="00AF08ED" w:rsidRPr="00865A85" w:rsidRDefault="00AF08ED" w:rsidP="00AF08ED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Badatelství /</w:t>
      </w:r>
      <w:r w:rsidRPr="00865A85">
        <w:rPr>
          <w:b/>
          <w:sz w:val="32"/>
          <w:szCs w:val="32"/>
        </w:rPr>
        <w:t xml:space="preserve"> Experimentování</w:t>
      </w:r>
      <w:r>
        <w:rPr>
          <w:b/>
          <w:sz w:val="32"/>
          <w:szCs w:val="32"/>
        </w:rPr>
        <w:t xml:space="preserve"> </w:t>
      </w:r>
      <w:r w:rsidRPr="00865A85">
        <w:rPr>
          <w:b/>
          <w:sz w:val="32"/>
          <w:szCs w:val="32"/>
        </w:rPr>
        <w:t>/ Pokusy</w:t>
      </w:r>
      <w:r>
        <w:rPr>
          <w:b/>
          <w:sz w:val="32"/>
          <w:szCs w:val="32"/>
        </w:rPr>
        <w:t xml:space="preserve"> /</w:t>
      </w:r>
    </w:p>
    <w:p w:rsidR="00AF08ED" w:rsidRDefault="00AF08ED" w:rsidP="00AF08ED">
      <w:pPr>
        <w:pStyle w:val="Odstavecseseznamem"/>
        <w:ind w:left="1080"/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Děti při bádání pozorují, konstruují, objevují, demonstrují, dělají pokusy, experimentují. Podněty by měly vycházet z každodenního života dětí a podněcovat přirozenou dětskou zvědavost. Postup badatelství: zadání problému (nejčastěji i vhodně položenou otázkou), návrh postupu (dominuje aktivita dětí), pomůcky, vyslovení předpokladu, realizace (nevylučuje se několik postupů), pozorování, záznam z pozorování (např. v symbolické podobě) a vyvození závěrů (nalezení odpovědi na položenou otázku).</w:t>
      </w:r>
    </w:p>
    <w:p w:rsidR="005C799D" w:rsidRDefault="008046F8" w:rsidP="00AF08ED">
      <w:pPr>
        <w:ind w:firstLine="708"/>
        <w:rPr>
          <w:b/>
          <w:sz w:val="32"/>
          <w:szCs w:val="32"/>
        </w:rPr>
      </w:pPr>
      <w:r w:rsidRPr="005C799D">
        <w:rPr>
          <w:b/>
          <w:sz w:val="32"/>
          <w:szCs w:val="32"/>
        </w:rPr>
        <w:t>Venkovní výuka</w:t>
      </w:r>
    </w:p>
    <w:p w:rsidR="005C799D" w:rsidRDefault="005C799D" w:rsidP="00A62712">
      <w:pPr>
        <w:ind w:left="1134"/>
        <w:rPr>
          <w:color w:val="984806" w:themeColor="accent6" w:themeShade="80"/>
          <w:sz w:val="24"/>
          <w:szCs w:val="24"/>
        </w:rPr>
      </w:pPr>
    </w:p>
    <w:p w:rsidR="00E91DE9" w:rsidRDefault="00865A85" w:rsidP="00E91DE9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865A85">
        <w:rPr>
          <w:b/>
          <w:sz w:val="32"/>
          <w:szCs w:val="32"/>
        </w:rPr>
        <w:t>Hodnocení</w:t>
      </w:r>
      <w:r>
        <w:rPr>
          <w:b/>
          <w:sz w:val="32"/>
          <w:szCs w:val="32"/>
        </w:rPr>
        <w:t xml:space="preserve"> </w:t>
      </w:r>
      <w:r w:rsidR="00AF08ED">
        <w:rPr>
          <w:b/>
          <w:sz w:val="32"/>
          <w:szCs w:val="32"/>
        </w:rPr>
        <w:t>tématu</w:t>
      </w:r>
      <w:r w:rsidR="00E21A76">
        <w:rPr>
          <w:b/>
          <w:sz w:val="32"/>
          <w:szCs w:val="32"/>
        </w:rPr>
        <w:t>:</w:t>
      </w:r>
    </w:p>
    <w:p w:rsidR="00AF08ED" w:rsidRPr="00AF08ED" w:rsidRDefault="00AF08ED" w:rsidP="00AF08ED">
      <w:pPr>
        <w:ind w:left="360"/>
        <w:rPr>
          <w:b/>
          <w:sz w:val="32"/>
          <w:szCs w:val="32"/>
        </w:rPr>
      </w:pPr>
    </w:p>
    <w:p w:rsidR="00086AE5" w:rsidRPr="00EB2748" w:rsidRDefault="004A2892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B2748">
        <w:rPr>
          <w:b/>
          <w:sz w:val="32"/>
          <w:szCs w:val="32"/>
        </w:rPr>
        <w:t>Použitá literatura a informační zdroje:</w:t>
      </w:r>
      <w:r w:rsidR="00086AE5" w:rsidRPr="00EB2748">
        <w:rPr>
          <w:b/>
          <w:sz w:val="32"/>
          <w:szCs w:val="32"/>
        </w:rPr>
        <w:t xml:space="preserve">         </w:t>
      </w:r>
    </w:p>
    <w:sectPr w:rsidR="00086AE5" w:rsidRPr="00EB2748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A47CF"/>
    <w:multiLevelType w:val="hybridMultilevel"/>
    <w:tmpl w:val="C840F22E"/>
    <w:lvl w:ilvl="0" w:tplc="5B5C4DC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001D10"/>
    <w:multiLevelType w:val="hybridMultilevel"/>
    <w:tmpl w:val="2D5453D6"/>
    <w:lvl w:ilvl="0" w:tplc="9DC043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66DF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121D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D876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8E79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682C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58E3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E8AE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C4D3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A8B1AB1"/>
    <w:multiLevelType w:val="hybridMultilevel"/>
    <w:tmpl w:val="968E4C9A"/>
    <w:lvl w:ilvl="0" w:tplc="BD10B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E5"/>
    <w:rsid w:val="00086AE5"/>
    <w:rsid w:val="0010342E"/>
    <w:rsid w:val="001D4FDF"/>
    <w:rsid w:val="00333A29"/>
    <w:rsid w:val="00334E57"/>
    <w:rsid w:val="003736ED"/>
    <w:rsid w:val="00395BB2"/>
    <w:rsid w:val="004479BC"/>
    <w:rsid w:val="004A2892"/>
    <w:rsid w:val="00586F9B"/>
    <w:rsid w:val="005C799D"/>
    <w:rsid w:val="005E2820"/>
    <w:rsid w:val="00660FC5"/>
    <w:rsid w:val="00762DB7"/>
    <w:rsid w:val="008046F8"/>
    <w:rsid w:val="00865A85"/>
    <w:rsid w:val="0089436C"/>
    <w:rsid w:val="008B4A6B"/>
    <w:rsid w:val="009E57B1"/>
    <w:rsid w:val="00A0259C"/>
    <w:rsid w:val="00A62712"/>
    <w:rsid w:val="00AB1244"/>
    <w:rsid w:val="00AD1AF9"/>
    <w:rsid w:val="00AD3E5D"/>
    <w:rsid w:val="00AF08ED"/>
    <w:rsid w:val="00AF2F45"/>
    <w:rsid w:val="00B1505B"/>
    <w:rsid w:val="00B37B62"/>
    <w:rsid w:val="00B94BAB"/>
    <w:rsid w:val="00C935C0"/>
    <w:rsid w:val="00D03B32"/>
    <w:rsid w:val="00D4343C"/>
    <w:rsid w:val="00E21A76"/>
    <w:rsid w:val="00E24CDF"/>
    <w:rsid w:val="00E3197F"/>
    <w:rsid w:val="00E53479"/>
    <w:rsid w:val="00E91DE9"/>
    <w:rsid w:val="00EB2748"/>
    <w:rsid w:val="00EB7EA9"/>
    <w:rsid w:val="00EF4C8D"/>
    <w:rsid w:val="00F30D7A"/>
    <w:rsid w:val="00F36611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371F"/>
  <w15:docId w15:val="{620B1C9F-71C9-404C-82A4-0F7F310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Fryzova</dc:creator>
  <cp:lastModifiedBy>Uživatel systému Windows</cp:lastModifiedBy>
  <cp:revision>9</cp:revision>
  <dcterms:created xsi:type="dcterms:W3CDTF">2020-09-28T09:52:00Z</dcterms:created>
  <dcterms:modified xsi:type="dcterms:W3CDTF">2020-11-29T12:33:00Z</dcterms:modified>
</cp:coreProperties>
</file>