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45E6" w14:textId="5AEA42E8" w:rsidR="00FE4C46" w:rsidRDefault="00E149EA">
      <w:r>
        <w:t>Osnova pro samostudium</w:t>
      </w:r>
    </w:p>
    <w:p w14:paraId="68159BF1" w14:textId="41D9C76F" w:rsidR="00E149EA" w:rsidRDefault="00E149EA">
      <w:r>
        <w:t>Světová literatura pro děti a mládež</w:t>
      </w:r>
    </w:p>
    <w:p w14:paraId="5AC4C0B8" w14:textId="4922330D" w:rsidR="00E149EA" w:rsidRDefault="00E149EA"/>
    <w:p w14:paraId="400D5C41" w14:textId="0DA50773" w:rsidR="00E149EA" w:rsidRDefault="00E149EA" w:rsidP="00E149EA">
      <w:pPr>
        <w:pStyle w:val="Odstavecseseznamem"/>
        <w:numPr>
          <w:ilvl w:val="0"/>
          <w:numId w:val="1"/>
        </w:numPr>
      </w:pPr>
      <w:r>
        <w:t>Vymezení pojmu intencionální a neintencionální literatura pro děti a mládež, crossover literatura, rozšíření kategorizace recipientů o čtenáře „</w:t>
      </w:r>
      <w:proofErr w:type="spellStart"/>
      <w:r>
        <w:t>new</w:t>
      </w:r>
      <w:proofErr w:type="spellEnd"/>
      <w:r>
        <w:t xml:space="preserve"> </w:t>
      </w:r>
      <w:proofErr w:type="spellStart"/>
      <w:r>
        <w:t>adults</w:t>
      </w:r>
      <w:proofErr w:type="spellEnd"/>
      <w:r>
        <w:t>“ či „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adults</w:t>
      </w:r>
      <w:proofErr w:type="spellEnd"/>
      <w:r>
        <w:t>“ po roce 2000.</w:t>
      </w:r>
      <w:r w:rsidR="002C3947">
        <w:t xml:space="preserve"> Institucionální podpora kvalitní knižní tvorby pro děti: </w:t>
      </w:r>
      <w:hyperlink r:id="rId5" w:history="1">
        <w:r w:rsidR="002C3947" w:rsidRPr="004724F1">
          <w:rPr>
            <w:rStyle w:val="Hypertextovodkaz"/>
          </w:rPr>
          <w:t>www.ibby.org</w:t>
        </w:r>
      </w:hyperlink>
      <w:r w:rsidR="002C3947">
        <w:t xml:space="preserve"> (mezinárodní časopis </w:t>
      </w:r>
      <w:proofErr w:type="spellStart"/>
      <w:r w:rsidR="002C3947">
        <w:t>Bookbird</w:t>
      </w:r>
      <w:proofErr w:type="spellEnd"/>
      <w:r w:rsidR="002C3947">
        <w:t>, cena H. Ch. Andersena, mezinárodní den dětské knihy, další aktivity IBBY).</w:t>
      </w:r>
    </w:p>
    <w:p w14:paraId="61658B69" w14:textId="631DF738" w:rsidR="00E149EA" w:rsidRDefault="00E149EA" w:rsidP="00E149EA">
      <w:pPr>
        <w:pStyle w:val="Odstavecseseznamem"/>
        <w:numPr>
          <w:ilvl w:val="0"/>
          <w:numId w:val="1"/>
        </w:numPr>
      </w:pPr>
      <w:r>
        <w:t xml:space="preserve">Proces literární komunikace (Alice Jedličková Ke komu mluví </w:t>
      </w:r>
      <w:proofErr w:type="gramStart"/>
      <w:r>
        <w:t>vypravěč?,</w:t>
      </w:r>
      <w:proofErr w:type="gramEnd"/>
      <w:r>
        <w:t xml:space="preserve"> studijní materiál v IS), význam kategorie adresáta v literatuře pro děti a mládež (udržování průběžného kontaktu jako předpoklad pro citovou zainteresovanost, pozornost…).</w:t>
      </w:r>
    </w:p>
    <w:p w14:paraId="57E94351" w14:textId="77777777" w:rsidR="00540662" w:rsidRDefault="00540662" w:rsidP="00540662">
      <w:pPr>
        <w:pStyle w:val="Odstavecseseznamem"/>
        <w:numPr>
          <w:ilvl w:val="0"/>
          <w:numId w:val="1"/>
        </w:numPr>
      </w:pPr>
      <w:r>
        <w:t>Prostupnost hranic v současné literatuře pro děti a mládež, stírání hranic mezi fikcí a dokumentem, textem a obrazem (obrazové narativy), věkovými kategoriemi.</w:t>
      </w:r>
    </w:p>
    <w:p w14:paraId="6D44A49B" w14:textId="438C6F7A" w:rsidR="00E149EA" w:rsidRDefault="00E149EA" w:rsidP="00E149EA">
      <w:pPr>
        <w:pStyle w:val="Odstavecseseznamem"/>
        <w:numPr>
          <w:ilvl w:val="0"/>
          <w:numId w:val="1"/>
        </w:numPr>
      </w:pPr>
      <w:r>
        <w:t>Předpoklad vzniku LPM: vynález knihtisku, odstranění dětské negramotnosti a změna ve společenském postavení dítěte (Paul Hazard Knihy, děti a lidé, studijní materiál v IS).</w:t>
      </w:r>
    </w:p>
    <w:p w14:paraId="19FE609E" w14:textId="40C2547B" w:rsidR="002C3947" w:rsidRDefault="002C3947" w:rsidP="00E149EA">
      <w:pPr>
        <w:pStyle w:val="Odstavecseseznamem"/>
        <w:numPr>
          <w:ilvl w:val="0"/>
          <w:numId w:val="1"/>
        </w:numPr>
      </w:pPr>
      <w:r>
        <w:t xml:space="preserve">Didaktizující tendence v intencionální literatuře pro děti a mládež 19. století (S. de </w:t>
      </w:r>
      <w:proofErr w:type="spellStart"/>
      <w:r>
        <w:t>Ségur</w:t>
      </w:r>
      <w:proofErr w:type="spellEnd"/>
      <w:r>
        <w:t xml:space="preserve">), sentimentální idealizace dětského světa (H. Malot, J. </w:t>
      </w:r>
      <w:proofErr w:type="spellStart"/>
      <w:r>
        <w:t>Spyri</w:t>
      </w:r>
      <w:proofErr w:type="spellEnd"/>
      <w:r>
        <w:t xml:space="preserve">. F. </w:t>
      </w:r>
      <w:proofErr w:type="spellStart"/>
      <w:r>
        <w:t>Hodgson</w:t>
      </w:r>
      <w:proofErr w:type="spellEnd"/>
      <w:r>
        <w:t xml:space="preserve"> </w:t>
      </w:r>
      <w:proofErr w:type="spellStart"/>
      <w:r>
        <w:t>Burnett</w:t>
      </w:r>
      <w:proofErr w:type="spellEnd"/>
      <w:r>
        <w:t xml:space="preserve">), realisticky uchopené dětské postavy (E. de </w:t>
      </w:r>
      <w:proofErr w:type="spellStart"/>
      <w:r>
        <w:t>Amicis</w:t>
      </w:r>
      <w:proofErr w:type="spellEnd"/>
      <w:r>
        <w:t xml:space="preserve"> Srdce).</w:t>
      </w:r>
    </w:p>
    <w:p w14:paraId="319391AE" w14:textId="7A2FCCF8" w:rsidR="00E149EA" w:rsidRDefault="002C3947" w:rsidP="00E149EA">
      <w:pPr>
        <w:pStyle w:val="Odstavecseseznamem"/>
        <w:numPr>
          <w:ilvl w:val="0"/>
          <w:numId w:val="1"/>
        </w:numPr>
      </w:pPr>
      <w:r>
        <w:t xml:space="preserve">Zrod autorské pohádky (E. T. A. Hoffmann, W. </w:t>
      </w:r>
      <w:proofErr w:type="spellStart"/>
      <w:r>
        <w:t>Hauff</w:t>
      </w:r>
      <w:proofErr w:type="spellEnd"/>
      <w:r>
        <w:t xml:space="preserve">), H. Ch. Andersen (Helena Březinová Slavíci, mořské víly a bolavé zuby, studijní materiál v IS), Carlo </w:t>
      </w:r>
      <w:proofErr w:type="spellStart"/>
      <w:r>
        <w:t>Collodi</w:t>
      </w:r>
      <w:proofErr w:type="spellEnd"/>
      <w:r>
        <w:t xml:space="preserve">, Lewis </w:t>
      </w:r>
      <w:proofErr w:type="spellStart"/>
      <w:r>
        <w:t>Carroll</w:t>
      </w:r>
      <w:proofErr w:type="spellEnd"/>
      <w:r>
        <w:t xml:space="preserve">, A. A. </w:t>
      </w:r>
      <w:proofErr w:type="spellStart"/>
      <w:r>
        <w:t>Milne</w:t>
      </w:r>
      <w:proofErr w:type="spellEnd"/>
      <w:r>
        <w:t>.</w:t>
      </w:r>
    </w:p>
    <w:p w14:paraId="16D74194" w14:textId="099DC5D5" w:rsidR="002C3947" w:rsidRDefault="002C3947" w:rsidP="002C3947"/>
    <w:p w14:paraId="04BB27B1" w14:textId="1FE0C269" w:rsidR="002C3947" w:rsidRDefault="002C3947" w:rsidP="002C3947">
      <w:r>
        <w:t>Témata zápočtových prací:</w:t>
      </w:r>
    </w:p>
    <w:p w14:paraId="0C8EF84F" w14:textId="05800974" w:rsidR="002C3947" w:rsidRDefault="002C3947" w:rsidP="002C3947">
      <w:r>
        <w:t>Zápočtová práce by měla být dokladem uvažování o literatuře pro děti a mládež a měla by vycházet z vlastních interpretačních postřehů na základě četby (není zapotřebí opatřovat ji úvodem ve stylu slovníkových hesel s informacemi o autorovi, pokud ovšem nejsou nezbytné pro doložení zformulovaného názoru). Text by měl být psán odborným stylem (nezapomínat tedy na korektní citování a parafrázování, bude-li v práci použito), ovšem není pevně stanovený útvar (jde o volnou úvahu).</w:t>
      </w:r>
    </w:p>
    <w:p w14:paraId="1BF76CE7" w14:textId="1350F0B6" w:rsidR="00AB2708" w:rsidRDefault="00AB2708" w:rsidP="002C3947">
      <w:r>
        <w:t>Níže uvádím několik témat (tučně) a možných námětů na jejich realizaci; doporučuji zvolit jeden z nabízených námětů:</w:t>
      </w:r>
    </w:p>
    <w:p w14:paraId="669FF841" w14:textId="77777777" w:rsidR="00AB2708" w:rsidRDefault="00AB2708" w:rsidP="002C3947">
      <w:pPr>
        <w:pStyle w:val="Odstavecseseznamem"/>
        <w:numPr>
          <w:ilvl w:val="0"/>
          <w:numId w:val="2"/>
        </w:numPr>
      </w:pPr>
      <w:r w:rsidRPr="00AB2708">
        <w:rPr>
          <w:b/>
          <w:bCs/>
        </w:rPr>
        <w:t>Didaktické tendence v autorské pohádce</w:t>
      </w:r>
      <w:r>
        <w:t xml:space="preserve">. </w:t>
      </w:r>
    </w:p>
    <w:p w14:paraId="6DBAC2DD" w14:textId="41760F7F" w:rsidR="002C3947" w:rsidRDefault="00AB2708" w:rsidP="00AB2708">
      <w:pPr>
        <w:ind w:left="359"/>
      </w:pPr>
      <w:r>
        <w:t xml:space="preserve">Lze najít paralely v pohádkách D. </w:t>
      </w:r>
      <w:proofErr w:type="spellStart"/>
      <w:r>
        <w:t>Taragela</w:t>
      </w:r>
      <w:proofErr w:type="spellEnd"/>
      <w:r>
        <w:t xml:space="preserve"> Pohádky pro neposlušné děti a jejich starostlivé rodiče a mezi pohádkami M. Macourka (např. Mravenečník v početnici)? </w:t>
      </w:r>
    </w:p>
    <w:p w14:paraId="693D642F" w14:textId="5EAB0F22" w:rsidR="00AB2708" w:rsidRDefault="00540662" w:rsidP="00AB2708">
      <w:pPr>
        <w:ind w:left="359"/>
      </w:pPr>
      <w:r>
        <w:t xml:space="preserve">Didaktická koncepce Pinocchia a jeho </w:t>
      </w:r>
      <w:r w:rsidR="002949CD">
        <w:t>ne/</w:t>
      </w:r>
      <w:r>
        <w:t>aktuálnost.</w:t>
      </w:r>
    </w:p>
    <w:p w14:paraId="10D21925" w14:textId="6370693C" w:rsidR="00540662" w:rsidRDefault="00540662" w:rsidP="00AB2708">
      <w:pPr>
        <w:ind w:left="359"/>
      </w:pPr>
      <w:r>
        <w:t>H. Ch. Andersen jako autor ne/jen pro děti.</w:t>
      </w:r>
    </w:p>
    <w:p w14:paraId="6A82137D" w14:textId="680C7FFA" w:rsidR="002949CD" w:rsidRDefault="002949CD" w:rsidP="00AB2708">
      <w:pPr>
        <w:ind w:left="359"/>
      </w:pPr>
      <w:r>
        <w:t>Volná úvaha na základě individuálně vybraného díla.</w:t>
      </w:r>
    </w:p>
    <w:p w14:paraId="0B0CF215" w14:textId="0AAFC73B" w:rsidR="00540662" w:rsidRDefault="00540662" w:rsidP="00AB2708">
      <w:pPr>
        <w:ind w:left="359"/>
      </w:pPr>
    </w:p>
    <w:p w14:paraId="147ACD5F" w14:textId="087A576B" w:rsidR="00540662" w:rsidRPr="00540662" w:rsidRDefault="00540662" w:rsidP="00540662">
      <w:pPr>
        <w:pStyle w:val="Odstavecseseznamem"/>
        <w:numPr>
          <w:ilvl w:val="0"/>
          <w:numId w:val="2"/>
        </w:numPr>
      </w:pPr>
      <w:r>
        <w:rPr>
          <w:b/>
          <w:bCs/>
        </w:rPr>
        <w:t>Literární móda sirotků</w:t>
      </w:r>
    </w:p>
    <w:p w14:paraId="5878668E" w14:textId="41486315" w:rsidR="00540662" w:rsidRDefault="00540662" w:rsidP="00540662">
      <w:pPr>
        <w:ind w:left="360"/>
      </w:pPr>
      <w:r>
        <w:lastRenderedPageBreak/>
        <w:t xml:space="preserve">Heidi švýcarské autorky J. </w:t>
      </w:r>
      <w:proofErr w:type="spellStart"/>
      <w:r>
        <w:t>Spyri</w:t>
      </w:r>
      <w:proofErr w:type="spellEnd"/>
      <w:r>
        <w:t xml:space="preserve"> jako hrdinka 19. století a ne/aktuálnost pro současné dětské čtenáře.</w:t>
      </w:r>
    </w:p>
    <w:p w14:paraId="110DE95C" w14:textId="15E0D9D8" w:rsidR="00540662" w:rsidRDefault="00540662" w:rsidP="00540662">
      <w:pPr>
        <w:ind w:left="360"/>
      </w:pPr>
      <w:r>
        <w:t>Motiv ztráty (hledání) rodiče jako důležitý konstrukční prvek ve vývoji dětské postavy (např. včetně současné literatury – Harry Potter aj.).</w:t>
      </w:r>
    </w:p>
    <w:p w14:paraId="6E11E96A" w14:textId="2F74C66C" w:rsidR="00F51227" w:rsidRDefault="00F51227" w:rsidP="00F51227">
      <w:pPr>
        <w:pStyle w:val="Odstavecseseznamem"/>
        <w:numPr>
          <w:ilvl w:val="0"/>
          <w:numId w:val="2"/>
        </w:numPr>
        <w:rPr>
          <w:b/>
          <w:bCs/>
        </w:rPr>
      </w:pPr>
      <w:r w:rsidRPr="00F51227">
        <w:rPr>
          <w:b/>
          <w:bCs/>
        </w:rPr>
        <w:t>Obrazové narativy</w:t>
      </w:r>
    </w:p>
    <w:p w14:paraId="2DECE76A" w14:textId="7D1C3495" w:rsidR="00F51227" w:rsidRDefault="00F51227" w:rsidP="00F51227">
      <w:pPr>
        <w:ind w:left="360"/>
      </w:pPr>
      <w:r>
        <w:t xml:space="preserve">Komunikační potenciál obrazových narativů (analýza některé z knih Petra </w:t>
      </w:r>
      <w:proofErr w:type="spellStart"/>
      <w:r>
        <w:t>Síse</w:t>
      </w:r>
      <w:proofErr w:type="spellEnd"/>
      <w:r w:rsidR="002949CD">
        <w:t>, Pavla Čecha aj.</w:t>
      </w:r>
      <w:r>
        <w:t>).</w:t>
      </w:r>
    </w:p>
    <w:p w14:paraId="3E1A3542" w14:textId="0E7A0C02" w:rsidR="002949CD" w:rsidRDefault="002949CD" w:rsidP="00F51227">
      <w:pPr>
        <w:ind w:left="360"/>
      </w:pPr>
    </w:p>
    <w:p w14:paraId="7B2B52D5" w14:textId="72F3EFCB" w:rsidR="002949CD" w:rsidRPr="00F51227" w:rsidRDefault="002949CD" w:rsidP="00F51227">
      <w:pPr>
        <w:ind w:left="360"/>
      </w:pPr>
      <w:r>
        <w:t>Ve studijních materiálech vložených do IS naleznete rovněž seznam četby. Obeznámenost s touto četbou bude jedním z předpokladů k úspěšnému složení zkoušky z literatury pro mládež v následujícím akademickém roce. Doporučuji průběžně číst a všímat si žánrového a tematického zařazení titulu v jeho literárněhistorickém kontextu, kompozičních a jazykových prostředků. Není zapotřebí pamatovat si detaily typu jména hlavních postav či podrobností v rozvíjení zápletek.</w:t>
      </w:r>
    </w:p>
    <w:p w14:paraId="7A810AE8" w14:textId="77777777" w:rsidR="00540662" w:rsidRDefault="00540662" w:rsidP="00540662">
      <w:pPr>
        <w:ind w:left="360"/>
      </w:pPr>
    </w:p>
    <w:p w14:paraId="3BD07706" w14:textId="77777777" w:rsidR="002C3947" w:rsidRDefault="002C3947" w:rsidP="002C3947"/>
    <w:sectPr w:rsidR="002C3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C02B6"/>
    <w:multiLevelType w:val="hybridMultilevel"/>
    <w:tmpl w:val="3A8C60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C5B8A"/>
    <w:multiLevelType w:val="hybridMultilevel"/>
    <w:tmpl w:val="806672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EA"/>
    <w:rsid w:val="002949CD"/>
    <w:rsid w:val="002C3947"/>
    <w:rsid w:val="00540662"/>
    <w:rsid w:val="00AB2708"/>
    <w:rsid w:val="00E149EA"/>
    <w:rsid w:val="00F51227"/>
    <w:rsid w:val="00FE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7157"/>
  <w15:chartTrackingRefBased/>
  <w15:docId w15:val="{F9803EC0-23D7-4B21-8658-0F87571D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49E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394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C3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bb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476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Šubrtová</dc:creator>
  <cp:keywords/>
  <dc:description/>
  <cp:lastModifiedBy>Milena Šubrtová</cp:lastModifiedBy>
  <cp:revision>2</cp:revision>
  <dcterms:created xsi:type="dcterms:W3CDTF">2021-10-24T13:47:00Z</dcterms:created>
  <dcterms:modified xsi:type="dcterms:W3CDTF">2021-10-25T12:27:00Z</dcterms:modified>
</cp:coreProperties>
</file>