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49" w:rsidRDefault="007A1B49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Pokuste se zakreslit grafy souvětí podle vzorů:</w:t>
      </w:r>
    </w:p>
    <w:p w:rsidR="007A1B49" w:rsidRDefault="007A1B49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1322" w:rsidRDefault="00CD1322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Odmalička ho strašili, ale on dětským představám o strašidlech nevěřil a nebál se jich, dokonce i v dospělosti je žertem někdy opakoval, a tak se sám sobě vlastně posmíval.</w:t>
      </w:r>
    </w:p>
    <w:p w:rsidR="00CD1322" w:rsidRDefault="00CD1322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1322" w:rsidRDefault="00CD1322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B49" w:rsidRDefault="007A1B49" w:rsidP="007A1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3C604" wp14:editId="1B006545">
                <wp:simplePos x="0" y="0"/>
                <wp:positionH relativeFrom="column">
                  <wp:posOffset>1233806</wp:posOffset>
                </wp:positionH>
                <wp:positionV relativeFrom="paragraph">
                  <wp:posOffset>48894</wp:posOffset>
                </wp:positionV>
                <wp:extent cx="189864" cy="175895"/>
                <wp:effectExtent l="0" t="0" r="20320" b="33655"/>
                <wp:wrapNone/>
                <wp:docPr id="1" name="Pravoúhl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89864" cy="17589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1" o:spid="_x0000_s1026" type="#_x0000_t34" style="position:absolute;margin-left:97.15pt;margin-top:3.85pt;width:14.95pt;height:13.8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Nx2QEAAOADAAAOAAAAZHJzL2Uyb0RvYy54bWysU02P0zAQvSPxHyzfaZKFXbJV0z10BRcE&#10;FQvcXcduDLbHGpt+/Bz+Btf9Y4ydNqBdhBAiB8sf8968NzNZ3BycZTuF0YDveDOrOVNeQm/8tuMf&#10;P7x61nIWk/C9sOBVx48q8pvl0yeLfZirCxjA9goZkfg434eODymFeVVFOSgn4gyC8vSoAZ1IdMRt&#10;1aPYE7uz1UVdX1V7wD4gSBUj3d6Oj3xZ+LVWMr3TOqrEbMdJWyorlnWT12q5EPMtijAYeZIh/kGF&#10;E8ZT0onqViTBvqJ5ROWMRIig00yCq0BrI1XxQG6a+oGbu0EEVbxQcWKYyhT/H618u1sjMz31jjMv&#10;HLVojWIH998He/+NxQCfPUlkTa7UPsQ5AVZ+jadTDGvMtg8aHUOg8jZ1W+ePM21N+JR5cwA5ZYdS&#10;9uNUdnVITNJl0163Vy84k/TUvLxsry9zsmpkzeCAMb1W4FjedHyjfFqB99RcwOeFXuzexDSCzsHE&#10;kPWOCssuHa3KdNa/V5o859QFXaZNrSyynaA56b8UtySgRGaINtZOoPrPoFNshqkygX8LnKJLRvBp&#10;AjrjAX+XNR3OUvUYf3Y9es22N9AfS79KOWiMSmlPI5/n9Ndzgf/8MZc/AAAA//8DAFBLAwQUAAYA&#10;CAAAACEAXZcrVN0AAAAIAQAADwAAAGRycy9kb3ducmV2LnhtbEyPQU+DQBSE7yb+h80z8WYXgdoW&#10;WZpGY6K9WfXg7RWegLJvCbsF/Pc+T3qczGTmm3w7206NNPjWsYHrRQSKuHRVy7WB15eHqzUoH5Ar&#10;7ByTgW/ysC3Oz3LMKjfxM42HUCspYZ+hgSaEPtPalw1Z9AvXE4v34QaLQeRQ62rAScptp+MoutEW&#10;W5aFBnu6a6j8OpysgTfcjDt/v8fe2k+9npfvyfT4ZMzlxby7BRVoDn9h+MUXdCiE6ehOXHnVid6k&#10;iUQNrFagxI/jNAZ1NJAsU9BFrv8fKH4AAAD//wMAUEsBAi0AFAAGAAgAAAAhALaDOJL+AAAA4QEA&#10;ABMAAAAAAAAAAAAAAAAAAAAAAFtDb250ZW50X1R5cGVzXS54bWxQSwECLQAUAAYACAAAACEAOP0h&#10;/9YAAACUAQAACwAAAAAAAAAAAAAAAAAvAQAAX3JlbHMvLnJlbHNQSwECLQAUAAYACAAAACEAC0SD&#10;cdkBAADgAwAADgAAAAAAAAAAAAAAAAAuAgAAZHJzL2Uyb0RvYy54bWxQSwECLQAUAAYACAAAACEA&#10;XZcrVN0AAAAIAQAADwAAAAAAAAAAAAAAAAAzBAAAZHJzL2Rvd25yZXYueG1sUEsFBgAAAAAEAAQA&#10;8wAAAD0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+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</w:p>
    <w:p w:rsidR="007A1B49" w:rsidRDefault="007A1B49" w:rsidP="007A1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1H, ale 2H a 3H, dokonce 4H, a tak 5 H</w:t>
      </w:r>
    </w:p>
    <w:p w:rsidR="00CD1322" w:rsidRDefault="00CD1322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5FA0" w:rsidRDefault="001E5FA0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= poměr slučovací</w:t>
      </w:r>
    </w:p>
    <w:p w:rsidR="001E5FA0" w:rsidRDefault="001E5FA0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= poměr odporovací</w:t>
      </w:r>
    </w:p>
    <w:p w:rsidR="001E5FA0" w:rsidRDefault="001E5FA0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86D4A" wp14:editId="19A59078">
                <wp:simplePos x="0" y="0"/>
                <wp:positionH relativeFrom="column">
                  <wp:posOffset>-134938</wp:posOffset>
                </wp:positionH>
                <wp:positionV relativeFrom="paragraph">
                  <wp:posOffset>42863</wp:posOffset>
                </wp:positionV>
                <wp:extent cx="190500" cy="123825"/>
                <wp:effectExtent l="0" t="4763" r="33338" b="14287"/>
                <wp:wrapNone/>
                <wp:docPr id="4" name="Pravoúhl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90500" cy="123825"/>
                        </a:xfrm>
                        <a:prstGeom prst="bentConnector3">
                          <a:avLst>
                            <a:gd name="adj1" fmla="val 4000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oúhlá spojnice 4" o:spid="_x0000_s1026" type="#_x0000_t34" style="position:absolute;margin-left:-10.65pt;margin-top:3.4pt;width:15pt;height:9.7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eF5wEAAAIEAAAOAAAAZHJzL2Uyb0RvYy54bWysU8uu0zAQ3SPxD5b3NElviy5R07voFWwQ&#10;VDw+wHXsJhfbY41N034Ov8H2/hhjJw2Ih4QQWVixPXPmnDPjzd3ZGnZSGHpwDa8WJWfKSWh7d2z4&#10;xw8vn91yFqJwrTDgVMMvKvC77dMnm8HXagkdmFYhIxAX6sE3vIvR10URZKesCAvwytGlBrQi0haP&#10;RYtiIHRrimVZPi8GwNYjSBUCnd6Pl3yb8bVWMr7VOqjITMOJW8wr5vWQ1mK7EfURhe96OdEQ/8DC&#10;it5R0RnqXkTBPmP/C5TtJUIAHRcSbAFa91JlDaSmKn9S874TXmUtZE7ws03h/8HKN6c9sr5t+Ioz&#10;Jyy1aI/iBI9fO/P4hQUPD44oslVyavChpoSd2+O0C36PSfZZo2UIZO96VaYvm0Hy2Dl7fZm9VufI&#10;JB1WL8o1hTFJV9Xy5na5ThWKESpBegzxlQLL0k/DD8rFHThHHQW8yfDi9DrEbHo7URftQ8WZtoZ6&#10;eBKGJS7VhDtFU4UrMpVLikYN+S9ejEqAxr1TmlxJPHOpPI9qZ5ARbMPbT1fUHJlSdG/MnDTK/2PS&#10;FJvSVJ7Rv02co3NFcHFOtL0D/B3VeL5S1WP8VfWoNck+QHvJHc120KDlPkyPIk3yj/uc/v3pbr8B&#10;AAD//wMAUEsDBBQABgAIAAAAIQCp8EsI2gAAAAYBAAAPAAAAZHJzL2Rvd25yZXYueG1sTI7RSsNA&#10;EEXfBf9hGcEXaTfREiTNpohWRMUH237ANDsmwexs2N226d87PunTcDmXO6daTW5QRwqx92wgn2eg&#10;iBtve24N7LbPs3tQMSFbHDyTgTNFWNWXFxWW1p/4k46b1CoZ4ViigS6lsdQ6Nh05jHM/Egv78sFh&#10;khhabQOeZNwN+jbLCu2wZ/nQ4UiPHTXfm4Mz8H6Dvn09h/Xk9dMuX3ykl/WbNeb6anpYgko0pb8y&#10;/OqLOtTitPcHtlENBmZ5kUtVQAFK+N0C1F6ORF1X+r9+/QMAAP//AwBQSwECLQAUAAYACAAAACEA&#10;toM4kv4AAADhAQAAEwAAAAAAAAAAAAAAAAAAAAAAW0NvbnRlbnRfVHlwZXNdLnhtbFBLAQItABQA&#10;BgAIAAAAIQA4/SH/1gAAAJQBAAALAAAAAAAAAAAAAAAAAC8BAABfcmVscy8ucmVsc1BLAQItABQA&#10;BgAIAAAAIQBBjteF5wEAAAIEAAAOAAAAAAAAAAAAAAAAAC4CAABkcnMvZTJvRG9jLnhtbFBLAQIt&#10;ABQABgAIAAAAIQCp8EsI2gAAAAYBAAAPAAAAAAAAAAAAAAAAAEEEAABkcnMvZG93bnJldi54bWxQ&#10;SwUGAAAAAAQABADzAAAASAUAAAAA&#10;" adj="8640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= poměr stupňovací</w:t>
      </w:r>
    </w:p>
    <w:p w:rsidR="001E5FA0" w:rsidRDefault="001E5FA0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DA"/>
      </w:r>
      <w:r>
        <w:rPr>
          <w:rFonts w:ascii="Times New Roman" w:hAnsi="Times New Roman" w:cs="Times New Roman"/>
          <w:sz w:val="24"/>
          <w:szCs w:val="24"/>
        </w:rPr>
        <w:t xml:space="preserve"> = poměr vylučovací</w:t>
      </w:r>
    </w:p>
    <w:p w:rsidR="001E5FA0" w:rsidRDefault="00B76E97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FA0">
        <w:rPr>
          <w:rFonts w:ascii="Times New Roman" w:hAnsi="Times New Roman" w:cs="Times New Roman"/>
          <w:sz w:val="24"/>
          <w:szCs w:val="24"/>
        </w:rPr>
        <w:t>= poměr důsledkový</w:t>
      </w:r>
    </w:p>
    <w:p w:rsidR="001E5FA0" w:rsidRDefault="00B76E97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←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E5FA0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E5FA0">
        <w:rPr>
          <w:rFonts w:ascii="Times New Roman" w:hAnsi="Times New Roman" w:cs="Times New Roman"/>
          <w:sz w:val="24"/>
          <w:szCs w:val="24"/>
        </w:rPr>
        <w:t>oměr důvodový</w:t>
      </w:r>
      <w:r w:rsidR="001E5FA0">
        <w:rPr>
          <w:rFonts w:ascii="Times New Roman" w:hAnsi="Times New Roman" w:cs="Times New Roman"/>
          <w:sz w:val="24"/>
          <w:szCs w:val="24"/>
        </w:rPr>
        <w:tab/>
      </w:r>
      <w:r w:rsidR="001E5FA0" w:rsidRPr="001E5FA0">
        <w:rPr>
          <w:rFonts w:ascii="Times New Roman" w:hAnsi="Times New Roman" w:cs="Times New Roman"/>
          <w:sz w:val="24"/>
          <w:szCs w:val="24"/>
        </w:rPr>
        <w:tab/>
      </w:r>
    </w:p>
    <w:p w:rsidR="007A1B49" w:rsidRDefault="007A1B49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1322" w:rsidRDefault="00CD1322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Strýc předstíral, že je zaměstnán a čte nějakou knihu. </w:t>
      </w:r>
    </w:p>
    <w:p w:rsidR="00CD1322" w:rsidRDefault="00CD1322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B49" w:rsidRDefault="007A1B49" w:rsidP="007A1B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66FFE" wp14:editId="523353D1">
                <wp:simplePos x="0" y="0"/>
                <wp:positionH relativeFrom="column">
                  <wp:posOffset>167005</wp:posOffset>
                </wp:positionH>
                <wp:positionV relativeFrom="paragraph">
                  <wp:posOffset>109220</wp:posOffset>
                </wp:positionV>
                <wp:extent cx="485775" cy="276225"/>
                <wp:effectExtent l="38100" t="38100" r="28575" b="2857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3.15pt;margin-top:8.6pt;width:38.25pt;height:21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Y79gEAAA0EAAAOAAAAZHJzL2Uyb0RvYy54bWysU0tuGzEM3RfoHQTt67GNOg4Mj7Nw+lkU&#10;rdHfXtFIHjWSKFCKxz5KlzlATxHkXqE09iToByiKbghK5Hvko6jlxd5ZtlMYDfiaT0ZjzpSX0Bi/&#10;rfmXz69fnHMWk/CNsOBVzQ8q8ovV82fLLizUFFqwjUJGJD4uulDzNqWwqKooW+VEHEFQnoIa0IlE&#10;R9xWDYqO2J2tpuPxWdUBNgFBqhjp9rIP8lXh11rJ9EHrqBKzNafeUrFY7FW21WopFlsUoTXy2Ib4&#10;hy6cMJ6KDlSXIgl2g+YXKmckQgSdRhJcBVobqYoGUjMZ/6TmUyuCKlpoODEMY4r/j1a+322Qmabm&#10;M868cPREm/vvdz/c3S2LAb556o9Fxe5vTbiGGzbLE+tCXBBw7Td4PMWwwSx/r9ExbU14S8vAi/c1&#10;ezlGYtm+TP4wTF7tE5N0+fJ8Np9TB5JC0/nZdFrqVD1hBgeM6Y0Cx7JT85hQmG2b1uA9vTFgX0Ls&#10;3sVELRHwBMhg67NNwthXvmHpEEilQIQui6HcHK+yqF5G8dLBqh77UWkaEDXZ1yirqdYW2U7QUjXX&#10;k4GFMjNEG2sH0Lho/yPomJthqqzr3wKH7FIRfBqAznjA31VN+1Orus8/qe61ZtlX0BzKo5Zx0M6V&#10;+Rz/R17qp+cCf/zFqwcAAAD//wMAUEsDBBQABgAIAAAAIQDz4RTI3gAAAAgBAAAPAAAAZHJzL2Rv&#10;d25yZXYueG1sTI/BTsMwEETvSPyDtUjcqI1TpSjEqRCoAqmAREHi6sZLEhqvo9htw9+zPcFxZ0az&#10;b8rl5HtxwDF2gQxczxQIpDq4jhoDH++rqxsQMVlytg+EBn4wwrI6Pytt4cKR3vCwSY3gEoqFNdCm&#10;NBRSxrpFb+MsDEjsfYXR28Tn2Eg32iOX+15qpXLpbUf8obUD3rdY7zZ7b+AFs+/PlVvv5MNT9to9&#10;P861W8+NubyY7m5BJJzSXxhO+IwOFTNtw55cFL0BnWecZH2hQZx8pXnK1kCuFiCrUv4fUP0CAAD/&#10;/wMAUEsBAi0AFAAGAAgAAAAhALaDOJL+AAAA4QEAABMAAAAAAAAAAAAAAAAAAAAAAFtDb250ZW50&#10;X1R5cGVzXS54bWxQSwECLQAUAAYACAAAACEAOP0h/9YAAACUAQAACwAAAAAAAAAAAAAAAAAvAQAA&#10;X3JlbHMvLnJlbHNQSwECLQAUAAYACAAAACEA3kZ2O/YBAAANBAAADgAAAAAAAAAAAAAAAAAuAgAA&#10;ZHJzL2Uyb0RvYy54bWxQSwECLQAUAAYACAAAACEA8+EUyN4AAAAI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1H</w:t>
      </w:r>
    </w:p>
    <w:p w:rsidR="007A1B49" w:rsidRDefault="007A1B49" w:rsidP="007A1B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1B49" w:rsidRDefault="007A1B49" w:rsidP="007A1B4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 2V a (že) 3V</w:t>
      </w:r>
      <w:r>
        <w:rPr>
          <w:rFonts w:ascii="Times New Roman" w:hAnsi="Times New Roman" w:cs="Times New Roman"/>
          <w:sz w:val="24"/>
          <w:szCs w:val="24"/>
        </w:rPr>
        <w:t xml:space="preserve">   vedlejší věty předmětné</w:t>
      </w:r>
    </w:p>
    <w:p w:rsidR="007A1B49" w:rsidRDefault="007A1B49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1322" w:rsidRDefault="00CD1322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B49" w:rsidRDefault="007A1B49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B49" w:rsidRDefault="007A1B49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</w:t>
      </w:r>
    </w:p>
    <w:p w:rsidR="007A1B49" w:rsidRDefault="007A1B49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B49" w:rsidRDefault="007A1B49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B49" w:rsidRPr="004E3834" w:rsidRDefault="007A1B49" w:rsidP="007A1B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Sousedé na něj sice pohlíželi rezervovaně, avšak brzy si získal mezi vesničany oblibu, neboť přispíval slušnými částkami na všechny lokální účely a nikdy neopomenul zúčastnit se místních sedánků.</w:t>
      </w:r>
    </w:p>
    <w:p w:rsidR="007A1B49" w:rsidRDefault="007A1B49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1322" w:rsidRDefault="00CD1322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1322" w:rsidRDefault="00CD1322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1322" w:rsidRDefault="00CD1322" w:rsidP="00CD1322">
      <w:pPr>
        <w:spacing w:line="240" w:lineRule="auto"/>
        <w:rPr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Přestože nebyla velká zima a březnové slunce svítilo, nepronikly jeho paprsky záclonami nijak výrazně.</w:t>
      </w:r>
    </w:p>
    <w:p w:rsidR="00CD1322" w:rsidRDefault="00CD1322" w:rsidP="00CD13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</w:p>
    <w:p w:rsidR="00CD1322" w:rsidRDefault="00CD1322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D1322" w:rsidRDefault="00CD1322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D1322" w:rsidRDefault="00CD1322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1322" w:rsidRDefault="00CD1322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Historkám tohoto typu dodává na věrohodností fakt, že je složena z realistických témat, a navíc že v ní vystupují seriózní moderní instituce, jako zvěrolékař či policie.</w:t>
      </w:r>
    </w:p>
    <w:p w:rsidR="00CD1322" w:rsidRDefault="00CD1322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1322" w:rsidRDefault="00CD1322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1322" w:rsidRDefault="00CD1322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1322" w:rsidRDefault="00CD1322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Jiná historka vypráví, že jedni lidé odjeli na dovolen</w:t>
      </w:r>
      <w:r>
        <w:rPr>
          <w:rFonts w:ascii="Times New Roman" w:hAnsi="Times New Roman" w:cs="Times New Roman"/>
          <w:sz w:val="24"/>
          <w:szCs w:val="24"/>
        </w:rPr>
        <w:t>ou, a proto že nechali svoje psy</w:t>
      </w:r>
      <w:r w:rsidRPr="004E3834">
        <w:rPr>
          <w:rFonts w:ascii="Times New Roman" w:hAnsi="Times New Roman" w:cs="Times New Roman"/>
          <w:sz w:val="24"/>
          <w:szCs w:val="24"/>
        </w:rPr>
        <w:t xml:space="preserve"> a kočky u sousedů. </w:t>
      </w:r>
    </w:p>
    <w:p w:rsidR="00CD1322" w:rsidRDefault="00CD1322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1322" w:rsidRDefault="00CD1322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1322" w:rsidRDefault="00CD1322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1322" w:rsidRDefault="00CD1322" w:rsidP="00CD13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1322" w:rsidRDefault="00CD1322" w:rsidP="00CD1322">
      <w:pPr>
        <w:spacing w:line="240" w:lineRule="auto"/>
        <w:rPr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>Jde o film vytvořený tak, aby přilákal lidi do kin, ne aby odpovídal skutečnosti.</w:t>
      </w:r>
    </w:p>
    <w:p w:rsidR="00CD1322" w:rsidRDefault="00CD1322" w:rsidP="00CD1322">
      <w:pPr>
        <w:spacing w:line="240" w:lineRule="auto"/>
      </w:pPr>
    </w:p>
    <w:sectPr w:rsidR="00CD1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5B"/>
    <w:rsid w:val="001E5FA0"/>
    <w:rsid w:val="004B0D5B"/>
    <w:rsid w:val="004D07BC"/>
    <w:rsid w:val="007A1B49"/>
    <w:rsid w:val="00B76E97"/>
    <w:rsid w:val="00CD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13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13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2020-10-28T09:42:00Z</dcterms:created>
  <dcterms:modified xsi:type="dcterms:W3CDTF">2020-11-03T20:39:00Z</dcterms:modified>
</cp:coreProperties>
</file>