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10D95" w14:textId="63589941" w:rsidR="008D7CD7" w:rsidRDefault="008D7CD7" w:rsidP="0089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PODZIM 202</w:t>
      </w:r>
      <w:r w:rsidR="00895641">
        <w:rPr>
          <w:rFonts w:ascii="Times New Roman" w:hAnsi="Times New Roman" w:cs="Times New Roman"/>
          <w:b/>
          <w:sz w:val="24"/>
          <w:szCs w:val="24"/>
        </w:rPr>
        <w:t>1</w:t>
      </w:r>
    </w:p>
    <w:p w14:paraId="58FC3871" w14:textId="77777777" w:rsidR="00895641" w:rsidRDefault="00895641" w:rsidP="0089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2DD4E" w14:textId="77777777" w:rsidR="002108E8" w:rsidRPr="00C1751C" w:rsidRDefault="0015453A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C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8D7CD7">
        <w:rPr>
          <w:rFonts w:ascii="Times New Roman" w:hAnsi="Times New Roman" w:cs="Times New Roman"/>
          <w:b/>
          <w:sz w:val="24"/>
          <w:szCs w:val="24"/>
        </w:rPr>
        <w:t>ukončení</w:t>
      </w:r>
      <w:r w:rsidRPr="00C1751C">
        <w:rPr>
          <w:rFonts w:ascii="Times New Roman" w:hAnsi="Times New Roman" w:cs="Times New Roman"/>
          <w:b/>
          <w:sz w:val="24"/>
          <w:szCs w:val="24"/>
        </w:rPr>
        <w:t> předmětu CJp044 Didaktika literární výchovy pro bakalářské studium</w:t>
      </w:r>
    </w:p>
    <w:p w14:paraId="066DA1B3" w14:textId="77777777" w:rsidR="00C1751C" w:rsidRP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1144A" w14:textId="77777777" w:rsidR="008D7CD7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</w:t>
      </w:r>
      <w:r w:rsidR="008D7CD7">
        <w:rPr>
          <w:rFonts w:ascii="Times New Roman" w:hAnsi="Times New Roman" w:cs="Times New Roman"/>
          <w:sz w:val="24"/>
          <w:szCs w:val="24"/>
        </w:rPr>
        <w:t>y:</w:t>
      </w:r>
    </w:p>
    <w:p w14:paraId="73D42090" w14:textId="77777777" w:rsidR="00407012" w:rsidRPr="008D7CD7" w:rsidRDefault="00407012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Zpracování 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přípravné interpretace vybraného literárního textu a adekvátního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výukového postupu</w:t>
      </w:r>
      <w:r w:rsidR="00C1751C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 při práci s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 ním. </w:t>
      </w:r>
    </w:p>
    <w:p w14:paraId="2BF231AB" w14:textId="77777777" w:rsid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>Zapojení se do vzájemného hodnocení</w:t>
      </w:r>
      <w:r>
        <w:rPr>
          <w:rFonts w:ascii="Times New Roman" w:hAnsi="Times New Roman" w:cs="Times New Roman"/>
          <w:sz w:val="24"/>
          <w:szCs w:val="24"/>
        </w:rPr>
        <w:t xml:space="preserve"> prací, kdy každý nejen odevzdá vlastní práci (viz bod 1), ale také se vyjádří ke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dvěma pracím svých kolegů</w:t>
      </w:r>
      <w:r>
        <w:rPr>
          <w:rFonts w:ascii="Times New Roman" w:hAnsi="Times New Roman" w:cs="Times New Roman"/>
          <w:sz w:val="24"/>
          <w:szCs w:val="24"/>
        </w:rPr>
        <w:t xml:space="preserve">. Vzájemné hodnocení (mj. zadání cca </w:t>
      </w:r>
      <w:r w:rsidR="00E51A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1A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bodů k vyjádření) bude zavčas nastaveno v IS.</w:t>
      </w:r>
    </w:p>
    <w:p w14:paraId="0568429E" w14:textId="77777777" w:rsidR="008D7CD7" w:rsidRP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Vložení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finální podoby práce</w:t>
      </w:r>
      <w:r>
        <w:rPr>
          <w:rFonts w:ascii="Times New Roman" w:hAnsi="Times New Roman" w:cs="Times New Roman"/>
          <w:sz w:val="24"/>
          <w:szCs w:val="24"/>
        </w:rPr>
        <w:t xml:space="preserve"> (podle uvážení se zapracováním připomínek hodnotících kolegů)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do odevzdávárny</w:t>
      </w:r>
      <w:r>
        <w:rPr>
          <w:rFonts w:ascii="Times New Roman" w:hAnsi="Times New Roman" w:cs="Times New Roman"/>
          <w:sz w:val="24"/>
          <w:szCs w:val="24"/>
        </w:rPr>
        <w:t>. Konečný termín pro odevzdání bude shodný s termínem uzavření odevzdávárny, který bude u ní uveden (předpoklad: asi 2 týdny před koncem zkouškového období).</w:t>
      </w:r>
    </w:p>
    <w:p w14:paraId="0BD0648B" w14:textId="77777777" w:rsidR="00C1751C" w:rsidRDefault="008D7CD7" w:rsidP="008D7C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finální verzi práce dostanete zpětnou vazbu od vyučujícího.</w:t>
      </w:r>
    </w:p>
    <w:p w14:paraId="54ADE45D" w14:textId="77777777"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A2A5" w14:textId="77777777"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jednou podrobněji: </w:t>
      </w:r>
    </w:p>
    <w:p w14:paraId="68526C21" w14:textId="77777777" w:rsidR="00407012" w:rsidRPr="00C1751C" w:rsidRDefault="00407012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Součástí úkolu je:</w:t>
      </w:r>
    </w:p>
    <w:p w14:paraId="3D0B262C" w14:textId="77777777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Volba vhodného</w:t>
      </w:r>
      <w:r w:rsidRPr="00C1751C">
        <w:rPr>
          <w:rFonts w:ascii="Times New Roman" w:hAnsi="Times New Roman" w:cs="Times New Roman"/>
          <w:sz w:val="24"/>
          <w:szCs w:val="24"/>
        </w:rPr>
        <w:t>, interpretačně inspirativního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Pr="00F32C58">
        <w:rPr>
          <w:rFonts w:ascii="Times New Roman" w:hAnsi="Times New Roman" w:cs="Times New Roman"/>
          <w:i/>
          <w:iCs/>
          <w:sz w:val="24"/>
          <w:szCs w:val="24"/>
        </w:rPr>
        <w:t>textu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="00F32C58">
        <w:rPr>
          <w:rFonts w:ascii="Times New Roman" w:hAnsi="Times New Roman" w:cs="Times New Roman"/>
          <w:sz w:val="24"/>
          <w:szCs w:val="24"/>
        </w:rPr>
        <w:t>Text bude mít přiměřenou délku – jako by se s ním mělo pracovat v jedné vyučovací hodině.</w:t>
      </w:r>
    </w:p>
    <w:p w14:paraId="6FC44D4F" w14:textId="77777777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Komplexní (přípravná)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tohoto textu – nalezení co nejvíce podnětů, </w:t>
      </w:r>
      <w:r w:rsidR="00F32C58">
        <w:rPr>
          <w:rFonts w:ascii="Times New Roman" w:hAnsi="Times New Roman" w:cs="Times New Roman"/>
          <w:sz w:val="24"/>
          <w:szCs w:val="24"/>
        </w:rPr>
        <w:t xml:space="preserve">charakteristických, pozornosti hodných rysů (tedy </w:t>
      </w:r>
      <w:r w:rsidRPr="00C1751C">
        <w:rPr>
          <w:rFonts w:ascii="Times New Roman" w:hAnsi="Times New Roman" w:cs="Times New Roman"/>
          <w:sz w:val="24"/>
          <w:szCs w:val="24"/>
        </w:rPr>
        <w:t>interpretačních možností</w:t>
      </w:r>
      <w:r w:rsidR="00F32C58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>, které daný text poskytuje.</w:t>
      </w:r>
    </w:p>
    <w:p w14:paraId="58D6BC0B" w14:textId="77777777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Stanovení interpretačního cíle</w:t>
      </w:r>
      <w:r w:rsidRPr="00C1751C">
        <w:rPr>
          <w:rFonts w:ascii="Times New Roman" w:hAnsi="Times New Roman" w:cs="Times New Roman"/>
          <w:sz w:val="24"/>
          <w:szCs w:val="24"/>
        </w:rPr>
        <w:t xml:space="preserve"> pro práci se žáky, který musí dostatečně odrážet tzv. dominantní komunikační výzvy text</w:t>
      </w:r>
      <w:r w:rsidR="00F32C58">
        <w:rPr>
          <w:rFonts w:ascii="Times New Roman" w:hAnsi="Times New Roman" w:cs="Times New Roman"/>
          <w:sz w:val="24"/>
          <w:szCs w:val="24"/>
        </w:rPr>
        <w:t>u (tedy jeho výrazné, neopomenutelné rysy)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14:paraId="40F8E503" w14:textId="14DC54E7" w:rsidR="00C4467F" w:rsidRPr="00F32C58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Zpracování postupu didaktické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– buď promyšleného řetězce otázek a úkolů k textu pro vedení rozhovoru (diskuse</w:t>
      </w:r>
      <w:r w:rsidR="00C1751C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 xml:space="preserve"> se žáky, nebo využití jiné výukové metody než rozhovoru, jejíž uplatnění ale povede k dostatečnému interpretačnímu vhledu do textu</w:t>
      </w:r>
      <w:r w:rsidR="00994121">
        <w:rPr>
          <w:rFonts w:ascii="Times New Roman" w:hAnsi="Times New Roman" w:cs="Times New Roman"/>
          <w:sz w:val="24"/>
          <w:szCs w:val="24"/>
        </w:rPr>
        <w:t xml:space="preserve"> a naplnění cíle</w:t>
      </w:r>
      <w:r w:rsidR="004C1320">
        <w:rPr>
          <w:rFonts w:ascii="Times New Roman" w:hAnsi="Times New Roman" w:cs="Times New Roman"/>
          <w:sz w:val="24"/>
          <w:szCs w:val="24"/>
        </w:rPr>
        <w:t xml:space="preserve"> (v tomto druhém případě bude nezbytné podrobně uvést, k jakým konkrétním postřehům o textu chcete žáky přivést, ne jenom popsat obecnou metodu).</w:t>
      </w:r>
    </w:p>
    <w:p w14:paraId="277676F6" w14:textId="77777777"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912A" w14:textId="77777777" w:rsidR="00C4467F" w:rsidRPr="00C1751C" w:rsidRDefault="00F32C58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si to ještě jednou shrneme</w:t>
      </w:r>
      <w:r w:rsidR="00F815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4467F" w:rsidRPr="00C1751C">
        <w:rPr>
          <w:rFonts w:ascii="Times New Roman" w:hAnsi="Times New Roman" w:cs="Times New Roman"/>
          <w:sz w:val="24"/>
          <w:szCs w:val="24"/>
        </w:rPr>
        <w:t>ísemná podoba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67F" w:rsidRPr="00C1751C">
        <w:rPr>
          <w:rFonts w:ascii="Times New Roman" w:hAnsi="Times New Roman" w:cs="Times New Roman"/>
          <w:sz w:val="24"/>
          <w:szCs w:val="24"/>
        </w:rPr>
        <w:t>bude obsahovat:</w:t>
      </w:r>
    </w:p>
    <w:p w14:paraId="57D3AAE9" w14:textId="77777777"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Vymezení co nejvíce interpretačních možností zvoleného textu.</w:t>
      </w:r>
    </w:p>
    <w:p w14:paraId="6E507E64" w14:textId="77777777" w:rsidR="00C4467F" w:rsidRPr="00C1751C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Stanovení cíle didaktické interpretace (co si mají žáci osvojit, vyzkoušet, dokázat, uvědomit si atd. dle možností textu).</w:t>
      </w:r>
    </w:p>
    <w:p w14:paraId="210DA2B0" w14:textId="77777777" w:rsidR="00C4467F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 xml:space="preserve">Popis </w:t>
      </w:r>
      <w:r w:rsidR="00994121">
        <w:rPr>
          <w:rFonts w:ascii="Times New Roman" w:hAnsi="Times New Roman" w:cs="Times New Roman"/>
          <w:sz w:val="24"/>
          <w:szCs w:val="24"/>
        </w:rPr>
        <w:t xml:space="preserve">uceleného </w:t>
      </w:r>
      <w:r w:rsidRPr="00C1751C">
        <w:rPr>
          <w:rFonts w:ascii="Times New Roman" w:hAnsi="Times New Roman" w:cs="Times New Roman"/>
          <w:sz w:val="24"/>
          <w:szCs w:val="24"/>
        </w:rPr>
        <w:t>postupu didaktické interpretace.</w:t>
      </w:r>
    </w:p>
    <w:p w14:paraId="23270432" w14:textId="77777777" w:rsidR="00C86FC5" w:rsidRPr="00C86FC5" w:rsidRDefault="00C86FC5" w:rsidP="00C86FC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Samozřejmě bude přiložen vybraný text sám (</w:t>
      </w:r>
      <w:proofErr w:type="spellStart"/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scan</w:t>
      </w:r>
      <w:proofErr w:type="spellEnd"/>
      <w:r w:rsidRPr="00C86FC5">
        <w:rPr>
          <w:rFonts w:ascii="Times New Roman" w:hAnsi="Times New Roman" w:cs="Times New Roman"/>
          <w:i/>
          <w:iCs/>
          <w:sz w:val="24"/>
          <w:szCs w:val="24"/>
          <w:u w:val="single"/>
        </w:rPr>
        <w:t>, fotka…).</w:t>
      </w:r>
    </w:p>
    <w:p w14:paraId="2AD8A5DE" w14:textId="77777777" w:rsidR="00C4467F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FF5DC" w14:textId="77777777" w:rsidR="00F815CE" w:rsidRPr="00C1751C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7EC51" w14:textId="77777777" w:rsidR="00F32C58" w:rsidRPr="00F815CE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Podmínky pro ukončení předmětu 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tedy </w:t>
      </w: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splní ten, kdo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DE1886A" w14:textId="77777777"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své práci dodrží obsah a strukturu uvedené výše.</w:t>
      </w:r>
    </w:p>
    <w:p w14:paraId="403B0BB2" w14:textId="77777777"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Vlastní práci poskytne k hodnocení dvěma kolegům a zároveň sám dvě cizí práce ohodnotí.</w:t>
      </w:r>
    </w:p>
    <w:p w14:paraId="343C94F0" w14:textId="77777777" w:rsidR="00C4467F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 finální </w:t>
      </w:r>
      <w:r w:rsidR="00C4467F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písemnou podobu práce (v rozsahu optimálně 2 normostrany /bez ukázky/).</w:t>
      </w:r>
    </w:p>
    <w:p w14:paraId="64D1D1A2" w14:textId="77777777" w:rsidR="00F815CE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428E3" w14:textId="032C7F28"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Písemné práce budou odevzdávány do odevzdávárny</w:t>
      </w:r>
      <w:r w:rsidR="004C1320">
        <w:rPr>
          <w:rFonts w:ascii="Times New Roman" w:hAnsi="Times New Roman" w:cs="Times New Roman"/>
          <w:sz w:val="24"/>
          <w:szCs w:val="24"/>
        </w:rPr>
        <w:t xml:space="preserve">, která bude </w:t>
      </w:r>
      <w:r w:rsidR="00F815CE">
        <w:rPr>
          <w:rFonts w:ascii="Times New Roman" w:hAnsi="Times New Roman" w:cs="Times New Roman"/>
          <w:sz w:val="24"/>
          <w:szCs w:val="24"/>
        </w:rPr>
        <w:t>označen</w:t>
      </w:r>
      <w:r w:rsidR="004C1320">
        <w:rPr>
          <w:rFonts w:ascii="Times New Roman" w:hAnsi="Times New Roman" w:cs="Times New Roman"/>
          <w:sz w:val="24"/>
          <w:szCs w:val="24"/>
        </w:rPr>
        <w:t>a</w:t>
      </w:r>
      <w:r w:rsidR="00F815CE">
        <w:rPr>
          <w:rFonts w:ascii="Times New Roman" w:hAnsi="Times New Roman" w:cs="Times New Roman"/>
          <w:sz w:val="24"/>
          <w:szCs w:val="24"/>
        </w:rPr>
        <w:t xml:space="preserve"> „finální verze prací“. Předpoklad posledního termínu pro odevzdání: asi 2 týdny před koncem zkouškového období. Po otevření odevzdávárny bude u ní datum </w:t>
      </w:r>
      <w:r w:rsidR="004C1320">
        <w:rPr>
          <w:rFonts w:ascii="Times New Roman" w:hAnsi="Times New Roman" w:cs="Times New Roman"/>
          <w:sz w:val="24"/>
          <w:szCs w:val="24"/>
        </w:rPr>
        <w:t xml:space="preserve">(datum jejího uzavření) </w:t>
      </w:r>
      <w:r w:rsidR="00F815CE">
        <w:rPr>
          <w:rFonts w:ascii="Times New Roman" w:hAnsi="Times New Roman" w:cs="Times New Roman"/>
          <w:sz w:val="24"/>
          <w:szCs w:val="24"/>
        </w:rPr>
        <w:t>uvedeno přesně.</w:t>
      </w:r>
    </w:p>
    <w:sectPr w:rsidR="00C4467F" w:rsidRPr="00C1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2CD5"/>
    <w:multiLevelType w:val="hybridMultilevel"/>
    <w:tmpl w:val="7DC21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4367"/>
    <w:multiLevelType w:val="hybridMultilevel"/>
    <w:tmpl w:val="E41E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41D5"/>
    <w:multiLevelType w:val="hybridMultilevel"/>
    <w:tmpl w:val="BF663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7C12"/>
    <w:multiLevelType w:val="hybridMultilevel"/>
    <w:tmpl w:val="DE16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E9C"/>
    <w:multiLevelType w:val="hybridMultilevel"/>
    <w:tmpl w:val="9FFC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7364"/>
    <w:multiLevelType w:val="hybridMultilevel"/>
    <w:tmpl w:val="85E64F66"/>
    <w:lvl w:ilvl="0" w:tplc="84A65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80489"/>
    <w:multiLevelType w:val="hybridMultilevel"/>
    <w:tmpl w:val="2060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3A"/>
    <w:rsid w:val="0015453A"/>
    <w:rsid w:val="002108E8"/>
    <w:rsid w:val="00242C13"/>
    <w:rsid w:val="00407012"/>
    <w:rsid w:val="004C1320"/>
    <w:rsid w:val="00895641"/>
    <w:rsid w:val="008D7CD7"/>
    <w:rsid w:val="00994121"/>
    <w:rsid w:val="00C1751C"/>
    <w:rsid w:val="00C4467F"/>
    <w:rsid w:val="00C86FC5"/>
    <w:rsid w:val="00E51AA9"/>
    <w:rsid w:val="00F32C58"/>
    <w:rsid w:val="00F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028"/>
  <w15:chartTrackingRefBased/>
  <w15:docId w15:val="{29338D49-38DF-4717-82AF-B25B20B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2021-09-18T08:11:00Z</dcterms:created>
  <dcterms:modified xsi:type="dcterms:W3CDTF">2021-09-18T08:11:00Z</dcterms:modified>
</cp:coreProperties>
</file>