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8B2" w:rsidRDefault="00825332" w:rsidP="001A38B2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1A38B2">
        <w:rPr>
          <w:color w:val="444444"/>
          <w:sz w:val="28"/>
          <w:szCs w:val="28"/>
        </w:rPr>
        <w:t>Výzkumné metody v hudební pedagogice, psychologii a sociologii</w:t>
      </w:r>
      <w:r w:rsidRPr="001A38B2">
        <w:rPr>
          <w:color w:val="444444"/>
          <w:sz w:val="28"/>
          <w:szCs w:val="28"/>
        </w:rPr>
        <w:t xml:space="preserve">; </w:t>
      </w:r>
      <w:proofErr w:type="spellStart"/>
      <w:r w:rsidRPr="001A38B2">
        <w:rPr>
          <w:color w:val="444444"/>
          <w:sz w:val="28"/>
          <w:szCs w:val="28"/>
        </w:rPr>
        <w:t>psychosémantické</w:t>
      </w:r>
      <w:proofErr w:type="spellEnd"/>
      <w:r w:rsidRPr="001A38B2">
        <w:rPr>
          <w:color w:val="444444"/>
          <w:sz w:val="28"/>
          <w:szCs w:val="28"/>
        </w:rPr>
        <w:t xml:space="preserve"> metody</w:t>
      </w:r>
      <w:r w:rsidRPr="001A38B2">
        <w:rPr>
          <w:color w:val="444444"/>
          <w:sz w:val="28"/>
          <w:szCs w:val="28"/>
        </w:rPr>
        <w:br/>
      </w:r>
    </w:p>
    <w:p w:rsidR="00825332" w:rsidRPr="001A38B2" w:rsidRDefault="00825332" w:rsidP="001A38B2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1A38B2">
        <w:rPr>
          <w:color w:val="444444"/>
          <w:sz w:val="28"/>
          <w:szCs w:val="28"/>
        </w:rPr>
        <w:t xml:space="preserve">Hudební vlohy, </w:t>
      </w:r>
      <w:r w:rsidR="006A6E59" w:rsidRPr="001A38B2">
        <w:rPr>
          <w:color w:val="444444"/>
          <w:sz w:val="28"/>
          <w:szCs w:val="28"/>
        </w:rPr>
        <w:t xml:space="preserve">hudební </w:t>
      </w:r>
      <w:r w:rsidRPr="001A38B2">
        <w:rPr>
          <w:color w:val="444444"/>
          <w:sz w:val="28"/>
          <w:szCs w:val="28"/>
        </w:rPr>
        <w:t>schopnosti</w:t>
      </w:r>
      <w:r w:rsidR="006A6E59" w:rsidRPr="001A38B2">
        <w:rPr>
          <w:color w:val="444444"/>
          <w:sz w:val="28"/>
          <w:szCs w:val="28"/>
        </w:rPr>
        <w:t xml:space="preserve"> a jejich klasifikace</w:t>
      </w:r>
      <w:r w:rsidRPr="001A38B2">
        <w:rPr>
          <w:color w:val="444444"/>
          <w:sz w:val="28"/>
          <w:szCs w:val="28"/>
        </w:rPr>
        <w:t>, dovednosti a návyky</w:t>
      </w:r>
    </w:p>
    <w:p w:rsidR="001A38B2" w:rsidRDefault="001A38B2" w:rsidP="001A38B2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825332" w:rsidRPr="001A38B2" w:rsidRDefault="00825332" w:rsidP="001A38B2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1A38B2">
        <w:rPr>
          <w:color w:val="444444"/>
          <w:sz w:val="28"/>
          <w:szCs w:val="28"/>
        </w:rPr>
        <w:t>Hudebnost, struktura hudebnosti, hudební nadání</w:t>
      </w:r>
      <w:r w:rsidR="006A6E59" w:rsidRPr="001A38B2">
        <w:rPr>
          <w:color w:val="444444"/>
          <w:sz w:val="28"/>
          <w:szCs w:val="28"/>
        </w:rPr>
        <w:t>, d</w:t>
      </w:r>
      <w:r w:rsidR="006A6E59" w:rsidRPr="001A38B2">
        <w:rPr>
          <w:color w:val="444444"/>
          <w:sz w:val="28"/>
          <w:szCs w:val="28"/>
        </w:rPr>
        <w:t>iagnostika hudebnosti</w:t>
      </w:r>
      <w:r w:rsidR="006A6E59" w:rsidRPr="001A38B2">
        <w:rPr>
          <w:color w:val="444444"/>
          <w:sz w:val="28"/>
          <w:szCs w:val="28"/>
        </w:rPr>
        <w:t>, n</w:t>
      </w:r>
      <w:r w:rsidR="006A6E59" w:rsidRPr="001A38B2">
        <w:rPr>
          <w:color w:val="444444"/>
          <w:sz w:val="28"/>
          <w:szCs w:val="28"/>
        </w:rPr>
        <w:t xml:space="preserve">edostatečný rozvoj hudebnosti, </w:t>
      </w:r>
      <w:r w:rsidR="001A38B2">
        <w:rPr>
          <w:color w:val="444444"/>
          <w:sz w:val="28"/>
          <w:szCs w:val="28"/>
        </w:rPr>
        <w:t xml:space="preserve">poruchy hudebnosti, </w:t>
      </w:r>
      <w:r w:rsidR="006A6E59" w:rsidRPr="001A38B2">
        <w:rPr>
          <w:color w:val="444444"/>
          <w:sz w:val="28"/>
          <w:szCs w:val="28"/>
        </w:rPr>
        <w:t>amúzie</w:t>
      </w:r>
    </w:p>
    <w:p w:rsidR="001A38B2" w:rsidRDefault="001A38B2" w:rsidP="001A38B2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825332" w:rsidRPr="001A38B2" w:rsidRDefault="00825332" w:rsidP="001A38B2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1A38B2">
        <w:rPr>
          <w:color w:val="444444"/>
          <w:sz w:val="28"/>
          <w:szCs w:val="28"/>
        </w:rPr>
        <w:t>H</w:t>
      </w:r>
      <w:r w:rsidRPr="001A38B2">
        <w:rPr>
          <w:color w:val="444444"/>
          <w:sz w:val="28"/>
          <w:szCs w:val="28"/>
        </w:rPr>
        <w:t>udební preference</w:t>
      </w:r>
      <w:r w:rsidRPr="001A38B2">
        <w:rPr>
          <w:color w:val="444444"/>
          <w:sz w:val="28"/>
          <w:szCs w:val="28"/>
        </w:rPr>
        <w:t>, vkus</w:t>
      </w:r>
    </w:p>
    <w:p w:rsidR="001A38B2" w:rsidRDefault="001A38B2" w:rsidP="001A38B2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825332" w:rsidRPr="001A38B2" w:rsidRDefault="00825332" w:rsidP="001A38B2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1A38B2">
        <w:rPr>
          <w:color w:val="444444"/>
          <w:sz w:val="28"/>
          <w:szCs w:val="28"/>
        </w:rPr>
        <w:t>Psychologie hudebního vnímání, neurofyziologická podstata vnímání hudby, percepce a apercepce</w:t>
      </w:r>
      <w:r w:rsidR="006A6E59" w:rsidRPr="001A38B2">
        <w:rPr>
          <w:color w:val="444444"/>
          <w:sz w:val="28"/>
          <w:szCs w:val="28"/>
        </w:rPr>
        <w:t>, hudební myšlení</w:t>
      </w:r>
    </w:p>
    <w:p w:rsidR="001A38B2" w:rsidRDefault="001A38B2" w:rsidP="001A38B2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825332" w:rsidRPr="001A38B2" w:rsidRDefault="00825332" w:rsidP="001A38B2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1A38B2">
        <w:rPr>
          <w:color w:val="444444"/>
          <w:sz w:val="28"/>
          <w:szCs w:val="28"/>
        </w:rPr>
        <w:t xml:space="preserve">Hudba a </w:t>
      </w:r>
      <w:r w:rsidRPr="001A38B2">
        <w:rPr>
          <w:color w:val="444444"/>
          <w:sz w:val="28"/>
          <w:szCs w:val="28"/>
        </w:rPr>
        <w:t xml:space="preserve">emoce, </w:t>
      </w:r>
      <w:r w:rsidRPr="001A38B2">
        <w:rPr>
          <w:color w:val="444444"/>
          <w:sz w:val="28"/>
          <w:szCs w:val="28"/>
        </w:rPr>
        <w:t>hudební zážitek</w:t>
      </w:r>
    </w:p>
    <w:p w:rsidR="001A38B2" w:rsidRDefault="001A38B2" w:rsidP="001A38B2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1A38B2" w:rsidRDefault="00825332" w:rsidP="001A38B2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1A38B2">
        <w:rPr>
          <w:color w:val="444444"/>
          <w:sz w:val="28"/>
          <w:szCs w:val="28"/>
        </w:rPr>
        <w:t>Hudební vývoj dítěte</w:t>
      </w:r>
      <w:r w:rsidRPr="001A38B2">
        <w:rPr>
          <w:color w:val="444444"/>
          <w:sz w:val="28"/>
          <w:szCs w:val="28"/>
        </w:rPr>
        <w:br/>
      </w:r>
    </w:p>
    <w:p w:rsidR="001A38B2" w:rsidRDefault="00825332" w:rsidP="001A38B2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1A38B2">
        <w:rPr>
          <w:color w:val="444444"/>
          <w:sz w:val="28"/>
          <w:szCs w:val="28"/>
        </w:rPr>
        <w:t xml:space="preserve">Historický vývoj hudební </w:t>
      </w:r>
      <w:r w:rsidR="006A6E59" w:rsidRPr="001A38B2">
        <w:rPr>
          <w:color w:val="444444"/>
          <w:sz w:val="28"/>
          <w:szCs w:val="28"/>
        </w:rPr>
        <w:t xml:space="preserve">pedagogiky a </w:t>
      </w:r>
      <w:r w:rsidRPr="001A38B2">
        <w:rPr>
          <w:color w:val="444444"/>
          <w:sz w:val="28"/>
          <w:szCs w:val="28"/>
        </w:rPr>
        <w:t>psychologie v</w:t>
      </w:r>
      <w:r w:rsidRPr="001A38B2">
        <w:rPr>
          <w:color w:val="444444"/>
          <w:sz w:val="28"/>
          <w:szCs w:val="28"/>
        </w:rPr>
        <w:t xml:space="preserve"> Čechách i </w:t>
      </w:r>
      <w:r w:rsidRPr="001A38B2">
        <w:rPr>
          <w:color w:val="444444"/>
          <w:sz w:val="28"/>
          <w:szCs w:val="28"/>
        </w:rPr>
        <w:t xml:space="preserve">zahraničí </w:t>
      </w:r>
      <w:r w:rsidRPr="001A38B2">
        <w:rPr>
          <w:color w:val="444444"/>
          <w:sz w:val="28"/>
          <w:szCs w:val="28"/>
        </w:rPr>
        <w:t>(důležití představitelé</w:t>
      </w:r>
      <w:r w:rsidR="006A6E59" w:rsidRPr="001A38B2">
        <w:rPr>
          <w:color w:val="444444"/>
          <w:sz w:val="28"/>
          <w:szCs w:val="28"/>
        </w:rPr>
        <w:t>, zejména</w:t>
      </w:r>
      <w:r w:rsidRPr="001A38B2">
        <w:rPr>
          <w:color w:val="444444"/>
          <w:sz w:val="28"/>
          <w:szCs w:val="28"/>
        </w:rPr>
        <w:t xml:space="preserve"> H. </w:t>
      </w:r>
      <w:proofErr w:type="spellStart"/>
      <w:r w:rsidRPr="001A38B2">
        <w:rPr>
          <w:color w:val="444444"/>
          <w:sz w:val="28"/>
          <w:szCs w:val="28"/>
        </w:rPr>
        <w:t>Helmholtz</w:t>
      </w:r>
      <w:proofErr w:type="spellEnd"/>
      <w:r w:rsidRPr="001A38B2">
        <w:rPr>
          <w:color w:val="444444"/>
          <w:sz w:val="28"/>
          <w:szCs w:val="28"/>
        </w:rPr>
        <w:t xml:space="preserve">, </w:t>
      </w:r>
      <w:r w:rsidRPr="001A38B2">
        <w:rPr>
          <w:color w:val="444444"/>
          <w:sz w:val="28"/>
          <w:szCs w:val="28"/>
        </w:rPr>
        <w:t xml:space="preserve">C. </w:t>
      </w:r>
      <w:proofErr w:type="spellStart"/>
      <w:r w:rsidRPr="001A38B2">
        <w:rPr>
          <w:color w:val="444444"/>
          <w:sz w:val="28"/>
          <w:szCs w:val="28"/>
        </w:rPr>
        <w:t>S</w:t>
      </w:r>
      <w:r w:rsidRPr="001A38B2">
        <w:rPr>
          <w:color w:val="444444"/>
          <w:sz w:val="28"/>
          <w:szCs w:val="28"/>
        </w:rPr>
        <w:t>tumpf</w:t>
      </w:r>
      <w:proofErr w:type="spellEnd"/>
      <w:r w:rsidRPr="001A38B2">
        <w:rPr>
          <w:color w:val="444444"/>
          <w:sz w:val="28"/>
          <w:szCs w:val="28"/>
        </w:rPr>
        <w:t xml:space="preserve">, </w:t>
      </w:r>
      <w:r w:rsidR="006A6E59" w:rsidRPr="001A38B2">
        <w:rPr>
          <w:color w:val="444444"/>
          <w:sz w:val="28"/>
          <w:szCs w:val="28"/>
        </w:rPr>
        <w:t xml:space="preserve">C. </w:t>
      </w:r>
      <w:proofErr w:type="spellStart"/>
      <w:r w:rsidR="006A6E59" w:rsidRPr="001A38B2">
        <w:rPr>
          <w:color w:val="444444"/>
          <w:sz w:val="28"/>
          <w:szCs w:val="28"/>
        </w:rPr>
        <w:t>Orff</w:t>
      </w:r>
      <w:proofErr w:type="spellEnd"/>
      <w:r w:rsidR="006A6E59" w:rsidRPr="001A38B2">
        <w:rPr>
          <w:color w:val="444444"/>
          <w:sz w:val="28"/>
          <w:szCs w:val="28"/>
        </w:rPr>
        <w:t xml:space="preserve">, </w:t>
      </w:r>
      <w:r w:rsidR="000C2652" w:rsidRPr="001A38B2">
        <w:rPr>
          <w:color w:val="444444"/>
          <w:sz w:val="28"/>
          <w:szCs w:val="28"/>
        </w:rPr>
        <w:t>I. P</w:t>
      </w:r>
      <w:r w:rsidRPr="001A38B2">
        <w:rPr>
          <w:color w:val="444444"/>
          <w:sz w:val="28"/>
          <w:szCs w:val="28"/>
        </w:rPr>
        <w:t xml:space="preserve">oledňák, </w:t>
      </w:r>
      <w:r w:rsidR="006A6E59" w:rsidRPr="001A38B2">
        <w:rPr>
          <w:color w:val="444444"/>
          <w:sz w:val="28"/>
          <w:szCs w:val="28"/>
        </w:rPr>
        <w:t xml:space="preserve">J. </w:t>
      </w:r>
      <w:proofErr w:type="spellStart"/>
      <w:r w:rsidR="006A6E59" w:rsidRPr="001A38B2">
        <w:rPr>
          <w:color w:val="444444"/>
          <w:sz w:val="28"/>
          <w:szCs w:val="28"/>
        </w:rPr>
        <w:t>B</w:t>
      </w:r>
      <w:r w:rsidRPr="001A38B2">
        <w:rPr>
          <w:color w:val="444444"/>
          <w:sz w:val="28"/>
          <w:szCs w:val="28"/>
        </w:rPr>
        <w:t>urjanek</w:t>
      </w:r>
      <w:proofErr w:type="spellEnd"/>
      <w:r w:rsidRPr="001A38B2">
        <w:rPr>
          <w:color w:val="444444"/>
          <w:sz w:val="28"/>
          <w:szCs w:val="28"/>
        </w:rPr>
        <w:t xml:space="preserve">, </w:t>
      </w:r>
      <w:r w:rsidR="006A6E59" w:rsidRPr="001A38B2">
        <w:rPr>
          <w:color w:val="444444"/>
          <w:sz w:val="28"/>
          <w:szCs w:val="28"/>
        </w:rPr>
        <w:t>O. H</w:t>
      </w:r>
      <w:r w:rsidRPr="001A38B2">
        <w:rPr>
          <w:color w:val="444444"/>
          <w:sz w:val="28"/>
          <w:szCs w:val="28"/>
        </w:rPr>
        <w:t xml:space="preserve">ostinský, </w:t>
      </w:r>
      <w:r w:rsidR="006A6E59" w:rsidRPr="001A38B2">
        <w:rPr>
          <w:color w:val="444444"/>
          <w:sz w:val="28"/>
          <w:szCs w:val="28"/>
        </w:rPr>
        <w:t xml:space="preserve">V. </w:t>
      </w:r>
      <w:proofErr w:type="spellStart"/>
      <w:r w:rsidR="006A6E59" w:rsidRPr="001A38B2">
        <w:rPr>
          <w:color w:val="444444"/>
          <w:sz w:val="28"/>
          <w:szCs w:val="28"/>
        </w:rPr>
        <w:t>H</w:t>
      </w:r>
      <w:r w:rsidRPr="001A38B2">
        <w:rPr>
          <w:color w:val="444444"/>
          <w:sz w:val="28"/>
          <w:szCs w:val="28"/>
        </w:rPr>
        <w:t>elfert</w:t>
      </w:r>
      <w:proofErr w:type="spellEnd"/>
      <w:r w:rsidRPr="001A38B2">
        <w:rPr>
          <w:color w:val="444444"/>
          <w:sz w:val="28"/>
          <w:szCs w:val="28"/>
        </w:rPr>
        <w:t xml:space="preserve">, </w:t>
      </w:r>
      <w:r w:rsidR="006A6E59" w:rsidRPr="001A38B2">
        <w:rPr>
          <w:color w:val="444444"/>
          <w:sz w:val="28"/>
          <w:szCs w:val="28"/>
        </w:rPr>
        <w:t xml:space="preserve">F. </w:t>
      </w:r>
      <w:proofErr w:type="spellStart"/>
      <w:r w:rsidR="006A6E59" w:rsidRPr="001A38B2">
        <w:rPr>
          <w:color w:val="444444"/>
          <w:sz w:val="28"/>
          <w:szCs w:val="28"/>
        </w:rPr>
        <w:t>L</w:t>
      </w:r>
      <w:r w:rsidRPr="001A38B2">
        <w:rPr>
          <w:color w:val="444444"/>
          <w:sz w:val="28"/>
          <w:szCs w:val="28"/>
        </w:rPr>
        <w:t>ýsek</w:t>
      </w:r>
      <w:proofErr w:type="spellEnd"/>
      <w:r w:rsidRPr="001A38B2">
        <w:rPr>
          <w:color w:val="444444"/>
          <w:sz w:val="28"/>
          <w:szCs w:val="28"/>
        </w:rPr>
        <w:t xml:space="preserve">, </w:t>
      </w:r>
      <w:r w:rsidR="006A6E59" w:rsidRPr="001A38B2">
        <w:rPr>
          <w:color w:val="444444"/>
          <w:sz w:val="28"/>
          <w:szCs w:val="28"/>
        </w:rPr>
        <w:t>F. S</w:t>
      </w:r>
      <w:r w:rsidRPr="001A38B2">
        <w:rPr>
          <w:color w:val="444444"/>
          <w:sz w:val="28"/>
          <w:szCs w:val="28"/>
        </w:rPr>
        <w:t>edlák</w:t>
      </w:r>
      <w:r w:rsidR="006A6E59" w:rsidRPr="001A38B2">
        <w:rPr>
          <w:color w:val="444444"/>
          <w:sz w:val="28"/>
          <w:szCs w:val="28"/>
        </w:rPr>
        <w:t>)</w:t>
      </w:r>
    </w:p>
    <w:p w:rsidR="001A38B2" w:rsidRPr="001A38B2" w:rsidRDefault="00825332" w:rsidP="001A38B2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1A38B2">
        <w:rPr>
          <w:color w:val="444444"/>
          <w:sz w:val="28"/>
          <w:szCs w:val="28"/>
        </w:rPr>
        <w:br/>
      </w:r>
      <w:r w:rsidR="006A6E59" w:rsidRPr="001A38B2">
        <w:rPr>
          <w:sz w:val="28"/>
          <w:szCs w:val="28"/>
        </w:rPr>
        <w:t>Funkcionální a intencionální hudební výchova</w:t>
      </w:r>
    </w:p>
    <w:p w:rsidR="001A38B2" w:rsidRDefault="001A38B2" w:rsidP="001A38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38B2" w:rsidRDefault="006A6E59" w:rsidP="001A38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38B2">
        <w:rPr>
          <w:rFonts w:ascii="Times New Roman" w:hAnsi="Times New Roman" w:cs="Times New Roman"/>
          <w:sz w:val="28"/>
          <w:szCs w:val="28"/>
        </w:rPr>
        <w:t>Hudební výchova do doby osvícenské</w:t>
      </w:r>
    </w:p>
    <w:p w:rsidR="006A6E59" w:rsidRPr="001A38B2" w:rsidRDefault="006A6E59" w:rsidP="001A38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38B2">
        <w:rPr>
          <w:rFonts w:ascii="Times New Roman" w:hAnsi="Times New Roman" w:cs="Times New Roman"/>
          <w:sz w:val="28"/>
          <w:szCs w:val="28"/>
        </w:rPr>
        <w:t>Dějiny hudební výchovy v českých zemích od doby osvícenské do konce 19. st</w:t>
      </w:r>
      <w:r w:rsidR="001A38B2" w:rsidRPr="001A38B2">
        <w:rPr>
          <w:rFonts w:ascii="Times New Roman" w:hAnsi="Times New Roman" w:cs="Times New Roman"/>
          <w:sz w:val="28"/>
          <w:szCs w:val="28"/>
        </w:rPr>
        <w:t>oletí</w:t>
      </w:r>
    </w:p>
    <w:p w:rsidR="006A6E59" w:rsidRPr="001A38B2" w:rsidRDefault="006A6E59" w:rsidP="001A38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38B2">
        <w:rPr>
          <w:rFonts w:ascii="Times New Roman" w:hAnsi="Times New Roman" w:cs="Times New Roman"/>
          <w:sz w:val="28"/>
          <w:szCs w:val="28"/>
        </w:rPr>
        <w:t xml:space="preserve">Nové přístupy k hudební výchově na začátku </w:t>
      </w:r>
      <w:r w:rsidR="001A38B2" w:rsidRPr="001A38B2">
        <w:rPr>
          <w:rFonts w:ascii="Times New Roman" w:hAnsi="Times New Roman" w:cs="Times New Roman"/>
          <w:sz w:val="28"/>
          <w:szCs w:val="28"/>
        </w:rPr>
        <w:t xml:space="preserve">20. </w:t>
      </w:r>
      <w:r w:rsidRPr="001A38B2">
        <w:rPr>
          <w:rFonts w:ascii="Times New Roman" w:hAnsi="Times New Roman" w:cs="Times New Roman"/>
          <w:sz w:val="28"/>
          <w:szCs w:val="28"/>
        </w:rPr>
        <w:t>století</w:t>
      </w:r>
    </w:p>
    <w:p w:rsidR="006A6E59" w:rsidRPr="001A38B2" w:rsidRDefault="006A6E59" w:rsidP="001A38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38B2">
        <w:rPr>
          <w:rFonts w:ascii="Times New Roman" w:hAnsi="Times New Roman" w:cs="Times New Roman"/>
          <w:sz w:val="28"/>
          <w:szCs w:val="28"/>
        </w:rPr>
        <w:t>Vznik současné koncepce hudební výchovy</w:t>
      </w:r>
    </w:p>
    <w:p w:rsidR="00825332" w:rsidRDefault="00825332" w:rsidP="001A38B2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0"/>
          <w:szCs w:val="20"/>
        </w:rPr>
      </w:pPr>
      <w:r w:rsidRPr="001A38B2">
        <w:rPr>
          <w:color w:val="444444"/>
          <w:sz w:val="28"/>
          <w:szCs w:val="28"/>
        </w:rPr>
        <w:br/>
      </w:r>
      <w:r w:rsidRPr="001A38B2">
        <w:rPr>
          <w:color w:val="444444"/>
          <w:sz w:val="28"/>
          <w:szCs w:val="28"/>
        </w:rPr>
        <w:br/>
      </w:r>
      <w:r w:rsidRPr="001A38B2">
        <w:rPr>
          <w:color w:val="444444"/>
          <w:sz w:val="28"/>
          <w:szCs w:val="28"/>
        </w:rPr>
        <w:br/>
      </w:r>
    </w:p>
    <w:p w:rsidR="00825332" w:rsidRDefault="00825332"/>
    <w:sectPr w:rsidR="00825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32"/>
    <w:rsid w:val="000C2652"/>
    <w:rsid w:val="001A38B2"/>
    <w:rsid w:val="006A6E59"/>
    <w:rsid w:val="0082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9849"/>
  <w15:chartTrackingRefBased/>
  <w15:docId w15:val="{BF0B27A8-0336-4B87-904A-A8C7D219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2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Tomanová</dc:creator>
  <cp:keywords/>
  <dc:description/>
  <cp:lastModifiedBy>Milena Tomanová</cp:lastModifiedBy>
  <cp:revision>1</cp:revision>
  <dcterms:created xsi:type="dcterms:W3CDTF">2022-01-05T08:33:00Z</dcterms:created>
  <dcterms:modified xsi:type="dcterms:W3CDTF">2022-01-05T09:27:00Z</dcterms:modified>
</cp:coreProperties>
</file>