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5502" w14:textId="42C49C4F" w:rsidR="00D54E2D" w:rsidRPr="00D54E2D" w:rsidRDefault="00D54E2D" w:rsidP="00D54E2D">
      <w:pPr>
        <w:rPr>
          <w:b/>
          <w:sz w:val="28"/>
          <w:szCs w:val="28"/>
        </w:rPr>
      </w:pPr>
      <w:bookmarkStart w:id="0" w:name="_GoBack"/>
      <w:bookmarkEnd w:id="0"/>
      <w:r w:rsidRPr="00D54E2D">
        <w:rPr>
          <w:b/>
          <w:sz w:val="28"/>
          <w:szCs w:val="28"/>
        </w:rPr>
        <w:t>Doplňte interpunkční čárky</w:t>
      </w:r>
      <w:r w:rsidR="001A0807">
        <w:rPr>
          <w:b/>
          <w:sz w:val="28"/>
          <w:szCs w:val="28"/>
        </w:rPr>
        <w:t xml:space="preserve"> </w:t>
      </w:r>
    </w:p>
    <w:p w14:paraId="6BA932CC" w14:textId="77777777" w:rsidR="00D54E2D" w:rsidRPr="00D54E2D" w:rsidRDefault="00D54E2D" w:rsidP="00D54E2D">
      <w:pPr>
        <w:rPr>
          <w:sz w:val="28"/>
          <w:szCs w:val="28"/>
        </w:rPr>
      </w:pPr>
    </w:p>
    <w:p w14:paraId="550EACBA" w14:textId="32307683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Teprve pokud se pustíte do hlubšího studia toho co je na výstavě vlastně prezentováno objevíte skutečné poklady.</w:t>
      </w:r>
    </w:p>
    <w:p w14:paraId="2F0535B6" w14:textId="77777777" w:rsidR="00D54E2D" w:rsidRPr="00D54E2D" w:rsidRDefault="00D54E2D" w:rsidP="00D54E2D">
      <w:pPr>
        <w:rPr>
          <w:sz w:val="28"/>
          <w:szCs w:val="28"/>
        </w:rPr>
      </w:pPr>
    </w:p>
    <w:p w14:paraId="75EA4E4C" w14:textId="2CC587EA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Na jižní straně může být vyrovnávacím prostorem zimní zahrada nebo veranda ale také obývák. V případě že obývací zóna navazuje na zimní zahradu bude nutné vyřešit větrání.</w:t>
      </w:r>
    </w:p>
    <w:p w14:paraId="38CAA8E1" w14:textId="77777777" w:rsidR="00D54E2D" w:rsidRPr="00D54E2D" w:rsidRDefault="00D54E2D" w:rsidP="00D54E2D">
      <w:pPr>
        <w:rPr>
          <w:sz w:val="28"/>
          <w:szCs w:val="28"/>
        </w:rPr>
      </w:pPr>
    </w:p>
    <w:p w14:paraId="51BD8F89" w14:textId="30138780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Tomáš Winter prostě odvedl obrovský kus práce když z mnoha státních muzeí i soukromých sbírek shromáždil až fascinující doklady jak pro výtvarnou ikonografii tedy popis témat a námětů tak pro stylové inspirace které české kubisty</w:t>
      </w:r>
      <w:r w:rsidRPr="00D54E2D">
        <w:rPr>
          <w:b/>
          <w:color w:val="FF33CC"/>
          <w:sz w:val="28"/>
          <w:szCs w:val="28"/>
        </w:rPr>
        <w:t>,</w:t>
      </w:r>
      <w:r w:rsidRPr="00D54E2D">
        <w:rPr>
          <w:sz w:val="28"/>
          <w:szCs w:val="28"/>
        </w:rPr>
        <w:t xml:space="preserve"> surrealisty i expresionisty vedly k prazákladním tvarům jež je fascinovaly v umění urozených divochů.</w:t>
      </w:r>
    </w:p>
    <w:p w14:paraId="703865C4" w14:textId="77777777" w:rsidR="00D54E2D" w:rsidRPr="00D54E2D" w:rsidRDefault="00D54E2D" w:rsidP="00D54E2D">
      <w:pPr>
        <w:rPr>
          <w:sz w:val="28"/>
          <w:szCs w:val="28"/>
        </w:rPr>
      </w:pPr>
    </w:p>
    <w:p w14:paraId="3EA4F8BA" w14:textId="5DFFDFB0" w:rsid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Zatímco kuchyň má okno na východ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takže je možné sledovat kdo přichází do domu z jídelny a z relaxační zóny se sezením se dá vyjít francouzskými okny na dlážděnou plochu s bazénem a pokračovat dále přes trávník po cestičce mezi dvěma jezírky nahoru k altánu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který je položen v nejvyšší části pozemku a slouží jako letní obývací prostor.</w:t>
      </w:r>
    </w:p>
    <w:p w14:paraId="63D0944A" w14:textId="77777777" w:rsidR="00D54E2D" w:rsidRDefault="00D54E2D" w:rsidP="00D54E2D">
      <w:pPr>
        <w:pStyle w:val="Odstavecseseznamem"/>
        <w:rPr>
          <w:sz w:val="28"/>
          <w:szCs w:val="28"/>
        </w:rPr>
      </w:pPr>
    </w:p>
    <w:p w14:paraId="53D5B4B9" w14:textId="7A9A0959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1" w:name="_Hlk21342880"/>
      <w:r w:rsidRPr="00D54E2D">
        <w:rPr>
          <w:sz w:val="28"/>
          <w:szCs w:val="28"/>
        </w:rPr>
        <w:t>Výrazně v poslední době klesl zájem o Francii protože se ukazuje že pro české lyžaře jsou francouzská střediska příliš daleko stoupají tedy náklady na dopravu ubytování je oproti Rakousku spíše průměrné a kvalita sjezdovek je srovnatelná</w:t>
      </w:r>
    </w:p>
    <w:p w14:paraId="4882EEE1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p w14:paraId="62130720" w14:textId="559833E7" w:rsid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Půl roku jsou otevřeny brány uměle vytvořené zahrady která se po skončení výstavy stává veřejným parkem se spoustou různých okrasných a zábavních prvků přírodních uměle vytvořených koutků kde často najdou i nové uplatnění služby v cestovním ruchu. </w:t>
      </w:r>
    </w:p>
    <w:p w14:paraId="41645557" w14:textId="77777777" w:rsidR="00D54E2D" w:rsidRPr="00D54E2D" w:rsidRDefault="00D54E2D" w:rsidP="00D54E2D">
      <w:pPr>
        <w:pStyle w:val="Odstavecseseznamem"/>
        <w:rPr>
          <w:sz w:val="28"/>
          <w:szCs w:val="28"/>
        </w:rPr>
      </w:pPr>
    </w:p>
    <w:p w14:paraId="2A0F7768" w14:textId="76C8CCC4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Odborník z Úřadu pro oceány a atmosféru však zdůraznil že katastrofický scénář o dopadech možné sluneční erupce představuje extrémní variantu protože jak energetické firmy tak operátoři satelitů sledují informace o sluneční aktivitě a jsou schopni dopady velkých erupcí zmírnit.</w:t>
      </w:r>
    </w:p>
    <w:p w14:paraId="4B0C04E7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bookmarkEnd w:id="1"/>
    <w:p w14:paraId="3C354CD0" w14:textId="77777777" w:rsidR="00D54E2D" w:rsidRPr="00D54E2D" w:rsidRDefault="00D54E2D" w:rsidP="00D54E2D">
      <w:pPr>
        <w:ind w:left="170"/>
        <w:rPr>
          <w:sz w:val="28"/>
          <w:szCs w:val="28"/>
        </w:rPr>
      </w:pPr>
    </w:p>
    <w:p w14:paraId="35660121" w14:textId="77777777" w:rsidR="007A79D7" w:rsidRDefault="007A79D7"/>
    <w:sectPr w:rsidR="007A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2091" w14:textId="77777777" w:rsidR="00504293" w:rsidRDefault="00504293" w:rsidP="001A0807">
      <w:r>
        <w:separator/>
      </w:r>
    </w:p>
  </w:endnote>
  <w:endnote w:type="continuationSeparator" w:id="0">
    <w:p w14:paraId="28664FEF" w14:textId="77777777" w:rsidR="00504293" w:rsidRDefault="00504293" w:rsidP="001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1724" w14:textId="77777777" w:rsidR="00504293" w:rsidRDefault="00504293" w:rsidP="001A0807">
      <w:r>
        <w:separator/>
      </w:r>
    </w:p>
  </w:footnote>
  <w:footnote w:type="continuationSeparator" w:id="0">
    <w:p w14:paraId="28ADAC96" w14:textId="77777777" w:rsidR="00504293" w:rsidRDefault="00504293" w:rsidP="001A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D30"/>
    <w:multiLevelType w:val="hybridMultilevel"/>
    <w:tmpl w:val="EF123462"/>
    <w:lvl w:ilvl="0" w:tplc="728E0CE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C3"/>
    <w:rsid w:val="001A0807"/>
    <w:rsid w:val="004510C3"/>
    <w:rsid w:val="00504293"/>
    <w:rsid w:val="006C2687"/>
    <w:rsid w:val="007A79D7"/>
    <w:rsid w:val="00D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2D"/>
    <w:pPr>
      <w:ind w:left="720"/>
      <w:contextualSpacing/>
    </w:pPr>
  </w:style>
  <w:style w:type="character" w:styleId="Hypertextovodkaz">
    <w:name w:val="Hyperlink"/>
    <w:basedOn w:val="Standardnpsmoodstavce"/>
    <w:rsid w:val="00D54E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2D"/>
    <w:pPr>
      <w:ind w:left="720"/>
      <w:contextualSpacing/>
    </w:pPr>
  </w:style>
  <w:style w:type="character" w:styleId="Hypertextovodkaz">
    <w:name w:val="Hyperlink"/>
    <w:basedOn w:val="Standardnpsmoodstavce"/>
    <w:rsid w:val="00D54E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2021-09-30T12:43:00Z</dcterms:created>
  <dcterms:modified xsi:type="dcterms:W3CDTF">2021-09-30T12:43:00Z</dcterms:modified>
</cp:coreProperties>
</file>