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2AA3D" w14:textId="77777777" w:rsidR="00D774E5" w:rsidRPr="00327D21" w:rsidRDefault="00D774E5" w:rsidP="00D774E5">
      <w:pPr>
        <w:pStyle w:val="Nadpis1"/>
        <w:ind w:left="10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7D21">
        <w:rPr>
          <w:rFonts w:ascii="Times New Roman" w:hAnsi="Times New Roman" w:cs="Times New Roman"/>
          <w:sz w:val="24"/>
          <w:szCs w:val="24"/>
          <w:lang w:val="ru-RU"/>
        </w:rPr>
        <w:t>Vyjadřování slovesa „mít“</w:t>
      </w:r>
    </w:p>
    <w:p w14:paraId="24E9C52C" w14:textId="77777777" w:rsidR="00D774E5" w:rsidRPr="00327D21" w:rsidRDefault="00D774E5" w:rsidP="00D774E5">
      <w:pPr>
        <w:ind w:left="720"/>
        <w:jc w:val="both"/>
        <w:rPr>
          <w:lang w:val="ru-RU"/>
        </w:rPr>
      </w:pPr>
    </w:p>
    <w:p w14:paraId="373DE8C0" w14:textId="77777777" w:rsidR="00D774E5" w:rsidRPr="00327D21" w:rsidRDefault="00D774E5" w:rsidP="00D774E5">
      <w:pPr>
        <w:pStyle w:val="Zkladntext"/>
        <w:jc w:val="both"/>
        <w:rPr>
          <w:lang w:val="ru-RU"/>
        </w:rPr>
      </w:pPr>
      <w:r w:rsidRPr="00327D21">
        <w:rPr>
          <w:lang w:val="ru-RU"/>
        </w:rPr>
        <w:t xml:space="preserve">Kromě vazby  „у (кого) (есть)“, používané zejména ve spojení s konkrétními předměty, se velmi často používají, hlavně ve spojení s abstrakty, slovesa: </w:t>
      </w:r>
    </w:p>
    <w:p w14:paraId="5D16D754" w14:textId="77777777" w:rsidR="00D774E5" w:rsidRPr="00327D21" w:rsidRDefault="00D774E5" w:rsidP="00D774E5">
      <w:pPr>
        <w:jc w:val="both"/>
        <w:rPr>
          <w:b/>
          <w:lang w:val="ru-RU"/>
        </w:rPr>
      </w:pPr>
      <w:r w:rsidRPr="00327D21">
        <w:rPr>
          <w:b/>
          <w:lang w:val="ru-RU"/>
        </w:rPr>
        <w:t>oблад</w:t>
      </w:r>
      <w:r w:rsidRPr="00327D21">
        <w:rPr>
          <w:b/>
          <w:i/>
          <w:lang w:val="ru-RU"/>
        </w:rPr>
        <w:t>а</w:t>
      </w:r>
      <w:r w:rsidRPr="00327D21">
        <w:rPr>
          <w:b/>
          <w:lang w:val="ru-RU"/>
        </w:rPr>
        <w:t xml:space="preserve">ть чем, </w:t>
      </w:r>
    </w:p>
    <w:p w14:paraId="504F9997" w14:textId="77777777" w:rsidR="00D774E5" w:rsidRPr="00327D21" w:rsidRDefault="00D774E5" w:rsidP="00D774E5">
      <w:pPr>
        <w:jc w:val="both"/>
        <w:rPr>
          <w:lang w:val="ru-RU"/>
        </w:rPr>
      </w:pPr>
      <w:r w:rsidRPr="00327D21">
        <w:rPr>
          <w:b/>
          <w:lang w:val="ru-RU"/>
        </w:rPr>
        <w:t>им</w:t>
      </w:r>
      <w:r w:rsidRPr="00327D21">
        <w:rPr>
          <w:b/>
          <w:i/>
          <w:lang w:val="ru-RU"/>
        </w:rPr>
        <w:t>е</w:t>
      </w:r>
      <w:r w:rsidRPr="00327D21">
        <w:rPr>
          <w:b/>
          <w:lang w:val="ru-RU"/>
        </w:rPr>
        <w:t>ть что</w:t>
      </w:r>
      <w:r w:rsidRPr="00327D21">
        <w:rPr>
          <w:lang w:val="ru-RU"/>
        </w:rPr>
        <w:t xml:space="preserve"> </w:t>
      </w:r>
    </w:p>
    <w:p w14:paraId="18C41B29" w14:textId="77777777" w:rsidR="00D774E5" w:rsidRPr="00327D21" w:rsidRDefault="00D774E5" w:rsidP="00D774E5">
      <w:pPr>
        <w:jc w:val="both"/>
        <w:rPr>
          <w:b/>
          <w:lang w:val="ru-RU"/>
        </w:rPr>
      </w:pPr>
      <w:r w:rsidRPr="00327D21">
        <w:rPr>
          <w:lang w:val="ru-RU"/>
        </w:rPr>
        <w:t xml:space="preserve">vazby s výrazy </w:t>
      </w:r>
      <w:r w:rsidRPr="00327D21">
        <w:rPr>
          <w:b/>
          <w:lang w:val="ru-RU"/>
        </w:rPr>
        <w:t>отс</w:t>
      </w:r>
      <w:r w:rsidRPr="00327D21">
        <w:rPr>
          <w:b/>
          <w:i/>
          <w:lang w:val="ru-RU"/>
        </w:rPr>
        <w:t>у</w:t>
      </w:r>
      <w:r w:rsidRPr="00327D21">
        <w:rPr>
          <w:b/>
          <w:lang w:val="ru-RU"/>
        </w:rPr>
        <w:t>тствие, прис</w:t>
      </w:r>
      <w:r w:rsidRPr="00327D21">
        <w:rPr>
          <w:b/>
          <w:i/>
          <w:lang w:val="ru-RU"/>
        </w:rPr>
        <w:t>у</w:t>
      </w:r>
      <w:r w:rsidRPr="00327D21">
        <w:rPr>
          <w:b/>
          <w:lang w:val="ru-RU"/>
        </w:rPr>
        <w:t>тствие, прис</w:t>
      </w:r>
      <w:r w:rsidRPr="00327D21">
        <w:rPr>
          <w:b/>
          <w:i/>
          <w:lang w:val="ru-RU"/>
        </w:rPr>
        <w:t>у</w:t>
      </w:r>
      <w:r w:rsidRPr="00327D21">
        <w:rPr>
          <w:b/>
          <w:lang w:val="ru-RU"/>
        </w:rPr>
        <w:t>щий</w:t>
      </w:r>
    </w:p>
    <w:p w14:paraId="3652BD8D" w14:textId="77777777" w:rsidR="00D774E5" w:rsidRPr="00327D21" w:rsidRDefault="00D774E5" w:rsidP="00D774E5">
      <w:pPr>
        <w:jc w:val="both"/>
        <w:rPr>
          <w:b/>
          <w:lang w:val="ru-RU"/>
        </w:rPr>
      </w:pPr>
      <w:r w:rsidRPr="00327D21">
        <w:rPr>
          <w:b/>
          <w:lang w:val="ru-RU"/>
        </w:rPr>
        <w:t>--------------------------------------------------------------------------------------------------------</w:t>
      </w:r>
    </w:p>
    <w:p w14:paraId="1F3E92E8" w14:textId="4594CA17" w:rsidR="00D774E5" w:rsidRPr="00327D21" w:rsidRDefault="00F14490" w:rsidP="00D774E5">
      <w:pPr>
        <w:pStyle w:val="Zkladntext2"/>
        <w:jc w:val="center"/>
        <w:rPr>
          <w:b/>
          <w:lang w:val="ru-RU"/>
        </w:rPr>
      </w:pPr>
      <w:r>
        <w:rPr>
          <w:b/>
          <w:lang w:val="ru-RU"/>
        </w:rPr>
        <w:t>Переведите</w:t>
      </w:r>
    </w:p>
    <w:p w14:paraId="3E96891A" w14:textId="1F1927CC" w:rsidR="00D774E5" w:rsidRPr="00327D21" w:rsidRDefault="00D774E5" w:rsidP="00D774E5">
      <w:pPr>
        <w:spacing w:line="360" w:lineRule="auto"/>
        <w:jc w:val="both"/>
        <w:rPr>
          <w:b/>
          <w:lang w:val="ru-RU"/>
        </w:rPr>
      </w:pPr>
      <w:r w:rsidRPr="00327D21">
        <w:rPr>
          <w:b/>
          <w:lang w:val="ru-RU"/>
        </w:rPr>
        <w:t>1. Эт</w:t>
      </w:r>
      <w:r w:rsidR="00327D21" w:rsidRPr="00327D21">
        <w:rPr>
          <w:b/>
          <w:lang w:val="ru-RU"/>
        </w:rPr>
        <w:t xml:space="preserve">а методика </w:t>
      </w:r>
      <w:r w:rsidRPr="00327D21">
        <w:rPr>
          <w:b/>
          <w:lang w:val="ru-RU"/>
        </w:rPr>
        <w:t xml:space="preserve">обладает </w:t>
      </w:r>
      <w:r w:rsidR="00327D21" w:rsidRPr="00327D21">
        <w:rPr>
          <w:b/>
          <w:lang w:val="ru-RU"/>
        </w:rPr>
        <w:t>многими положительными характеристиками.</w:t>
      </w:r>
    </w:p>
    <w:p w14:paraId="3016747A" w14:textId="7ABB615E" w:rsidR="00D774E5" w:rsidRPr="00327D21" w:rsidRDefault="00D774E5" w:rsidP="00327D21">
      <w:pPr>
        <w:tabs>
          <w:tab w:val="left" w:pos="7308"/>
        </w:tabs>
        <w:spacing w:line="360" w:lineRule="auto"/>
        <w:jc w:val="both"/>
        <w:rPr>
          <w:b/>
          <w:lang w:val="ru-RU"/>
        </w:rPr>
      </w:pPr>
      <w:r w:rsidRPr="00327D21">
        <w:rPr>
          <w:b/>
          <w:lang w:val="ru-RU"/>
        </w:rPr>
        <w:t xml:space="preserve">2. Это </w:t>
      </w:r>
      <w:r w:rsidR="00327D21" w:rsidRPr="00327D21">
        <w:rPr>
          <w:b/>
          <w:lang w:val="ru-RU"/>
        </w:rPr>
        <w:t xml:space="preserve">объединение </w:t>
      </w:r>
      <w:r w:rsidRPr="00327D21">
        <w:rPr>
          <w:b/>
          <w:lang w:val="ru-RU"/>
        </w:rPr>
        <w:t>не имеет никако</w:t>
      </w:r>
      <w:r w:rsidR="00327D21" w:rsidRPr="00327D21">
        <w:rPr>
          <w:b/>
          <w:lang w:val="ru-RU"/>
        </w:rPr>
        <w:t xml:space="preserve">й силы и влияния. </w:t>
      </w:r>
      <w:r w:rsidRPr="00327D21">
        <w:rPr>
          <w:b/>
          <w:lang w:val="ru-RU"/>
        </w:rPr>
        <w:t xml:space="preserve"> </w:t>
      </w:r>
      <w:r w:rsidR="00327D21">
        <w:rPr>
          <w:b/>
          <w:lang w:val="ru-RU"/>
        </w:rPr>
        <w:tab/>
      </w:r>
    </w:p>
    <w:p w14:paraId="687F317A" w14:textId="427224F5" w:rsidR="00D774E5" w:rsidRPr="00327D21" w:rsidRDefault="00D774E5" w:rsidP="00D774E5">
      <w:pPr>
        <w:spacing w:line="360" w:lineRule="auto"/>
        <w:jc w:val="both"/>
        <w:rPr>
          <w:b/>
          <w:lang w:val="ru-RU"/>
        </w:rPr>
      </w:pPr>
      <w:r w:rsidRPr="00327D21">
        <w:rPr>
          <w:b/>
          <w:lang w:val="ru-RU"/>
        </w:rPr>
        <w:t xml:space="preserve">3. У всех </w:t>
      </w:r>
      <w:r w:rsidR="00327D21" w:rsidRPr="00327D21">
        <w:rPr>
          <w:b/>
          <w:lang w:val="ru-RU"/>
        </w:rPr>
        <w:t xml:space="preserve">учеников (есть) интересные проектные работы. </w:t>
      </w:r>
      <w:r w:rsidRPr="00327D21">
        <w:rPr>
          <w:b/>
          <w:lang w:val="ru-RU"/>
        </w:rPr>
        <w:t xml:space="preserve"> </w:t>
      </w:r>
    </w:p>
    <w:p w14:paraId="729A0842" w14:textId="1A1E0861" w:rsidR="00D774E5" w:rsidRPr="00327D21" w:rsidRDefault="00D774E5" w:rsidP="00D774E5">
      <w:pPr>
        <w:spacing w:line="360" w:lineRule="auto"/>
        <w:jc w:val="both"/>
        <w:rPr>
          <w:b/>
          <w:lang w:val="ru-RU"/>
        </w:rPr>
      </w:pPr>
      <w:r w:rsidRPr="00327D21">
        <w:rPr>
          <w:b/>
          <w:lang w:val="ru-RU"/>
        </w:rPr>
        <w:t xml:space="preserve">4. У </w:t>
      </w:r>
      <w:r w:rsidR="00327D21" w:rsidRPr="00327D21">
        <w:rPr>
          <w:b/>
          <w:lang w:val="ru-RU"/>
        </w:rPr>
        <w:t xml:space="preserve">этой школы хорошая репутация. </w:t>
      </w:r>
      <w:r w:rsidRPr="00327D21">
        <w:rPr>
          <w:b/>
          <w:lang w:val="ru-RU"/>
        </w:rPr>
        <w:t xml:space="preserve"> </w:t>
      </w:r>
    </w:p>
    <w:p w14:paraId="1A3BBE3F" w14:textId="7467B034" w:rsidR="00D774E5" w:rsidRPr="00327D21" w:rsidRDefault="00D774E5" w:rsidP="00D774E5">
      <w:pPr>
        <w:spacing w:line="360" w:lineRule="auto"/>
        <w:jc w:val="both"/>
        <w:rPr>
          <w:b/>
          <w:lang w:val="ru-RU"/>
        </w:rPr>
      </w:pPr>
      <w:r w:rsidRPr="00327D21">
        <w:rPr>
          <w:b/>
          <w:lang w:val="ru-RU"/>
        </w:rPr>
        <w:t xml:space="preserve">5. Его теория имела огромное значение для развития </w:t>
      </w:r>
      <w:r w:rsidR="00327D21" w:rsidRPr="00327D21">
        <w:rPr>
          <w:b/>
          <w:lang w:val="ru-RU"/>
        </w:rPr>
        <w:t xml:space="preserve">педагогики. </w:t>
      </w:r>
      <w:r w:rsidRPr="00327D21">
        <w:rPr>
          <w:b/>
          <w:lang w:val="ru-RU"/>
        </w:rPr>
        <w:t xml:space="preserve"> </w:t>
      </w:r>
    </w:p>
    <w:p w14:paraId="32C8451B" w14:textId="2C90EA42" w:rsidR="00327D21" w:rsidRDefault="00D774E5" w:rsidP="00D774E5">
      <w:pPr>
        <w:spacing w:line="360" w:lineRule="auto"/>
        <w:jc w:val="both"/>
        <w:rPr>
          <w:b/>
          <w:lang w:val="ru-RU"/>
        </w:rPr>
      </w:pPr>
      <w:r w:rsidRPr="00327D21">
        <w:rPr>
          <w:b/>
          <w:lang w:val="ru-RU"/>
        </w:rPr>
        <w:t xml:space="preserve">6. </w:t>
      </w:r>
      <w:r w:rsidR="00327D21" w:rsidRPr="00327D21">
        <w:rPr>
          <w:b/>
          <w:lang w:val="ru-RU"/>
        </w:rPr>
        <w:t>В</w:t>
      </w:r>
      <w:r w:rsidRPr="00327D21">
        <w:rPr>
          <w:b/>
          <w:lang w:val="ru-RU"/>
        </w:rPr>
        <w:t>ысок</w:t>
      </w:r>
      <w:r w:rsidR="00327D21" w:rsidRPr="00327D21">
        <w:rPr>
          <w:b/>
          <w:lang w:val="ru-RU"/>
        </w:rPr>
        <w:t xml:space="preserve">ий уровень знаний учеников </w:t>
      </w:r>
      <w:r w:rsidRPr="00327D21">
        <w:rPr>
          <w:b/>
          <w:lang w:val="ru-RU"/>
        </w:rPr>
        <w:t xml:space="preserve">зависит от </w:t>
      </w:r>
      <w:r w:rsidR="00327D21" w:rsidRPr="00327D21">
        <w:rPr>
          <w:b/>
          <w:lang w:val="ru-RU"/>
        </w:rPr>
        <w:t xml:space="preserve">многих факторов. </w:t>
      </w:r>
    </w:p>
    <w:p w14:paraId="4E77B088" w14:textId="60BC20FA" w:rsidR="00F14490" w:rsidRDefault="00F14490" w:rsidP="00D774E5">
      <w:pPr>
        <w:spacing w:line="360" w:lineRule="auto"/>
        <w:jc w:val="both"/>
        <w:rPr>
          <w:b/>
          <w:lang w:val="ru-RU"/>
        </w:rPr>
      </w:pPr>
    </w:p>
    <w:p w14:paraId="2C4A1347" w14:textId="77777777" w:rsidR="00F14490" w:rsidRPr="00327D21" w:rsidRDefault="00F14490" w:rsidP="00D774E5">
      <w:pPr>
        <w:spacing w:line="360" w:lineRule="auto"/>
        <w:jc w:val="both"/>
        <w:rPr>
          <w:b/>
          <w:lang w:val="ru-RU"/>
        </w:rPr>
      </w:pPr>
    </w:p>
    <w:p w14:paraId="73FB3A82" w14:textId="2A42A3E0" w:rsidR="00D774E5" w:rsidRPr="00F14490" w:rsidRDefault="00327D21" w:rsidP="00D774E5">
      <w:pPr>
        <w:spacing w:line="360" w:lineRule="auto"/>
        <w:jc w:val="both"/>
        <w:rPr>
          <w:b/>
          <w:lang w:val="en-US"/>
        </w:rPr>
      </w:pPr>
      <w:r w:rsidRPr="00327D21">
        <w:rPr>
          <w:b/>
          <w:lang w:val="en-US"/>
        </w:rPr>
        <w:t xml:space="preserve">7. </w:t>
      </w:r>
      <w:r w:rsidR="00D774E5" w:rsidRPr="00F14490">
        <w:rPr>
          <w:b/>
          <w:lang w:val="en-US"/>
        </w:rPr>
        <w:t>V </w:t>
      </w:r>
      <w:proofErr w:type="spellStart"/>
      <w:r w:rsidR="00D774E5" w:rsidRPr="00F14490">
        <w:rPr>
          <w:b/>
          <w:lang w:val="en-US"/>
        </w:rPr>
        <w:t>naší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laboratoři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máme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od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ledna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nové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přístroje</w:t>
      </w:r>
      <w:proofErr w:type="spellEnd"/>
      <w:r w:rsidR="00D774E5" w:rsidRPr="00F14490">
        <w:rPr>
          <w:b/>
          <w:lang w:val="en-US"/>
        </w:rPr>
        <w:t>.</w:t>
      </w:r>
    </w:p>
    <w:p w14:paraId="15CEC2D9" w14:textId="0AA73813" w:rsidR="00D774E5" w:rsidRPr="00F14490" w:rsidRDefault="00F14490" w:rsidP="00D774E5">
      <w:pPr>
        <w:spacing w:line="360" w:lineRule="auto"/>
        <w:jc w:val="both"/>
        <w:rPr>
          <w:b/>
          <w:lang w:val="en-US"/>
        </w:rPr>
      </w:pPr>
      <w:r w:rsidRPr="00F14490">
        <w:rPr>
          <w:b/>
          <w:lang w:val="en-US"/>
        </w:rPr>
        <w:t>8</w:t>
      </w:r>
      <w:r w:rsidR="00D774E5" w:rsidRPr="00F14490">
        <w:rPr>
          <w:b/>
          <w:lang w:val="en-US"/>
        </w:rPr>
        <w:t xml:space="preserve">. </w:t>
      </w:r>
      <w:r w:rsidR="00D774E5" w:rsidRPr="00327D21">
        <w:rPr>
          <w:b/>
          <w:lang w:val="ru-RU"/>
        </w:rPr>
        <w:t>Т</w:t>
      </w:r>
      <w:proofErr w:type="spellStart"/>
      <w:r w:rsidR="00327D21" w:rsidRPr="00F14490">
        <w:rPr>
          <w:b/>
          <w:lang w:val="en-US"/>
        </w:rPr>
        <w:t>en</w:t>
      </w:r>
      <w:r w:rsidR="00D774E5" w:rsidRPr="00F14490">
        <w:rPr>
          <w:b/>
          <w:lang w:val="en-US"/>
        </w:rPr>
        <w:t>to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327D21" w:rsidRPr="00F14490">
        <w:rPr>
          <w:b/>
          <w:lang w:val="en-US"/>
        </w:rPr>
        <w:t>materiál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má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velmi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specifické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vlastnosti</w:t>
      </w:r>
      <w:proofErr w:type="spellEnd"/>
      <w:r w:rsidR="00D774E5" w:rsidRPr="00F14490">
        <w:rPr>
          <w:b/>
          <w:lang w:val="en-US"/>
        </w:rPr>
        <w:t>.</w:t>
      </w:r>
    </w:p>
    <w:p w14:paraId="3815CBB6" w14:textId="59516E61" w:rsidR="00D774E5" w:rsidRPr="00F14490" w:rsidRDefault="00F14490" w:rsidP="00D774E5">
      <w:pPr>
        <w:spacing w:line="360" w:lineRule="auto"/>
        <w:jc w:val="both"/>
        <w:rPr>
          <w:b/>
          <w:lang w:val="en-US"/>
        </w:rPr>
      </w:pPr>
      <w:r w:rsidRPr="00F14490">
        <w:rPr>
          <w:b/>
          <w:lang w:val="en-US"/>
        </w:rPr>
        <w:t>9</w:t>
      </w:r>
      <w:r w:rsidR="00D774E5" w:rsidRPr="00F14490">
        <w:rPr>
          <w:b/>
          <w:lang w:val="en-US"/>
        </w:rPr>
        <w:t xml:space="preserve">. To </w:t>
      </w:r>
      <w:proofErr w:type="spellStart"/>
      <w:r w:rsidR="00D774E5" w:rsidRPr="00F14490">
        <w:rPr>
          <w:b/>
          <w:lang w:val="en-US"/>
        </w:rPr>
        <w:t>nemá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žádný</w:t>
      </w:r>
      <w:proofErr w:type="spellEnd"/>
      <w:r w:rsidR="00D774E5" w:rsidRPr="00F14490">
        <w:rPr>
          <w:b/>
          <w:lang w:val="en-US"/>
        </w:rPr>
        <w:t xml:space="preserve"> </w:t>
      </w:r>
      <w:proofErr w:type="spellStart"/>
      <w:r w:rsidR="00D774E5" w:rsidRPr="00F14490">
        <w:rPr>
          <w:b/>
          <w:lang w:val="en-US"/>
        </w:rPr>
        <w:t>smysl</w:t>
      </w:r>
      <w:proofErr w:type="spellEnd"/>
      <w:r w:rsidR="00D774E5" w:rsidRPr="00F14490">
        <w:rPr>
          <w:b/>
          <w:lang w:val="en-US"/>
        </w:rPr>
        <w:t>.</w:t>
      </w:r>
    </w:p>
    <w:p w14:paraId="3734C688" w14:textId="580AACB8" w:rsidR="00D774E5" w:rsidRPr="00F14490" w:rsidRDefault="00D774E5" w:rsidP="00D774E5">
      <w:pPr>
        <w:spacing w:line="360" w:lineRule="auto"/>
        <w:jc w:val="both"/>
        <w:rPr>
          <w:b/>
          <w:lang w:val="en-US"/>
        </w:rPr>
      </w:pPr>
      <w:r w:rsidRPr="00F14490">
        <w:rPr>
          <w:b/>
          <w:lang w:val="en-US"/>
        </w:rPr>
        <w:t>1</w:t>
      </w:r>
      <w:r w:rsidR="00F14490" w:rsidRPr="00F14490">
        <w:rPr>
          <w:b/>
          <w:lang w:val="en-US"/>
        </w:rPr>
        <w:t>0</w:t>
      </w:r>
      <w:r w:rsidRPr="00F14490">
        <w:rPr>
          <w:b/>
          <w:lang w:val="en-US"/>
        </w:rPr>
        <w:t xml:space="preserve">. </w:t>
      </w:r>
      <w:proofErr w:type="spellStart"/>
      <w:r w:rsidRPr="00F14490">
        <w:rPr>
          <w:b/>
          <w:lang w:val="en-US"/>
        </w:rPr>
        <w:t>Jeho</w:t>
      </w:r>
      <w:proofErr w:type="spellEnd"/>
      <w:r w:rsidRPr="00F14490">
        <w:rPr>
          <w:b/>
          <w:lang w:val="en-US"/>
        </w:rPr>
        <w:t xml:space="preserve"> </w:t>
      </w:r>
      <w:proofErr w:type="spellStart"/>
      <w:r w:rsidRPr="00F14490">
        <w:rPr>
          <w:b/>
          <w:lang w:val="en-US"/>
        </w:rPr>
        <w:t>návrh</w:t>
      </w:r>
      <w:proofErr w:type="spellEnd"/>
      <w:r w:rsidRPr="00F14490">
        <w:rPr>
          <w:b/>
          <w:lang w:val="en-US"/>
        </w:rPr>
        <w:t xml:space="preserve"> </w:t>
      </w:r>
      <w:proofErr w:type="spellStart"/>
      <w:r w:rsidRPr="00F14490">
        <w:rPr>
          <w:b/>
          <w:lang w:val="en-US"/>
        </w:rPr>
        <w:t>má</w:t>
      </w:r>
      <w:proofErr w:type="spellEnd"/>
      <w:r w:rsidRPr="00F14490">
        <w:rPr>
          <w:b/>
          <w:lang w:val="en-US"/>
        </w:rPr>
        <w:t xml:space="preserve"> </w:t>
      </w:r>
      <w:proofErr w:type="spellStart"/>
      <w:r w:rsidRPr="00F14490">
        <w:rPr>
          <w:b/>
          <w:lang w:val="en-US"/>
        </w:rPr>
        <w:t>několik</w:t>
      </w:r>
      <w:proofErr w:type="spellEnd"/>
      <w:r w:rsidRPr="00F14490">
        <w:rPr>
          <w:b/>
          <w:lang w:val="en-US"/>
        </w:rPr>
        <w:t xml:space="preserve"> </w:t>
      </w:r>
      <w:proofErr w:type="spellStart"/>
      <w:r w:rsidRPr="00F14490">
        <w:rPr>
          <w:b/>
          <w:lang w:val="en-US"/>
        </w:rPr>
        <w:t>problematických</w:t>
      </w:r>
      <w:proofErr w:type="spellEnd"/>
      <w:r w:rsidRPr="00F14490">
        <w:rPr>
          <w:b/>
          <w:lang w:val="en-US"/>
        </w:rPr>
        <w:t xml:space="preserve"> </w:t>
      </w:r>
      <w:proofErr w:type="spellStart"/>
      <w:r w:rsidRPr="00F14490">
        <w:rPr>
          <w:b/>
          <w:lang w:val="en-US"/>
        </w:rPr>
        <w:t>míst</w:t>
      </w:r>
      <w:proofErr w:type="spellEnd"/>
      <w:r w:rsidRPr="00F14490">
        <w:rPr>
          <w:b/>
          <w:lang w:val="en-US"/>
        </w:rPr>
        <w:t>.</w:t>
      </w:r>
    </w:p>
    <w:p w14:paraId="7EB118D5" w14:textId="77777777" w:rsidR="00387C78" w:rsidRPr="00F14490" w:rsidRDefault="00387C78" w:rsidP="00D774E5">
      <w:pPr>
        <w:spacing w:line="360" w:lineRule="auto"/>
        <w:jc w:val="both"/>
        <w:rPr>
          <w:b/>
          <w:lang w:val="en-US"/>
        </w:rPr>
      </w:pPr>
    </w:p>
    <w:sectPr w:rsidR="00387C78" w:rsidRPr="00F1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C3644"/>
    <w:multiLevelType w:val="hybridMultilevel"/>
    <w:tmpl w:val="04766842"/>
    <w:lvl w:ilvl="0" w:tplc="73749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E5"/>
    <w:rsid w:val="00327D21"/>
    <w:rsid w:val="00387C78"/>
    <w:rsid w:val="00C4121F"/>
    <w:rsid w:val="00D774E5"/>
    <w:rsid w:val="00F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DC5C"/>
  <w15:chartTrackingRefBased/>
  <w15:docId w15:val="{4461A1B4-2D0A-4498-ACA5-00388583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74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74E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774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774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D774E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D774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Jekatěrina Mikešová</cp:lastModifiedBy>
  <cp:revision>3</cp:revision>
  <dcterms:created xsi:type="dcterms:W3CDTF">2021-11-16T11:13:00Z</dcterms:created>
  <dcterms:modified xsi:type="dcterms:W3CDTF">2021-11-16T11:22:00Z</dcterms:modified>
</cp:coreProperties>
</file>