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632" w:type="dxa"/>
        <w:tblInd w:w="-714" w:type="dxa"/>
        <w:tblLook w:val="04A0" w:firstRow="1" w:lastRow="0" w:firstColumn="1" w:lastColumn="0" w:noHBand="0" w:noVBand="1"/>
      </w:tblPr>
      <w:tblGrid>
        <w:gridCol w:w="419"/>
        <w:gridCol w:w="999"/>
        <w:gridCol w:w="5958"/>
        <w:gridCol w:w="3256"/>
      </w:tblGrid>
      <w:tr w:rsidR="00146FB9" w:rsidRPr="00440D82" w14:paraId="2106BFF9" w14:textId="77777777" w:rsidTr="002C334A">
        <w:trPr>
          <w:trHeight w:val="624"/>
        </w:trPr>
        <w:tc>
          <w:tcPr>
            <w:tcW w:w="419" w:type="dxa"/>
            <w:vAlign w:val="center"/>
          </w:tcPr>
          <w:p w14:paraId="69C8B9DC" w14:textId="77777777"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548F1093" w14:textId="074C6101" w:rsidR="00146FB9" w:rsidRPr="00440D82" w:rsidRDefault="0036325C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7.10.</w:t>
            </w:r>
          </w:p>
        </w:tc>
        <w:tc>
          <w:tcPr>
            <w:tcW w:w="5958" w:type="dxa"/>
            <w:vAlign w:val="center"/>
          </w:tcPr>
          <w:p w14:paraId="0F7BC793" w14:textId="522DB01C" w:rsidR="00146FB9" w:rsidRPr="002C334A" w:rsidRDefault="00816E1F" w:rsidP="00440D82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2C334A">
              <w:rPr>
                <w:b/>
                <w:bCs/>
                <w:sz w:val="28"/>
                <w:szCs w:val="28"/>
              </w:rPr>
              <w:t>Odchod USA a spojenců z Afghánistánu</w:t>
            </w:r>
          </w:p>
        </w:tc>
        <w:tc>
          <w:tcPr>
            <w:tcW w:w="3256" w:type="dxa"/>
            <w:vAlign w:val="center"/>
          </w:tcPr>
          <w:p w14:paraId="1AA402A9" w14:textId="37A12AAB" w:rsidR="00146FB9" w:rsidRPr="00440D82" w:rsidRDefault="00987E9A" w:rsidP="00440D82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Budný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>, Kráčmar</w:t>
            </w:r>
          </w:p>
        </w:tc>
      </w:tr>
      <w:tr w:rsidR="00146FB9" w:rsidRPr="00440D82" w14:paraId="38072494" w14:textId="77777777" w:rsidTr="002C334A">
        <w:trPr>
          <w:trHeight w:val="624"/>
        </w:trPr>
        <w:tc>
          <w:tcPr>
            <w:tcW w:w="419" w:type="dxa"/>
            <w:vAlign w:val="center"/>
          </w:tcPr>
          <w:p w14:paraId="1AFF7E3D" w14:textId="77777777"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569AA846" w14:textId="4AE46108" w:rsidR="00146FB9" w:rsidRPr="00440D82" w:rsidRDefault="0036325C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7.10.</w:t>
            </w:r>
          </w:p>
        </w:tc>
        <w:tc>
          <w:tcPr>
            <w:tcW w:w="5958" w:type="dxa"/>
            <w:vAlign w:val="center"/>
          </w:tcPr>
          <w:p w14:paraId="06367587" w14:textId="365E5222" w:rsidR="00146FB9" w:rsidRPr="002C334A" w:rsidRDefault="00816E1F" w:rsidP="00816E1F">
            <w:pPr>
              <w:spacing w:before="120" w:after="240" w:line="259" w:lineRule="auto"/>
              <w:rPr>
                <w:b/>
                <w:bCs/>
                <w:sz w:val="28"/>
                <w:szCs w:val="28"/>
              </w:rPr>
            </w:pPr>
            <w:r w:rsidRPr="002C334A">
              <w:rPr>
                <w:b/>
                <w:bCs/>
                <w:sz w:val="28"/>
                <w:szCs w:val="28"/>
              </w:rPr>
              <w:t>Hybridní válka – o co usiluje Rusko?</w:t>
            </w:r>
          </w:p>
        </w:tc>
        <w:tc>
          <w:tcPr>
            <w:tcW w:w="3256" w:type="dxa"/>
            <w:vAlign w:val="center"/>
          </w:tcPr>
          <w:p w14:paraId="72476553" w14:textId="53D3CB65" w:rsidR="00146FB9" w:rsidRPr="00440D82" w:rsidRDefault="00987E9A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Zimčíková, Jordánová</w:t>
            </w:r>
          </w:p>
        </w:tc>
      </w:tr>
      <w:tr w:rsidR="00146FB9" w:rsidRPr="00440D82" w14:paraId="75BD95F6" w14:textId="77777777" w:rsidTr="002C334A">
        <w:trPr>
          <w:trHeight w:val="624"/>
        </w:trPr>
        <w:tc>
          <w:tcPr>
            <w:tcW w:w="419" w:type="dxa"/>
            <w:vAlign w:val="center"/>
          </w:tcPr>
          <w:p w14:paraId="05130C53" w14:textId="77777777"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46CC755D" w14:textId="7BEFDE5D" w:rsidR="00146FB9" w:rsidRPr="00440D82" w:rsidRDefault="0036325C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14.10.</w:t>
            </w:r>
          </w:p>
        </w:tc>
        <w:tc>
          <w:tcPr>
            <w:tcW w:w="5958" w:type="dxa"/>
            <w:vAlign w:val="center"/>
          </w:tcPr>
          <w:p w14:paraId="2CBF46E1" w14:textId="5367A48A" w:rsidR="00146FB9" w:rsidRPr="002C334A" w:rsidRDefault="00816E1F" w:rsidP="00816E1F">
            <w:pPr>
              <w:spacing w:before="120" w:after="240" w:line="259" w:lineRule="auto"/>
              <w:rPr>
                <w:b/>
                <w:bCs/>
                <w:sz w:val="28"/>
                <w:szCs w:val="28"/>
              </w:rPr>
            </w:pPr>
            <w:r w:rsidRPr="002C334A">
              <w:rPr>
                <w:b/>
                <w:bCs/>
                <w:sz w:val="28"/>
                <w:szCs w:val="28"/>
              </w:rPr>
              <w:t>Jižní Amerika – Kuba, Venezuela, Haiti</w:t>
            </w:r>
          </w:p>
        </w:tc>
        <w:tc>
          <w:tcPr>
            <w:tcW w:w="3256" w:type="dxa"/>
            <w:vAlign w:val="center"/>
          </w:tcPr>
          <w:p w14:paraId="410EF443" w14:textId="57E3FECC" w:rsidR="00146FB9" w:rsidRPr="00440D82" w:rsidRDefault="00987E9A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Řezníková, Čechová</w:t>
            </w:r>
          </w:p>
        </w:tc>
      </w:tr>
      <w:tr w:rsidR="00146FB9" w:rsidRPr="00440D82" w14:paraId="5B374699" w14:textId="77777777" w:rsidTr="002C334A">
        <w:trPr>
          <w:trHeight w:val="624"/>
        </w:trPr>
        <w:tc>
          <w:tcPr>
            <w:tcW w:w="419" w:type="dxa"/>
            <w:vAlign w:val="center"/>
          </w:tcPr>
          <w:p w14:paraId="052F0697" w14:textId="77777777"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781C8B05" w14:textId="759E638E" w:rsidR="00EC6F79" w:rsidRPr="00440D82" w:rsidRDefault="00EC6F79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11.11.</w:t>
            </w:r>
          </w:p>
        </w:tc>
        <w:tc>
          <w:tcPr>
            <w:tcW w:w="5958" w:type="dxa"/>
            <w:vAlign w:val="center"/>
          </w:tcPr>
          <w:p w14:paraId="7A0E398C" w14:textId="3E6A8D07" w:rsidR="00146FB9" w:rsidRPr="002C334A" w:rsidRDefault="00816E1F" w:rsidP="00816E1F">
            <w:pPr>
              <w:spacing w:before="120" w:after="240" w:line="259" w:lineRule="auto"/>
              <w:rPr>
                <w:b/>
                <w:bCs/>
                <w:sz w:val="28"/>
                <w:szCs w:val="28"/>
              </w:rPr>
            </w:pPr>
            <w:r w:rsidRPr="002C334A">
              <w:rPr>
                <w:b/>
                <w:bCs/>
                <w:sz w:val="28"/>
                <w:szCs w:val="28"/>
              </w:rPr>
              <w:t xml:space="preserve">Čína a </w:t>
            </w:r>
            <w:proofErr w:type="spellStart"/>
            <w:r w:rsidRPr="002C334A">
              <w:rPr>
                <w:b/>
                <w:bCs/>
                <w:sz w:val="28"/>
                <w:szCs w:val="28"/>
              </w:rPr>
              <w:t>Hong</w:t>
            </w:r>
            <w:proofErr w:type="spellEnd"/>
            <w:r w:rsidRPr="002C334A">
              <w:rPr>
                <w:b/>
                <w:bCs/>
                <w:sz w:val="28"/>
                <w:szCs w:val="28"/>
              </w:rPr>
              <w:t xml:space="preserve"> Kong, Čína a Tchaj-wan</w:t>
            </w:r>
          </w:p>
        </w:tc>
        <w:tc>
          <w:tcPr>
            <w:tcW w:w="3256" w:type="dxa"/>
            <w:vAlign w:val="center"/>
          </w:tcPr>
          <w:p w14:paraId="0EC29E15" w14:textId="21A4A4A1" w:rsidR="00146FB9" w:rsidRPr="00440D82" w:rsidRDefault="007E01A4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Kohoutek, Dufková</w:t>
            </w:r>
          </w:p>
        </w:tc>
      </w:tr>
      <w:tr w:rsidR="00146FB9" w:rsidRPr="00440D82" w14:paraId="576EA168" w14:textId="77777777" w:rsidTr="002C334A">
        <w:trPr>
          <w:trHeight w:val="624"/>
        </w:trPr>
        <w:tc>
          <w:tcPr>
            <w:tcW w:w="419" w:type="dxa"/>
            <w:vAlign w:val="center"/>
          </w:tcPr>
          <w:p w14:paraId="729C338C" w14:textId="77777777"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6D726523" w14:textId="6EDA4E19" w:rsidR="00146FB9" w:rsidRPr="00440D82" w:rsidRDefault="0036325C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11.11.</w:t>
            </w:r>
          </w:p>
        </w:tc>
        <w:tc>
          <w:tcPr>
            <w:tcW w:w="5958" w:type="dxa"/>
            <w:vAlign w:val="center"/>
          </w:tcPr>
          <w:p w14:paraId="589EE37A" w14:textId="7AF49B94" w:rsidR="00146FB9" w:rsidRPr="002C334A" w:rsidRDefault="00816E1F" w:rsidP="00816E1F">
            <w:pPr>
              <w:spacing w:before="120" w:after="240" w:line="259" w:lineRule="auto"/>
              <w:rPr>
                <w:b/>
                <w:bCs/>
                <w:sz w:val="28"/>
                <w:szCs w:val="28"/>
              </w:rPr>
            </w:pPr>
            <w:r w:rsidRPr="002C334A">
              <w:rPr>
                <w:b/>
                <w:bCs/>
                <w:sz w:val="28"/>
                <w:szCs w:val="28"/>
              </w:rPr>
              <w:t>Bělorusko – historie a současnost</w:t>
            </w:r>
          </w:p>
        </w:tc>
        <w:tc>
          <w:tcPr>
            <w:tcW w:w="3256" w:type="dxa"/>
            <w:vAlign w:val="center"/>
          </w:tcPr>
          <w:p w14:paraId="6289B196" w14:textId="7E95BB1E" w:rsidR="00146FB9" w:rsidRPr="00440D82" w:rsidRDefault="00C64C72" w:rsidP="00440D82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Kyšák</w:t>
            </w:r>
            <w:proofErr w:type="spellEnd"/>
            <w:r w:rsidR="00987E9A">
              <w:rPr>
                <w:rFonts w:cs="Times New Roman"/>
                <w:b/>
                <w:sz w:val="28"/>
                <w:szCs w:val="28"/>
              </w:rPr>
              <w:t>, Bazalová</w:t>
            </w:r>
          </w:p>
        </w:tc>
      </w:tr>
      <w:tr w:rsidR="00146FB9" w:rsidRPr="00440D82" w14:paraId="126DFF9B" w14:textId="77777777" w:rsidTr="002C334A">
        <w:trPr>
          <w:trHeight w:val="624"/>
        </w:trPr>
        <w:tc>
          <w:tcPr>
            <w:tcW w:w="419" w:type="dxa"/>
            <w:vAlign w:val="center"/>
          </w:tcPr>
          <w:p w14:paraId="4A32EB6C" w14:textId="77777777"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1E7E6381" w14:textId="2C949B44" w:rsidR="00146FB9" w:rsidRPr="00440D82" w:rsidRDefault="0036325C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4.11.</w:t>
            </w:r>
          </w:p>
        </w:tc>
        <w:tc>
          <w:tcPr>
            <w:tcW w:w="5958" w:type="dxa"/>
            <w:vAlign w:val="center"/>
          </w:tcPr>
          <w:p w14:paraId="71BC1A76" w14:textId="29F30F65" w:rsidR="00146FB9" w:rsidRPr="002C334A" w:rsidRDefault="002E511D" w:rsidP="00440D82">
            <w:pPr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2C334A">
              <w:rPr>
                <w:b/>
                <w:bCs/>
                <w:sz w:val="28"/>
                <w:szCs w:val="28"/>
              </w:rPr>
              <w:t>Brexit</w:t>
            </w:r>
            <w:proofErr w:type="spellEnd"/>
            <w:r w:rsidRPr="002C334A">
              <w:rPr>
                <w:b/>
                <w:bCs/>
                <w:sz w:val="28"/>
                <w:szCs w:val="28"/>
              </w:rPr>
              <w:t>, skotská nezávislost, severoirský konflikt</w:t>
            </w:r>
          </w:p>
        </w:tc>
        <w:tc>
          <w:tcPr>
            <w:tcW w:w="3256" w:type="dxa"/>
            <w:vAlign w:val="center"/>
          </w:tcPr>
          <w:p w14:paraId="58500F76" w14:textId="2F6E659B" w:rsidR="00146FB9" w:rsidRPr="00440D82" w:rsidRDefault="00987E9A" w:rsidP="00440D82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Elblová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Lukschová</w:t>
            </w:r>
            <w:proofErr w:type="spellEnd"/>
          </w:p>
        </w:tc>
      </w:tr>
      <w:tr w:rsidR="00146FB9" w:rsidRPr="00440D82" w14:paraId="70D27EB4" w14:textId="77777777" w:rsidTr="002C334A">
        <w:trPr>
          <w:trHeight w:val="624"/>
        </w:trPr>
        <w:tc>
          <w:tcPr>
            <w:tcW w:w="419" w:type="dxa"/>
            <w:vAlign w:val="center"/>
          </w:tcPr>
          <w:p w14:paraId="20F399B4" w14:textId="77777777"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3C5C514D" w14:textId="7A146D48" w:rsidR="00146FB9" w:rsidRPr="00440D82" w:rsidRDefault="0036325C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21.10.</w:t>
            </w:r>
          </w:p>
        </w:tc>
        <w:tc>
          <w:tcPr>
            <w:tcW w:w="5958" w:type="dxa"/>
            <w:vAlign w:val="center"/>
          </w:tcPr>
          <w:p w14:paraId="3CA7D8AE" w14:textId="6CC08CC5" w:rsidR="00146FB9" w:rsidRPr="002C334A" w:rsidRDefault="002E511D" w:rsidP="00440D82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2C334A">
              <w:rPr>
                <w:b/>
                <w:bCs/>
                <w:sz w:val="28"/>
                <w:szCs w:val="28"/>
              </w:rPr>
              <w:t>Izrael a Palestina, role Izraele na blízkém východě</w:t>
            </w:r>
          </w:p>
        </w:tc>
        <w:tc>
          <w:tcPr>
            <w:tcW w:w="3256" w:type="dxa"/>
            <w:vAlign w:val="center"/>
          </w:tcPr>
          <w:p w14:paraId="0E305FA9" w14:textId="4A5CA4FF" w:rsidR="00146FB9" w:rsidRPr="00440D82" w:rsidRDefault="00987E9A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Andrle, Kolářová</w:t>
            </w:r>
          </w:p>
        </w:tc>
      </w:tr>
      <w:tr w:rsidR="00146FB9" w:rsidRPr="00440D82" w14:paraId="21DEBB99" w14:textId="77777777" w:rsidTr="002C334A">
        <w:trPr>
          <w:trHeight w:val="624"/>
        </w:trPr>
        <w:tc>
          <w:tcPr>
            <w:tcW w:w="419" w:type="dxa"/>
            <w:vAlign w:val="center"/>
          </w:tcPr>
          <w:p w14:paraId="5653B4F4" w14:textId="77777777"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6451CE54" w14:textId="05B3C8AC" w:rsidR="00146FB9" w:rsidRPr="00440D82" w:rsidRDefault="0036325C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21.10.</w:t>
            </w:r>
          </w:p>
        </w:tc>
        <w:tc>
          <w:tcPr>
            <w:tcW w:w="5958" w:type="dxa"/>
            <w:vAlign w:val="center"/>
          </w:tcPr>
          <w:p w14:paraId="3165569E" w14:textId="672A9673" w:rsidR="00146FB9" w:rsidRPr="002C334A" w:rsidRDefault="002E511D" w:rsidP="002E511D">
            <w:pPr>
              <w:spacing w:before="120" w:after="240" w:line="259" w:lineRule="auto"/>
              <w:rPr>
                <w:b/>
                <w:bCs/>
                <w:sz w:val="28"/>
                <w:szCs w:val="28"/>
              </w:rPr>
            </w:pPr>
            <w:r w:rsidRPr="002C334A">
              <w:rPr>
                <w:b/>
                <w:bCs/>
                <w:sz w:val="28"/>
                <w:szCs w:val="28"/>
              </w:rPr>
              <w:t xml:space="preserve">Sýrie a Jemen – občanská válka nebo konflikt Iránu a Saúdské Arábie? </w:t>
            </w:r>
          </w:p>
        </w:tc>
        <w:tc>
          <w:tcPr>
            <w:tcW w:w="3256" w:type="dxa"/>
            <w:vAlign w:val="center"/>
          </w:tcPr>
          <w:p w14:paraId="17B8A6AB" w14:textId="57768872" w:rsidR="00146FB9" w:rsidRPr="00440D82" w:rsidRDefault="00987E9A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Dvořáková, Štípková</w:t>
            </w:r>
          </w:p>
        </w:tc>
      </w:tr>
      <w:tr w:rsidR="00146FB9" w:rsidRPr="00440D82" w14:paraId="08BE9C30" w14:textId="77777777" w:rsidTr="002C334A">
        <w:trPr>
          <w:trHeight w:val="624"/>
        </w:trPr>
        <w:tc>
          <w:tcPr>
            <w:tcW w:w="419" w:type="dxa"/>
            <w:vAlign w:val="center"/>
          </w:tcPr>
          <w:p w14:paraId="78CFAF60" w14:textId="77777777"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5287EB10" w14:textId="2E0DDACE" w:rsidR="00146FB9" w:rsidRPr="00440D82" w:rsidRDefault="0036325C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4.11.</w:t>
            </w:r>
          </w:p>
        </w:tc>
        <w:tc>
          <w:tcPr>
            <w:tcW w:w="5958" w:type="dxa"/>
            <w:vAlign w:val="center"/>
          </w:tcPr>
          <w:p w14:paraId="4351A1F3" w14:textId="55F8A826" w:rsidR="00146FB9" w:rsidRPr="002C334A" w:rsidRDefault="002E511D" w:rsidP="002E511D">
            <w:pPr>
              <w:spacing w:before="120" w:after="240" w:line="259" w:lineRule="auto"/>
              <w:rPr>
                <w:b/>
                <w:bCs/>
                <w:sz w:val="28"/>
                <w:szCs w:val="28"/>
              </w:rPr>
            </w:pPr>
            <w:r w:rsidRPr="002C334A">
              <w:rPr>
                <w:b/>
                <w:bCs/>
                <w:sz w:val="28"/>
                <w:szCs w:val="28"/>
              </w:rPr>
              <w:t>Konflikt EU s Maďarskem a Polskem</w:t>
            </w:r>
          </w:p>
        </w:tc>
        <w:tc>
          <w:tcPr>
            <w:tcW w:w="3256" w:type="dxa"/>
            <w:vAlign w:val="center"/>
          </w:tcPr>
          <w:p w14:paraId="2DBEB8A7" w14:textId="79905384" w:rsidR="00146FB9" w:rsidRPr="00440D82" w:rsidRDefault="00987E9A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Brusová, Brázdová</w:t>
            </w:r>
          </w:p>
        </w:tc>
      </w:tr>
      <w:tr w:rsidR="00830EC4" w:rsidRPr="00440D82" w14:paraId="08C972BA" w14:textId="77777777" w:rsidTr="002C334A">
        <w:trPr>
          <w:trHeight w:val="624"/>
        </w:trPr>
        <w:tc>
          <w:tcPr>
            <w:tcW w:w="419" w:type="dxa"/>
            <w:vAlign w:val="center"/>
          </w:tcPr>
          <w:p w14:paraId="137A95C9" w14:textId="77777777" w:rsidR="00830EC4" w:rsidRPr="00C5346D" w:rsidRDefault="00830EC4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60D10A46" w14:textId="2B90BBF2" w:rsidR="00830EC4" w:rsidRPr="00440D82" w:rsidRDefault="0036325C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14.10.</w:t>
            </w:r>
          </w:p>
        </w:tc>
        <w:tc>
          <w:tcPr>
            <w:tcW w:w="5958" w:type="dxa"/>
            <w:vAlign w:val="center"/>
          </w:tcPr>
          <w:p w14:paraId="4E83F97E" w14:textId="026C5AE7" w:rsidR="00830EC4" w:rsidRPr="002C334A" w:rsidRDefault="002C334A" w:rsidP="002C334A">
            <w:pPr>
              <w:spacing w:before="120" w:after="240" w:line="259" w:lineRule="auto"/>
              <w:rPr>
                <w:b/>
                <w:bCs/>
                <w:sz w:val="28"/>
                <w:szCs w:val="28"/>
              </w:rPr>
            </w:pPr>
            <w:r w:rsidRPr="002C334A">
              <w:rPr>
                <w:b/>
                <w:bCs/>
                <w:sz w:val="28"/>
                <w:szCs w:val="28"/>
              </w:rPr>
              <w:t>Migrace z Afriky optikou Nigérie a Somálska</w:t>
            </w:r>
          </w:p>
        </w:tc>
        <w:tc>
          <w:tcPr>
            <w:tcW w:w="3256" w:type="dxa"/>
            <w:vAlign w:val="center"/>
          </w:tcPr>
          <w:p w14:paraId="38073D5A" w14:textId="02D62802" w:rsidR="00830EC4" w:rsidRPr="00440D82" w:rsidRDefault="00987E9A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Bažant, Zeman</w:t>
            </w:r>
          </w:p>
        </w:tc>
      </w:tr>
      <w:tr w:rsidR="00146FB9" w:rsidRPr="00440D82" w14:paraId="155EF1D7" w14:textId="77777777" w:rsidTr="002C334A">
        <w:trPr>
          <w:trHeight w:val="624"/>
        </w:trPr>
        <w:tc>
          <w:tcPr>
            <w:tcW w:w="419" w:type="dxa"/>
            <w:vAlign w:val="center"/>
          </w:tcPr>
          <w:p w14:paraId="3342F28F" w14:textId="77777777"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2A601923" w14:textId="026DD0B3" w:rsidR="00146FB9" w:rsidRPr="00440D82" w:rsidRDefault="0036325C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18.11.</w:t>
            </w:r>
            <w:bookmarkStart w:id="0" w:name="_GoBack"/>
            <w:bookmarkEnd w:id="0"/>
          </w:p>
        </w:tc>
        <w:tc>
          <w:tcPr>
            <w:tcW w:w="5958" w:type="dxa"/>
            <w:vAlign w:val="center"/>
          </w:tcPr>
          <w:p w14:paraId="43B12E9A" w14:textId="046E9F46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7F55B072" w14:textId="5C572F1C" w:rsidR="00146FB9" w:rsidRPr="00440D82" w:rsidRDefault="0036325C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Severa,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Kajanovič</w:t>
            </w:r>
            <w:proofErr w:type="spellEnd"/>
          </w:p>
        </w:tc>
      </w:tr>
      <w:tr w:rsidR="00146FB9" w:rsidRPr="00440D82" w14:paraId="1790DC21" w14:textId="77777777" w:rsidTr="002C334A">
        <w:trPr>
          <w:trHeight w:val="624"/>
        </w:trPr>
        <w:tc>
          <w:tcPr>
            <w:tcW w:w="419" w:type="dxa"/>
            <w:vAlign w:val="center"/>
          </w:tcPr>
          <w:p w14:paraId="76707249" w14:textId="77777777"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52DD48AA" w14:textId="77777777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958" w:type="dxa"/>
            <w:vAlign w:val="center"/>
          </w:tcPr>
          <w:p w14:paraId="0E397C33" w14:textId="16111084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4E5E6D38" w14:textId="77777777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46FB9" w:rsidRPr="00440D82" w14:paraId="67C8EF57" w14:textId="77777777" w:rsidTr="002C334A">
        <w:trPr>
          <w:trHeight w:val="624"/>
        </w:trPr>
        <w:tc>
          <w:tcPr>
            <w:tcW w:w="419" w:type="dxa"/>
            <w:vAlign w:val="center"/>
          </w:tcPr>
          <w:p w14:paraId="2B59AF36" w14:textId="77777777"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2AA38090" w14:textId="77777777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958" w:type="dxa"/>
            <w:vAlign w:val="center"/>
          </w:tcPr>
          <w:p w14:paraId="5D87D4E6" w14:textId="27B34E6E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3EFF6B6C" w14:textId="77777777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46FB9" w:rsidRPr="00440D82" w14:paraId="7B74FC63" w14:textId="77777777" w:rsidTr="002C334A">
        <w:trPr>
          <w:trHeight w:val="624"/>
        </w:trPr>
        <w:tc>
          <w:tcPr>
            <w:tcW w:w="419" w:type="dxa"/>
            <w:vAlign w:val="center"/>
          </w:tcPr>
          <w:p w14:paraId="2292C608" w14:textId="77777777"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73C3EA2F" w14:textId="77777777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958" w:type="dxa"/>
            <w:vAlign w:val="center"/>
          </w:tcPr>
          <w:p w14:paraId="3DFBFFA4" w14:textId="24D48776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078B0615" w14:textId="77777777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46FB9" w:rsidRPr="00440D82" w14:paraId="5B724DA8" w14:textId="77777777" w:rsidTr="002C334A">
        <w:trPr>
          <w:trHeight w:val="624"/>
        </w:trPr>
        <w:tc>
          <w:tcPr>
            <w:tcW w:w="419" w:type="dxa"/>
            <w:vAlign w:val="center"/>
          </w:tcPr>
          <w:p w14:paraId="52035AF9" w14:textId="77777777"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65C5E9C8" w14:textId="77777777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958" w:type="dxa"/>
            <w:vAlign w:val="center"/>
          </w:tcPr>
          <w:p w14:paraId="74A68A00" w14:textId="085D87DF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340914DE" w14:textId="77777777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46FB9" w:rsidRPr="00440D82" w14:paraId="157E46D1" w14:textId="77777777" w:rsidTr="002C334A">
        <w:trPr>
          <w:trHeight w:val="624"/>
        </w:trPr>
        <w:tc>
          <w:tcPr>
            <w:tcW w:w="419" w:type="dxa"/>
            <w:vAlign w:val="center"/>
          </w:tcPr>
          <w:p w14:paraId="4B1A0B09" w14:textId="77777777"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41262C6A" w14:textId="77777777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958" w:type="dxa"/>
            <w:vAlign w:val="center"/>
          </w:tcPr>
          <w:p w14:paraId="7082B7AB" w14:textId="07322CDD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61CD212B" w14:textId="77777777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46FB9" w:rsidRPr="00440D82" w14:paraId="7DE5F24D" w14:textId="77777777" w:rsidTr="002C334A">
        <w:trPr>
          <w:trHeight w:val="624"/>
        </w:trPr>
        <w:tc>
          <w:tcPr>
            <w:tcW w:w="419" w:type="dxa"/>
            <w:vAlign w:val="center"/>
          </w:tcPr>
          <w:p w14:paraId="286F6B63" w14:textId="77777777"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557775ED" w14:textId="77777777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958" w:type="dxa"/>
            <w:vAlign w:val="center"/>
          </w:tcPr>
          <w:p w14:paraId="62F3F171" w14:textId="2AEFCC44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43826EEA" w14:textId="77777777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46FB9" w:rsidRPr="00440D82" w14:paraId="7F701931" w14:textId="77777777" w:rsidTr="002C334A">
        <w:trPr>
          <w:trHeight w:val="624"/>
        </w:trPr>
        <w:tc>
          <w:tcPr>
            <w:tcW w:w="419" w:type="dxa"/>
            <w:vAlign w:val="center"/>
          </w:tcPr>
          <w:p w14:paraId="798D785E" w14:textId="77777777"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434FACDA" w14:textId="77777777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958" w:type="dxa"/>
            <w:vAlign w:val="center"/>
          </w:tcPr>
          <w:p w14:paraId="62A70707" w14:textId="4C7C0619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3CC57D99" w14:textId="77777777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46FB9" w:rsidRPr="00440D82" w14:paraId="6560D3CF" w14:textId="77777777" w:rsidTr="002C334A">
        <w:trPr>
          <w:trHeight w:val="624"/>
        </w:trPr>
        <w:tc>
          <w:tcPr>
            <w:tcW w:w="419" w:type="dxa"/>
            <w:vAlign w:val="center"/>
          </w:tcPr>
          <w:p w14:paraId="0A835900" w14:textId="77777777"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6BFA1390" w14:textId="77777777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958" w:type="dxa"/>
            <w:vAlign w:val="center"/>
          </w:tcPr>
          <w:p w14:paraId="73CD6ED9" w14:textId="4D02CC2A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2B227EA2" w14:textId="77777777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46FB9" w:rsidRPr="00440D82" w14:paraId="5A1FA672" w14:textId="77777777" w:rsidTr="002C334A">
        <w:trPr>
          <w:trHeight w:val="624"/>
        </w:trPr>
        <w:tc>
          <w:tcPr>
            <w:tcW w:w="419" w:type="dxa"/>
            <w:vAlign w:val="center"/>
          </w:tcPr>
          <w:p w14:paraId="4EAA8690" w14:textId="77777777"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7EF91E65" w14:textId="77777777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958" w:type="dxa"/>
            <w:vAlign w:val="center"/>
          </w:tcPr>
          <w:p w14:paraId="361011F6" w14:textId="77777777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218DDB38" w14:textId="77777777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14:paraId="0B41389C" w14:textId="77777777" w:rsidR="00B80153" w:rsidRDefault="00B80153" w:rsidP="00440D82"/>
    <w:p w14:paraId="6025804D" w14:textId="77777777" w:rsidR="00D53437" w:rsidRDefault="00D53437" w:rsidP="00440D82"/>
    <w:sectPr w:rsidR="00D534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FECBA" w14:textId="77777777" w:rsidR="00AF6705" w:rsidRDefault="00AF6705" w:rsidP="00C16BE4">
      <w:pPr>
        <w:spacing w:line="240" w:lineRule="auto"/>
      </w:pPr>
      <w:r>
        <w:separator/>
      </w:r>
    </w:p>
  </w:endnote>
  <w:endnote w:type="continuationSeparator" w:id="0">
    <w:p w14:paraId="47A7C82E" w14:textId="77777777" w:rsidR="00AF6705" w:rsidRDefault="00AF6705" w:rsidP="00C16B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A4D3B" w14:textId="77777777" w:rsidR="00AF6705" w:rsidRDefault="00AF6705" w:rsidP="00C16BE4">
      <w:pPr>
        <w:spacing w:line="240" w:lineRule="auto"/>
      </w:pPr>
      <w:r>
        <w:separator/>
      </w:r>
    </w:p>
  </w:footnote>
  <w:footnote w:type="continuationSeparator" w:id="0">
    <w:p w14:paraId="4C71167B" w14:textId="77777777" w:rsidR="00AF6705" w:rsidRDefault="00AF6705" w:rsidP="00C16B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0D549B6E355645C59453B1D7E9D4C7D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EB28F1E" w14:textId="6251F21A" w:rsidR="00C16BE4" w:rsidRDefault="00987E9A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Mezinárodní vztahy podzim 2019</w:t>
        </w:r>
      </w:p>
    </w:sdtContent>
  </w:sdt>
  <w:p w14:paraId="63293F13" w14:textId="77777777" w:rsidR="00C16BE4" w:rsidRDefault="00C16B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22AB"/>
    <w:multiLevelType w:val="multilevel"/>
    <w:tmpl w:val="9BE66D66"/>
    <w:styleLink w:val="Styl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E2126"/>
    <w:multiLevelType w:val="hybridMultilevel"/>
    <w:tmpl w:val="31806712"/>
    <w:lvl w:ilvl="0" w:tplc="2EFCD894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3260B"/>
    <w:multiLevelType w:val="hybridMultilevel"/>
    <w:tmpl w:val="47CE0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B5235"/>
    <w:multiLevelType w:val="hybridMultilevel"/>
    <w:tmpl w:val="E22EB4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A0813"/>
    <w:multiLevelType w:val="hybridMultilevel"/>
    <w:tmpl w:val="C39E2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76225"/>
    <w:multiLevelType w:val="hybridMultilevel"/>
    <w:tmpl w:val="A26C93E6"/>
    <w:lvl w:ilvl="0" w:tplc="51662C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C9"/>
    <w:rsid w:val="00030FAD"/>
    <w:rsid w:val="00146FB9"/>
    <w:rsid w:val="00195B37"/>
    <w:rsid w:val="00225452"/>
    <w:rsid w:val="00297E9B"/>
    <w:rsid w:val="002C334A"/>
    <w:rsid w:val="002E511D"/>
    <w:rsid w:val="0036325C"/>
    <w:rsid w:val="003C6391"/>
    <w:rsid w:val="00420CDF"/>
    <w:rsid w:val="00440D82"/>
    <w:rsid w:val="004A2CC9"/>
    <w:rsid w:val="004E37DA"/>
    <w:rsid w:val="0054037C"/>
    <w:rsid w:val="005C04E8"/>
    <w:rsid w:val="006128EC"/>
    <w:rsid w:val="00724DCD"/>
    <w:rsid w:val="0078012D"/>
    <w:rsid w:val="007E01A4"/>
    <w:rsid w:val="007E1099"/>
    <w:rsid w:val="00816E1F"/>
    <w:rsid w:val="00830EC4"/>
    <w:rsid w:val="00866D91"/>
    <w:rsid w:val="0087651A"/>
    <w:rsid w:val="008770A5"/>
    <w:rsid w:val="008F699D"/>
    <w:rsid w:val="00987E9A"/>
    <w:rsid w:val="00AE09AC"/>
    <w:rsid w:val="00AF6705"/>
    <w:rsid w:val="00B03C50"/>
    <w:rsid w:val="00B80153"/>
    <w:rsid w:val="00BF35F2"/>
    <w:rsid w:val="00C16BE4"/>
    <w:rsid w:val="00C5346D"/>
    <w:rsid w:val="00C64C72"/>
    <w:rsid w:val="00D53437"/>
    <w:rsid w:val="00E24938"/>
    <w:rsid w:val="00E5042C"/>
    <w:rsid w:val="00EC6F79"/>
    <w:rsid w:val="00FE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01A3"/>
  <w15:docId w15:val="{840B477D-F517-4F5C-ABFC-938E7945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5B37"/>
    <w:pPr>
      <w:spacing w:after="0" w:line="360" w:lineRule="auto"/>
    </w:pPr>
    <w:rPr>
      <w:rFonts w:ascii="Times New Roman" w:eastAsiaTheme="minorEastAsia" w:hAnsi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54037C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B80153"/>
    <w:pPr>
      <w:ind w:left="720"/>
      <w:contextualSpacing/>
    </w:pPr>
  </w:style>
  <w:style w:type="table" w:styleId="Mkatabulky">
    <w:name w:val="Table Grid"/>
    <w:basedOn w:val="Normlntabulka"/>
    <w:uiPriority w:val="59"/>
    <w:rsid w:val="00440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5343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16BE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6BE4"/>
    <w:rPr>
      <w:rFonts w:ascii="Times New Roman" w:eastAsiaTheme="minorEastAsia" w:hAnsi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6BE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6BE4"/>
    <w:rPr>
      <w:rFonts w:ascii="Times New Roman" w:eastAsiaTheme="minorEastAsia" w:hAnsi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6B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BE4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549B6E355645C59453B1D7E9D4C7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C1B27A-545F-4B48-B9C7-C2E2E289CB69}"/>
      </w:docPartPr>
      <w:docPartBody>
        <w:p w:rsidR="000C1698" w:rsidRDefault="00BF7A4D" w:rsidP="00BF7A4D">
          <w:pPr>
            <w:pStyle w:val="0D549B6E355645C59453B1D7E9D4C7D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4D"/>
    <w:rsid w:val="000A663E"/>
    <w:rsid w:val="000C1698"/>
    <w:rsid w:val="009C3773"/>
    <w:rsid w:val="00AA02B9"/>
    <w:rsid w:val="00B73A24"/>
    <w:rsid w:val="00B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D549B6E355645C59453B1D7E9D4C7D0">
    <w:name w:val="0D549B6E355645C59453B1D7E9D4C7D0"/>
    <w:rsid w:val="00BF7A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Mezinárodní vztahy podzim 2019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Mezinárodní vztahy podzim 2019</dc:title>
  <dc:creator>Michal Škerle</dc:creator>
  <cp:lastModifiedBy>Lektor</cp:lastModifiedBy>
  <cp:revision>7</cp:revision>
  <dcterms:created xsi:type="dcterms:W3CDTF">2021-09-23T13:45:00Z</dcterms:created>
  <dcterms:modified xsi:type="dcterms:W3CDTF">2021-09-30T15:19:00Z</dcterms:modified>
</cp:coreProperties>
</file>