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6E" w:rsidRPr="00B967B8" w:rsidRDefault="005B0A6E" w:rsidP="005B0A6E">
      <w:pPr>
        <w:jc w:val="center"/>
        <w:outlineLvl w:val="0"/>
        <w:rPr>
          <w:b/>
          <w:sz w:val="24"/>
          <w:szCs w:val="24"/>
          <w:lang w:eastAsia="cs-CZ"/>
        </w:rPr>
      </w:pPr>
      <w:r w:rsidRPr="00B967B8">
        <w:rPr>
          <w:b/>
          <w:sz w:val="24"/>
          <w:szCs w:val="24"/>
          <w:lang w:eastAsia="cs-CZ"/>
        </w:rPr>
        <w:t>Strategie podpory matematické gramotnosti</w:t>
      </w:r>
    </w:p>
    <w:p w:rsidR="005B0A6E" w:rsidRPr="00B967B8" w:rsidRDefault="005B0A6E" w:rsidP="005B0A6E">
      <w:pPr>
        <w:jc w:val="center"/>
        <w:outlineLvl w:val="0"/>
        <w:rPr>
          <w:b/>
          <w:sz w:val="24"/>
          <w:szCs w:val="24"/>
          <w:lang w:eastAsia="cs-CZ"/>
        </w:rPr>
      </w:pPr>
      <w:r w:rsidRPr="00B967B8">
        <w:rPr>
          <w:b/>
          <w:sz w:val="24"/>
          <w:szCs w:val="24"/>
          <w:lang w:eastAsia="cs-CZ"/>
        </w:rPr>
        <w:t>podzim 2021</w:t>
      </w:r>
    </w:p>
    <w:p w:rsidR="00427959" w:rsidRPr="00B967B8" w:rsidRDefault="00427959" w:rsidP="005B0A6E">
      <w:pPr>
        <w:jc w:val="center"/>
        <w:outlineLvl w:val="0"/>
        <w:rPr>
          <w:b/>
          <w:sz w:val="24"/>
          <w:szCs w:val="24"/>
          <w:lang w:eastAsia="cs-CZ"/>
        </w:rPr>
      </w:pPr>
    </w:p>
    <w:p w:rsidR="005B0A6E" w:rsidRPr="00B967B8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B967B8">
        <w:rPr>
          <w:sz w:val="24"/>
          <w:szCs w:val="24"/>
          <w:lang w:eastAsia="cs-CZ"/>
        </w:rPr>
        <w:t xml:space="preserve">Jana </w:t>
      </w:r>
      <w:proofErr w:type="spellStart"/>
      <w:r w:rsidRPr="00B967B8">
        <w:rPr>
          <w:sz w:val="24"/>
          <w:szCs w:val="24"/>
          <w:lang w:eastAsia="cs-CZ"/>
        </w:rPr>
        <w:t>Veseláková</w:t>
      </w:r>
      <w:proofErr w:type="spellEnd"/>
    </w:p>
    <w:p w:rsidR="005B0A6E" w:rsidRPr="00B967B8" w:rsidRDefault="005B0A6E" w:rsidP="005B0A6E">
      <w:pPr>
        <w:rPr>
          <w:b/>
          <w:color w:val="000000"/>
          <w:sz w:val="24"/>
          <w:szCs w:val="24"/>
          <w:lang w:eastAsia="cs-CZ"/>
        </w:rPr>
      </w:pPr>
    </w:p>
    <w:p w:rsidR="00B967B8" w:rsidRPr="000148F1" w:rsidRDefault="00280B14" w:rsidP="009A0E46">
      <w:pPr>
        <w:rPr>
          <w:sz w:val="24"/>
          <w:szCs w:val="24"/>
        </w:rPr>
      </w:pPr>
      <w:r w:rsidRPr="000148F1">
        <w:rPr>
          <w:b/>
          <w:sz w:val="24"/>
          <w:szCs w:val="24"/>
        </w:rPr>
        <w:t>2) DYSKALK</w:t>
      </w:r>
      <w:r w:rsidR="00B967B8" w:rsidRPr="000148F1">
        <w:rPr>
          <w:b/>
          <w:sz w:val="24"/>
          <w:szCs w:val="24"/>
        </w:rPr>
        <w:t xml:space="preserve">ULIE A JEJÍ KLASIFIKACE, DALŠÍ </w:t>
      </w:r>
      <w:r w:rsidRPr="000148F1">
        <w:rPr>
          <w:b/>
          <w:sz w:val="24"/>
          <w:szCs w:val="24"/>
        </w:rPr>
        <w:t>SPECIFICKÉ PORUCHY UČENÍ A</w:t>
      </w:r>
      <w:r w:rsidR="00B967B8" w:rsidRPr="000148F1">
        <w:rPr>
          <w:b/>
          <w:sz w:val="24"/>
          <w:szCs w:val="24"/>
        </w:rPr>
        <w:t> </w:t>
      </w:r>
      <w:r w:rsidRPr="000148F1">
        <w:rPr>
          <w:b/>
          <w:sz w:val="24"/>
          <w:szCs w:val="24"/>
        </w:rPr>
        <w:t>JEJICH VLIV NA ÚSPĚŠNOST ŽÁKŮ V MATEMATICE</w:t>
      </w:r>
      <w:r w:rsidRPr="000148F1">
        <w:rPr>
          <w:sz w:val="24"/>
          <w:szCs w:val="24"/>
        </w:rPr>
        <w:t xml:space="preserve"> </w:t>
      </w:r>
      <w:r w:rsidRPr="000148F1">
        <w:rPr>
          <w:sz w:val="24"/>
          <w:szCs w:val="24"/>
        </w:rPr>
        <w:br/>
        <w:t xml:space="preserve">- žáci se speciálními vzdělávacími potřebami v matematice </w:t>
      </w:r>
      <w:r w:rsidRPr="000148F1">
        <w:rPr>
          <w:sz w:val="24"/>
          <w:szCs w:val="24"/>
        </w:rPr>
        <w:br/>
        <w:t xml:space="preserve">- dyskalkulie, klasifikace a její projevy </w:t>
      </w:r>
      <w:r w:rsidRPr="000148F1">
        <w:rPr>
          <w:sz w:val="24"/>
          <w:szCs w:val="24"/>
        </w:rPr>
        <w:br/>
        <w:t>- vliv dalších poruch učení na úspěšnost v</w:t>
      </w:r>
      <w:r w:rsidR="00B967B8" w:rsidRPr="000148F1">
        <w:rPr>
          <w:sz w:val="24"/>
          <w:szCs w:val="24"/>
        </w:rPr>
        <w:t> </w:t>
      </w:r>
      <w:r w:rsidRPr="000148F1">
        <w:rPr>
          <w:sz w:val="24"/>
          <w:szCs w:val="24"/>
        </w:rPr>
        <w:t>matematice</w:t>
      </w:r>
    </w:p>
    <w:p w:rsidR="005B0A6E" w:rsidRPr="000148F1" w:rsidRDefault="00280B14" w:rsidP="00280B14">
      <w:pPr>
        <w:rPr>
          <w:sz w:val="24"/>
          <w:szCs w:val="24"/>
        </w:rPr>
      </w:pPr>
      <w:r w:rsidRPr="000148F1">
        <w:rPr>
          <w:sz w:val="24"/>
          <w:szCs w:val="24"/>
        </w:rPr>
        <w:t>- další příčiny specifických poruch učení v matematice (obsah učiva, osobnost učitele a</w:t>
      </w:r>
      <w:r w:rsidR="00F209EB" w:rsidRPr="000148F1">
        <w:rPr>
          <w:sz w:val="24"/>
          <w:szCs w:val="24"/>
        </w:rPr>
        <w:t xml:space="preserve"> </w:t>
      </w:r>
      <w:r w:rsidRPr="000148F1">
        <w:rPr>
          <w:sz w:val="24"/>
          <w:szCs w:val="24"/>
        </w:rPr>
        <w:t>žáka, atd.)</w:t>
      </w:r>
    </w:p>
    <w:p w:rsidR="00280B14" w:rsidRPr="000148F1" w:rsidRDefault="00280B14" w:rsidP="00280B14">
      <w:pPr>
        <w:rPr>
          <w:b/>
          <w:sz w:val="24"/>
          <w:szCs w:val="24"/>
          <w:lang w:eastAsia="cs-CZ"/>
        </w:rPr>
      </w:pPr>
    </w:p>
    <w:p w:rsidR="00B22F14" w:rsidRPr="000148F1" w:rsidRDefault="00B65A06" w:rsidP="00FA7A5B">
      <w:pPr>
        <w:jc w:val="both"/>
        <w:rPr>
          <w:b/>
          <w:sz w:val="24"/>
          <w:szCs w:val="24"/>
          <w:lang w:eastAsia="cs-CZ"/>
        </w:rPr>
      </w:pPr>
      <w:r w:rsidRPr="000148F1">
        <w:rPr>
          <w:b/>
          <w:sz w:val="24"/>
          <w:szCs w:val="24"/>
          <w:lang w:eastAsia="cs-CZ"/>
        </w:rPr>
        <w:t>Definice</w:t>
      </w:r>
      <w:r w:rsidR="00397C7E" w:rsidRPr="000148F1">
        <w:rPr>
          <w:b/>
          <w:sz w:val="24"/>
          <w:szCs w:val="24"/>
          <w:lang w:eastAsia="cs-CZ"/>
        </w:rPr>
        <w:t>:</w:t>
      </w:r>
      <w:r w:rsidRPr="000148F1">
        <w:rPr>
          <w:b/>
          <w:sz w:val="24"/>
          <w:szCs w:val="24"/>
          <w:lang w:eastAsia="cs-CZ"/>
        </w:rPr>
        <w:t xml:space="preserve"> ž</w:t>
      </w:r>
      <w:r w:rsidR="00B22F14" w:rsidRPr="000148F1">
        <w:rPr>
          <w:b/>
          <w:sz w:val="24"/>
          <w:szCs w:val="24"/>
          <w:lang w:eastAsia="cs-CZ"/>
        </w:rPr>
        <w:t xml:space="preserve">ák se speciálními vzdělávacími potřebami </w:t>
      </w:r>
      <w:r w:rsidR="004A3F58" w:rsidRPr="000148F1">
        <w:rPr>
          <w:b/>
          <w:sz w:val="24"/>
          <w:szCs w:val="24"/>
          <w:lang w:eastAsia="cs-CZ"/>
        </w:rPr>
        <w:t>–</w:t>
      </w:r>
      <w:r w:rsidR="00B22F14" w:rsidRPr="000148F1">
        <w:rPr>
          <w:b/>
          <w:sz w:val="24"/>
          <w:szCs w:val="24"/>
          <w:lang w:eastAsia="cs-CZ"/>
        </w:rPr>
        <w:t xml:space="preserve"> </w:t>
      </w:r>
      <w:r w:rsidR="0002074E" w:rsidRPr="00B22452">
        <w:rPr>
          <w:i/>
          <w:sz w:val="24"/>
          <w:szCs w:val="24"/>
          <w:lang w:eastAsia="cs-CZ"/>
        </w:rPr>
        <w:t>„</w:t>
      </w:r>
      <w:r w:rsidR="00FA7A5B" w:rsidRPr="0002074E">
        <w:rPr>
          <w:i/>
          <w:sz w:val="24"/>
          <w:szCs w:val="24"/>
          <w:lang w:eastAsia="cs-CZ"/>
        </w:rPr>
        <w:t>j</w:t>
      </w:r>
      <w:r w:rsidR="00FA7A5B" w:rsidRPr="0002074E">
        <w:rPr>
          <w:rStyle w:val="markedcontent"/>
          <w:i/>
          <w:sz w:val="24"/>
          <w:szCs w:val="24"/>
        </w:rPr>
        <w:t>e žák, který k naplnění svých vzdělávacích možností nebo k uplatnění a užívání svých práv na rovnoprávném základě s</w:t>
      </w:r>
      <w:r w:rsidR="0002074E">
        <w:rPr>
          <w:rStyle w:val="markedcontent"/>
          <w:i/>
          <w:sz w:val="24"/>
          <w:szCs w:val="24"/>
        </w:rPr>
        <w:t> ostatními</w:t>
      </w:r>
      <w:r w:rsidR="00FA7A5B" w:rsidRPr="0002074E">
        <w:rPr>
          <w:rStyle w:val="markedcontent"/>
          <w:i/>
          <w:sz w:val="24"/>
          <w:szCs w:val="24"/>
        </w:rPr>
        <w:t xml:space="preserve"> potřebuje poskytnutí podpůrných opatření vyplývajících z jeho individuálních potřeb na základě jeho zdravotního stavu, odlišného kulturního prostředí</w:t>
      </w:r>
      <w:r w:rsidR="0002074E" w:rsidRPr="0002074E">
        <w:rPr>
          <w:rStyle w:val="markedcontent"/>
          <w:i/>
          <w:sz w:val="24"/>
          <w:szCs w:val="24"/>
        </w:rPr>
        <w:t xml:space="preserve"> nebo jiných životních podmínek“</w:t>
      </w:r>
      <w:r w:rsidR="00397C7E" w:rsidRPr="0002074E">
        <w:rPr>
          <w:rStyle w:val="markedcontent"/>
          <w:i/>
          <w:sz w:val="24"/>
          <w:szCs w:val="24"/>
        </w:rPr>
        <w:t xml:space="preserve"> </w:t>
      </w:r>
      <w:r w:rsidR="00397C7E" w:rsidRPr="000148F1">
        <w:rPr>
          <w:rStyle w:val="markedcontent"/>
          <w:sz w:val="24"/>
          <w:szCs w:val="24"/>
        </w:rPr>
        <w:t>(Ministerstvo š</w:t>
      </w:r>
      <w:r w:rsidR="001B40AF">
        <w:rPr>
          <w:rStyle w:val="markedcontent"/>
          <w:sz w:val="24"/>
          <w:szCs w:val="24"/>
        </w:rPr>
        <w:t>kolství, mládeže a tělovýchovy</w:t>
      </w:r>
      <w:r w:rsidR="00E47056" w:rsidRPr="000148F1">
        <w:rPr>
          <w:rStyle w:val="markedcontent"/>
          <w:sz w:val="24"/>
          <w:szCs w:val="24"/>
        </w:rPr>
        <w:t>)</w:t>
      </w:r>
      <w:r w:rsidR="0002074E">
        <w:rPr>
          <w:rStyle w:val="markedcontent"/>
          <w:sz w:val="24"/>
          <w:szCs w:val="24"/>
        </w:rPr>
        <w:t>.</w:t>
      </w:r>
    </w:p>
    <w:p w:rsidR="004A3F58" w:rsidRPr="000148F1" w:rsidRDefault="004A3F58" w:rsidP="00FA7A5B">
      <w:pPr>
        <w:jc w:val="both"/>
        <w:rPr>
          <w:b/>
          <w:sz w:val="24"/>
          <w:szCs w:val="24"/>
          <w:lang w:eastAsia="cs-CZ"/>
        </w:rPr>
      </w:pPr>
    </w:p>
    <w:p w:rsidR="00FE154B" w:rsidRPr="000148F1" w:rsidRDefault="004A3F58" w:rsidP="00FE154B">
      <w:pPr>
        <w:rPr>
          <w:b/>
          <w:sz w:val="24"/>
          <w:szCs w:val="24"/>
          <w:lang w:eastAsia="cs-CZ"/>
        </w:rPr>
      </w:pPr>
      <w:r w:rsidRPr="000148F1">
        <w:rPr>
          <w:b/>
          <w:sz w:val="24"/>
          <w:szCs w:val="24"/>
          <w:lang w:eastAsia="cs-CZ"/>
        </w:rPr>
        <w:t>Defi</w:t>
      </w:r>
      <w:r w:rsidR="00FE154B" w:rsidRPr="000148F1">
        <w:rPr>
          <w:b/>
          <w:sz w:val="24"/>
          <w:szCs w:val="24"/>
          <w:lang w:eastAsia="cs-CZ"/>
        </w:rPr>
        <w:t>nice specifických poruch učení:</w:t>
      </w:r>
    </w:p>
    <w:p w:rsidR="00E47056" w:rsidRPr="000148F1" w:rsidRDefault="004A3F58" w:rsidP="00712FBA">
      <w:pPr>
        <w:jc w:val="both"/>
        <w:rPr>
          <w:sz w:val="24"/>
          <w:szCs w:val="24"/>
        </w:rPr>
      </w:pPr>
      <w:r w:rsidRPr="000148F1">
        <w:rPr>
          <w:rStyle w:val="normaltextrun"/>
          <w:color w:val="000000"/>
          <w:position w:val="-1"/>
          <w:sz w:val="24"/>
          <w:szCs w:val="24"/>
        </w:rPr>
        <w:t xml:space="preserve">SPU -  </w:t>
      </w:r>
      <w:r w:rsidR="0002074E" w:rsidRPr="0002074E">
        <w:rPr>
          <w:rStyle w:val="normaltextrun"/>
          <w:i/>
          <w:color w:val="000000"/>
          <w:position w:val="-1"/>
          <w:sz w:val="24"/>
          <w:szCs w:val="24"/>
        </w:rPr>
        <w:t>„</w:t>
      </w:r>
      <w:r w:rsidRPr="0002074E">
        <w:rPr>
          <w:rStyle w:val="normaltextrun"/>
          <w:i/>
          <w:color w:val="000000"/>
          <w:position w:val="-1"/>
          <w:sz w:val="24"/>
          <w:szCs w:val="24"/>
        </w:rPr>
        <w:t xml:space="preserve">porucha v jednom nebo více psychických procesech, zahrnující porozumění nebo používání jazyka mluveného nebo psaného, může se projevovat v nedokonalé schopnosti naslouchat, </w:t>
      </w:r>
      <w:r w:rsidRPr="0002074E">
        <w:rPr>
          <w:rStyle w:val="normaltextrun"/>
          <w:bCs/>
          <w:i/>
          <w:color w:val="000000"/>
          <w:position w:val="-1"/>
          <w:sz w:val="24"/>
          <w:szCs w:val="24"/>
        </w:rPr>
        <w:t xml:space="preserve">myslet, </w:t>
      </w:r>
      <w:r w:rsidRPr="0002074E">
        <w:rPr>
          <w:rStyle w:val="normaltextrun"/>
          <w:i/>
          <w:color w:val="000000"/>
          <w:position w:val="-1"/>
          <w:sz w:val="24"/>
          <w:szCs w:val="24"/>
        </w:rPr>
        <w:t xml:space="preserve">mluvit, číst, psát nebo provádět </w:t>
      </w:r>
      <w:r w:rsidRPr="0002074E">
        <w:rPr>
          <w:rStyle w:val="normaltextrun"/>
          <w:bCs/>
          <w:i/>
          <w:color w:val="000000"/>
          <w:position w:val="-1"/>
          <w:sz w:val="24"/>
          <w:szCs w:val="24"/>
        </w:rPr>
        <w:t>matematické výpočty</w:t>
      </w:r>
      <w:r w:rsidR="0002074E" w:rsidRPr="0002074E">
        <w:rPr>
          <w:rStyle w:val="eop"/>
          <w:i/>
          <w:sz w:val="24"/>
          <w:szCs w:val="24"/>
          <w:lang w:val="en-US"/>
        </w:rPr>
        <w:t>”</w:t>
      </w:r>
      <w:r w:rsidR="00E47056" w:rsidRPr="000148F1">
        <w:rPr>
          <w:rStyle w:val="eop"/>
          <w:sz w:val="24"/>
          <w:szCs w:val="24"/>
          <w:lang w:val="en-US"/>
        </w:rPr>
        <w:t xml:space="preserve"> </w:t>
      </w:r>
      <w:r w:rsidR="00E47056" w:rsidRPr="000148F1">
        <w:rPr>
          <w:sz w:val="24"/>
          <w:szCs w:val="24"/>
        </w:rPr>
        <w:t>(Matějček 1995, s.</w:t>
      </w:r>
      <w:r w:rsidR="00F305F2">
        <w:rPr>
          <w:sz w:val="24"/>
          <w:szCs w:val="24"/>
        </w:rPr>
        <w:t> </w:t>
      </w:r>
      <w:r w:rsidR="00E47056" w:rsidRPr="000148F1">
        <w:rPr>
          <w:sz w:val="24"/>
          <w:szCs w:val="24"/>
        </w:rPr>
        <w:t>24)</w:t>
      </w:r>
      <w:r w:rsidR="0002074E">
        <w:rPr>
          <w:sz w:val="24"/>
          <w:szCs w:val="24"/>
        </w:rPr>
        <w:t>.</w:t>
      </w:r>
    </w:p>
    <w:p w:rsidR="00E47056" w:rsidRPr="000148F1" w:rsidRDefault="00E47056" w:rsidP="00E47056">
      <w:pPr>
        <w:ind w:firstLine="357"/>
        <w:jc w:val="both"/>
        <w:rPr>
          <w:sz w:val="24"/>
          <w:szCs w:val="24"/>
        </w:rPr>
      </w:pPr>
    </w:p>
    <w:p w:rsidR="00E47056" w:rsidRPr="000148F1" w:rsidRDefault="00725223" w:rsidP="00DE3F05">
      <w:pPr>
        <w:jc w:val="both"/>
        <w:rPr>
          <w:sz w:val="24"/>
          <w:szCs w:val="24"/>
        </w:rPr>
      </w:pPr>
      <w:r>
        <w:rPr>
          <w:sz w:val="24"/>
          <w:szCs w:val="24"/>
        </w:rPr>
        <w:t>- l</w:t>
      </w:r>
      <w:r w:rsidR="00E47056" w:rsidRPr="000148F1">
        <w:rPr>
          <w:sz w:val="24"/>
          <w:szCs w:val="24"/>
        </w:rPr>
        <w:t>ékařská terminologie zařazuje specifické poruchy školních dovedností do skupin poruch psychického vývoje</w:t>
      </w:r>
      <w:r>
        <w:rPr>
          <w:sz w:val="24"/>
          <w:szCs w:val="24"/>
        </w:rPr>
        <w:t xml:space="preserve"> - 1</w:t>
      </w:r>
      <w:r w:rsidR="00E47056" w:rsidRPr="000148F1">
        <w:rPr>
          <w:sz w:val="24"/>
          <w:szCs w:val="24"/>
        </w:rPr>
        <w:t xml:space="preserve">0. revize Mezinárodní klasifikace nemocí z roku 1992 (Bartoňová 2004, </w:t>
      </w:r>
      <w:proofErr w:type="gramStart"/>
      <w:r w:rsidR="00E47056" w:rsidRPr="000148F1">
        <w:rPr>
          <w:sz w:val="24"/>
          <w:szCs w:val="24"/>
        </w:rPr>
        <w:t>s.8):</w:t>
      </w:r>
      <w:proofErr w:type="gramEnd"/>
    </w:p>
    <w:p w:rsidR="00E47056" w:rsidRPr="000148F1" w:rsidRDefault="00725223" w:rsidP="00DE3F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SPU zařazujeme do </w:t>
      </w:r>
      <w:r w:rsidR="00E47056" w:rsidRPr="000148F1">
        <w:rPr>
          <w:sz w:val="24"/>
          <w:szCs w:val="24"/>
        </w:rPr>
        <w:t xml:space="preserve">kategorie </w:t>
      </w:r>
      <w:r w:rsidR="00E47056" w:rsidRPr="000148F1">
        <w:rPr>
          <w:b/>
          <w:sz w:val="24"/>
          <w:szCs w:val="24"/>
        </w:rPr>
        <w:t>F80-F89 Poruchy psychického vývoje</w:t>
      </w:r>
      <w:r>
        <w:rPr>
          <w:sz w:val="24"/>
          <w:szCs w:val="24"/>
        </w:rPr>
        <w:t>: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 xml:space="preserve">F </w:t>
      </w:r>
      <w:proofErr w:type="gramStart"/>
      <w:r w:rsidRPr="000148F1">
        <w:rPr>
          <w:sz w:val="24"/>
          <w:szCs w:val="24"/>
        </w:rPr>
        <w:t>80    Specifické</w:t>
      </w:r>
      <w:proofErr w:type="gramEnd"/>
      <w:r w:rsidRPr="000148F1">
        <w:rPr>
          <w:sz w:val="24"/>
          <w:szCs w:val="24"/>
        </w:rPr>
        <w:t xml:space="preserve"> vývojové poruchy řeči a jazyka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 xml:space="preserve">F </w:t>
      </w:r>
      <w:proofErr w:type="gramStart"/>
      <w:r w:rsidRPr="000148F1">
        <w:rPr>
          <w:sz w:val="24"/>
          <w:szCs w:val="24"/>
        </w:rPr>
        <w:t>81    Specifické</w:t>
      </w:r>
      <w:proofErr w:type="gramEnd"/>
      <w:r w:rsidRPr="000148F1">
        <w:rPr>
          <w:sz w:val="24"/>
          <w:szCs w:val="24"/>
        </w:rPr>
        <w:t xml:space="preserve"> vývojové poruchy školních dovedností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81.0 Specifická porucha čtení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81.1 Specifická poruch psaní</w:t>
      </w:r>
    </w:p>
    <w:p w:rsidR="00E47056" w:rsidRPr="00455661" w:rsidRDefault="00E47056" w:rsidP="00DE3F05">
      <w:pPr>
        <w:jc w:val="both"/>
        <w:rPr>
          <w:b/>
          <w:i/>
          <w:sz w:val="24"/>
          <w:szCs w:val="24"/>
        </w:rPr>
      </w:pPr>
      <w:r w:rsidRPr="00455661">
        <w:rPr>
          <w:b/>
          <w:i/>
          <w:sz w:val="24"/>
          <w:szCs w:val="24"/>
        </w:rPr>
        <w:t>F 81.2 Specifická poruch počítání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81.3 Smíšená poruch školních dovedností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81.8 Jiné vývojové poruch školních dovedností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81.9 Vývojová porucha školních dovedností nespecifikovaná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 xml:space="preserve">F </w:t>
      </w:r>
      <w:proofErr w:type="gramStart"/>
      <w:r w:rsidRPr="000148F1">
        <w:rPr>
          <w:sz w:val="24"/>
          <w:szCs w:val="24"/>
        </w:rPr>
        <w:t>82    Specifická</w:t>
      </w:r>
      <w:proofErr w:type="gramEnd"/>
      <w:r w:rsidRPr="000148F1">
        <w:rPr>
          <w:sz w:val="24"/>
          <w:szCs w:val="24"/>
        </w:rPr>
        <w:t xml:space="preserve"> vývojová porucha motorické funkce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 xml:space="preserve">F </w:t>
      </w:r>
      <w:proofErr w:type="gramStart"/>
      <w:r w:rsidRPr="000148F1">
        <w:rPr>
          <w:sz w:val="24"/>
          <w:szCs w:val="24"/>
        </w:rPr>
        <w:t>83    Smíšené</w:t>
      </w:r>
      <w:proofErr w:type="gramEnd"/>
      <w:r w:rsidRPr="000148F1">
        <w:rPr>
          <w:sz w:val="24"/>
          <w:szCs w:val="24"/>
        </w:rPr>
        <w:t xml:space="preserve"> specifické vývojové poruchy </w:t>
      </w:r>
    </w:p>
    <w:p w:rsidR="00FE154B" w:rsidRPr="000148F1" w:rsidRDefault="00FE154B" w:rsidP="00FE154B">
      <w:pPr>
        <w:rPr>
          <w:b/>
          <w:sz w:val="24"/>
          <w:szCs w:val="24"/>
          <w:lang w:eastAsia="cs-CZ"/>
        </w:rPr>
      </w:pPr>
    </w:p>
    <w:p w:rsidR="004A3F58" w:rsidRDefault="00D556C3" w:rsidP="00280B14">
      <w:pPr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DEFINICE DYSKALKULIE</w:t>
      </w:r>
      <w:r w:rsidR="004A3F58" w:rsidRPr="000148F1">
        <w:rPr>
          <w:b/>
          <w:sz w:val="24"/>
          <w:szCs w:val="24"/>
          <w:lang w:eastAsia="cs-CZ"/>
        </w:rPr>
        <w:t>:</w:t>
      </w:r>
    </w:p>
    <w:p w:rsidR="00D556C3" w:rsidRPr="00D556C3" w:rsidRDefault="00D556C3" w:rsidP="00D556C3">
      <w:pPr>
        <w:pStyle w:val="paragraph"/>
        <w:jc w:val="both"/>
        <w:textAlignment w:val="baseline"/>
      </w:pPr>
      <w:r w:rsidRPr="00B5606F">
        <w:rPr>
          <w:rStyle w:val="normaltextrun"/>
          <w:i/>
          <w:iCs/>
          <w:color w:val="000000"/>
          <w:position w:val="-1"/>
        </w:rPr>
        <w:t>„Vývojová dyskalkulie je strukturální porucha matematických schopností, která má svůj původ v genově nebo perinatálními vlivy podmíněném narušení těch částí mozku, které jsou přímým anatomicko-fyziologickým substrátem věku přiměřeného dozrávání matematických funkcí, které však zároveň nemají za následek snížení  vš</w:t>
      </w:r>
      <w:r>
        <w:rPr>
          <w:rStyle w:val="normaltextrun"/>
          <w:i/>
          <w:iCs/>
          <w:color w:val="000000"/>
          <w:position w:val="-1"/>
        </w:rPr>
        <w:t>eobecných rozumových schopností</w:t>
      </w:r>
      <w:r w:rsidRPr="00B5606F">
        <w:rPr>
          <w:rStyle w:val="normaltextrun"/>
          <w:i/>
          <w:iCs/>
          <w:color w:val="000000"/>
          <w:position w:val="-1"/>
        </w:rPr>
        <w:t>“ </w:t>
      </w:r>
      <w:r w:rsidRPr="000148F1">
        <w:rPr>
          <w:rStyle w:val="eop"/>
        </w:rPr>
        <w:t>​(</w:t>
      </w:r>
      <w:proofErr w:type="spellStart"/>
      <w:r w:rsidRPr="000148F1">
        <w:rPr>
          <w:rStyle w:val="eop"/>
        </w:rPr>
        <w:t>Košč</w:t>
      </w:r>
      <w:proofErr w:type="spellEnd"/>
      <w:r w:rsidRPr="000148F1">
        <w:rPr>
          <w:rStyle w:val="eop"/>
        </w:rPr>
        <w:t>, 1965).</w:t>
      </w:r>
    </w:p>
    <w:p w:rsidR="00280B14" w:rsidRDefault="00280B14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B5606F">
        <w:rPr>
          <w:rFonts w:eastAsiaTheme="minorHAnsi"/>
          <w:i/>
          <w:sz w:val="24"/>
          <w:szCs w:val="24"/>
        </w:rPr>
        <w:t xml:space="preserve">„Dyskalkulie je specifická porucha počítání projevující se </w:t>
      </w:r>
      <w:r w:rsidR="00B5606F">
        <w:rPr>
          <w:rFonts w:eastAsiaTheme="minorHAnsi"/>
          <w:i/>
          <w:sz w:val="24"/>
          <w:szCs w:val="24"/>
        </w:rPr>
        <w:t>zřetelnými obtížemi v nabývání a</w:t>
      </w:r>
      <w:r w:rsidR="00395D7D">
        <w:rPr>
          <w:rFonts w:eastAsiaTheme="minorHAnsi"/>
          <w:i/>
          <w:sz w:val="24"/>
          <w:szCs w:val="24"/>
        </w:rPr>
        <w:t> </w:t>
      </w:r>
      <w:r w:rsidRPr="00B5606F">
        <w:rPr>
          <w:rFonts w:eastAsiaTheme="minorHAnsi"/>
          <w:i/>
          <w:sz w:val="24"/>
          <w:szCs w:val="24"/>
        </w:rPr>
        <w:t>užívání základních početních dovedností, při obvyklém sociokulturním zázemí dítěte a</w:t>
      </w:r>
      <w:r w:rsidR="00395D7D">
        <w:rPr>
          <w:rFonts w:eastAsiaTheme="minorHAnsi"/>
          <w:i/>
          <w:sz w:val="24"/>
          <w:szCs w:val="24"/>
        </w:rPr>
        <w:t> </w:t>
      </w:r>
      <w:r w:rsidRPr="00B5606F">
        <w:rPr>
          <w:rFonts w:eastAsiaTheme="minorHAnsi"/>
          <w:i/>
          <w:sz w:val="24"/>
          <w:szCs w:val="24"/>
        </w:rPr>
        <w:t>celkové</w:t>
      </w:r>
      <w:r w:rsidR="00F22595" w:rsidRPr="00B5606F">
        <w:rPr>
          <w:rFonts w:eastAsiaTheme="minorHAnsi"/>
          <w:i/>
          <w:sz w:val="24"/>
          <w:szCs w:val="24"/>
        </w:rPr>
        <w:t xml:space="preserve"> </w:t>
      </w:r>
      <w:r w:rsidRPr="00B5606F">
        <w:rPr>
          <w:rFonts w:eastAsiaTheme="minorHAnsi"/>
          <w:i/>
          <w:sz w:val="24"/>
          <w:szCs w:val="24"/>
        </w:rPr>
        <w:t xml:space="preserve">úrovni všeobecných rozumových předpokladů na dolní hranici pásma průměru nebo </w:t>
      </w:r>
      <w:r w:rsidRPr="00B5606F">
        <w:rPr>
          <w:rFonts w:eastAsiaTheme="minorHAnsi"/>
          <w:i/>
          <w:sz w:val="24"/>
          <w:szCs w:val="24"/>
        </w:rPr>
        <w:lastRenderedPageBreak/>
        <w:t>výše a</w:t>
      </w:r>
      <w:r w:rsidR="00F22595" w:rsidRPr="00B5606F">
        <w:rPr>
          <w:rFonts w:eastAsiaTheme="minorHAnsi"/>
          <w:i/>
          <w:sz w:val="24"/>
          <w:szCs w:val="24"/>
        </w:rPr>
        <w:t xml:space="preserve"> </w:t>
      </w:r>
      <w:r w:rsidRPr="00B5606F">
        <w:rPr>
          <w:rFonts w:eastAsiaTheme="minorHAnsi"/>
          <w:i/>
          <w:sz w:val="24"/>
          <w:szCs w:val="24"/>
        </w:rPr>
        <w:t>s příznačnou vnitřní strukturou, v jejímž rámci je výrazně snížena úroveň matematických</w:t>
      </w:r>
      <w:r w:rsidR="00F22595" w:rsidRPr="00B5606F">
        <w:rPr>
          <w:rFonts w:eastAsiaTheme="minorHAnsi"/>
          <w:i/>
          <w:sz w:val="24"/>
          <w:szCs w:val="24"/>
        </w:rPr>
        <w:t xml:space="preserve"> </w:t>
      </w:r>
      <w:r w:rsidRPr="00B5606F">
        <w:rPr>
          <w:rFonts w:eastAsiaTheme="minorHAnsi"/>
          <w:i/>
          <w:sz w:val="24"/>
          <w:szCs w:val="24"/>
        </w:rPr>
        <w:t>schopností a narušena skladba za přítomnosti projevů dysfunkcí centrální nervové soustavy</w:t>
      </w:r>
      <w:r w:rsidR="00F22595" w:rsidRPr="00B5606F">
        <w:rPr>
          <w:rFonts w:eastAsiaTheme="minorHAnsi"/>
          <w:i/>
          <w:sz w:val="24"/>
          <w:szCs w:val="24"/>
        </w:rPr>
        <w:t xml:space="preserve"> </w:t>
      </w:r>
      <w:r w:rsidRPr="00B5606F">
        <w:rPr>
          <w:rFonts w:eastAsiaTheme="minorHAnsi"/>
          <w:i/>
          <w:sz w:val="24"/>
          <w:szCs w:val="24"/>
        </w:rPr>
        <w:t xml:space="preserve">podmíněných </w:t>
      </w:r>
      <w:r w:rsidR="00B5606F">
        <w:rPr>
          <w:rFonts w:eastAsiaTheme="minorHAnsi"/>
          <w:i/>
          <w:sz w:val="24"/>
          <w:szCs w:val="24"/>
        </w:rPr>
        <w:t>vlivy dědičnými nebo vývojovými</w:t>
      </w:r>
      <w:r w:rsidRPr="00B5606F">
        <w:rPr>
          <w:rFonts w:eastAsiaTheme="minorHAnsi"/>
          <w:i/>
          <w:sz w:val="24"/>
          <w:szCs w:val="24"/>
        </w:rPr>
        <w:t>“</w:t>
      </w:r>
      <w:r w:rsidRPr="000148F1">
        <w:rPr>
          <w:rFonts w:eastAsiaTheme="minorHAnsi"/>
          <w:sz w:val="24"/>
          <w:szCs w:val="24"/>
        </w:rPr>
        <w:t xml:space="preserve"> (Novák, 2004, s. 16)</w:t>
      </w:r>
      <w:r w:rsidR="00B5606F">
        <w:rPr>
          <w:rFonts w:eastAsiaTheme="minorHAnsi"/>
          <w:sz w:val="24"/>
          <w:szCs w:val="24"/>
        </w:rPr>
        <w:t>.</w:t>
      </w:r>
    </w:p>
    <w:p w:rsidR="00D556C3" w:rsidRPr="00D556C3" w:rsidRDefault="00D556C3" w:rsidP="00D556C3">
      <w:pPr>
        <w:widowControl/>
        <w:adjustRightInd w:val="0"/>
        <w:jc w:val="both"/>
        <w:rPr>
          <w:rFonts w:eastAsiaTheme="minorHAnsi"/>
          <w:i/>
          <w:sz w:val="24"/>
          <w:szCs w:val="24"/>
        </w:rPr>
      </w:pPr>
    </w:p>
    <w:p w:rsidR="00D556C3" w:rsidRPr="00D556C3" w:rsidRDefault="00B5606F" w:rsidP="00D556C3">
      <w:pPr>
        <w:jc w:val="both"/>
        <w:rPr>
          <w:sz w:val="24"/>
          <w:szCs w:val="24"/>
        </w:rPr>
      </w:pPr>
      <w:r w:rsidRPr="00D556C3">
        <w:rPr>
          <w:rStyle w:val="normaltextrun"/>
          <w:color w:val="000000"/>
          <w:position w:val="-1"/>
          <w:sz w:val="24"/>
          <w:szCs w:val="24"/>
        </w:rPr>
        <w:t>- s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pecifická vývojová porucha projevující se v oblasti matematiky, zejména v nabývání a</w:t>
      </w:r>
      <w:r w:rsidR="00D556C3" w:rsidRPr="00D556C3">
        <w:rPr>
          <w:rStyle w:val="normaltextrun"/>
          <w:color w:val="000000"/>
          <w:position w:val="-1"/>
          <w:sz w:val="24"/>
          <w:szCs w:val="24"/>
        </w:rPr>
        <w:t> 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používání základních početních dovedností</w:t>
      </w:r>
      <w:r w:rsidRPr="00D556C3">
        <w:rPr>
          <w:rStyle w:val="normaltextrun"/>
          <w:color w:val="000000"/>
          <w:position w:val="-1"/>
          <w:sz w:val="24"/>
          <w:szCs w:val="24"/>
        </w:rPr>
        <w:t>, jejíž příčinou není mentální postižení nebo nevhodný způsob výuky</w:t>
      </w:r>
      <w:r w:rsidR="00D556C3" w:rsidRPr="00D556C3">
        <w:rPr>
          <w:rStyle w:val="normaltextrun"/>
          <w:color w:val="000000"/>
          <w:position w:val="-1"/>
          <w:sz w:val="24"/>
          <w:szCs w:val="24"/>
        </w:rPr>
        <w:t xml:space="preserve"> </w:t>
      </w:r>
      <w:r w:rsidR="00D556C3" w:rsidRPr="00D556C3">
        <w:rPr>
          <w:sz w:val="24"/>
          <w:szCs w:val="24"/>
        </w:rPr>
        <w:t>(Blažková, 2009)</w:t>
      </w:r>
    </w:p>
    <w:p w:rsidR="00D556C3" w:rsidRPr="00D556C3" w:rsidRDefault="00B5606F" w:rsidP="00D556C3">
      <w:pPr>
        <w:jc w:val="both"/>
        <w:rPr>
          <w:rStyle w:val="normaltextrun"/>
          <w:color w:val="000000"/>
          <w:position w:val="-1"/>
          <w:sz w:val="24"/>
          <w:szCs w:val="24"/>
        </w:rPr>
      </w:pPr>
      <w:r w:rsidRPr="00D556C3">
        <w:rPr>
          <w:rStyle w:val="normaltextrun"/>
          <w:color w:val="000000"/>
          <w:position w:val="-1"/>
          <w:sz w:val="24"/>
          <w:szCs w:val="24"/>
        </w:rPr>
        <w:t>- ž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áci dosahují v ostatních předmětech průměrný</w:t>
      </w:r>
      <w:r w:rsidRPr="00D556C3">
        <w:rPr>
          <w:rStyle w:val="normaltextrun"/>
          <w:color w:val="000000"/>
          <w:position w:val="-1"/>
          <w:sz w:val="24"/>
          <w:szCs w:val="24"/>
        </w:rPr>
        <w:t>ch až nadprůměrných výsledků, v</w:t>
      </w:r>
      <w:r w:rsidR="00D556C3" w:rsidRPr="00D556C3">
        <w:rPr>
          <w:rStyle w:val="normaltextrun"/>
          <w:color w:val="000000"/>
          <w:position w:val="-1"/>
          <w:sz w:val="24"/>
          <w:szCs w:val="24"/>
        </w:rPr>
        <w:t> 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matematice mají však velké problém</w:t>
      </w:r>
      <w:r w:rsidRPr="00D556C3">
        <w:rPr>
          <w:rStyle w:val="normaltextrun"/>
          <w:color w:val="000000"/>
          <w:position w:val="-1"/>
          <w:sz w:val="24"/>
          <w:szCs w:val="24"/>
        </w:rPr>
        <w:t>y, často propadají z</w:t>
      </w:r>
      <w:r w:rsidR="00D556C3" w:rsidRPr="00D556C3">
        <w:rPr>
          <w:rStyle w:val="normaltextrun"/>
          <w:color w:val="000000"/>
          <w:position w:val="-1"/>
          <w:sz w:val="24"/>
          <w:szCs w:val="24"/>
        </w:rPr>
        <w:t> </w:t>
      </w:r>
      <w:r w:rsidRPr="00D556C3">
        <w:rPr>
          <w:rStyle w:val="normaltextrun"/>
          <w:color w:val="000000"/>
          <w:position w:val="-1"/>
          <w:sz w:val="24"/>
          <w:szCs w:val="24"/>
        </w:rPr>
        <w:t>matematiky</w:t>
      </w:r>
    </w:p>
    <w:p w:rsidR="00280B14" w:rsidRPr="00D556C3" w:rsidRDefault="00B5606F" w:rsidP="00D556C3">
      <w:pPr>
        <w:jc w:val="both"/>
        <w:rPr>
          <w:sz w:val="24"/>
          <w:szCs w:val="24"/>
        </w:rPr>
      </w:pPr>
      <w:r w:rsidRPr="00D556C3">
        <w:rPr>
          <w:rStyle w:val="normaltextrun"/>
          <w:color w:val="000000"/>
          <w:position w:val="-1"/>
          <w:sz w:val="24"/>
          <w:szCs w:val="24"/>
        </w:rPr>
        <w:t>- ž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 xml:space="preserve">áci dokáží </w:t>
      </w:r>
      <w:r w:rsidRPr="00D556C3">
        <w:rPr>
          <w:rStyle w:val="normaltextrun"/>
          <w:color w:val="000000"/>
          <w:position w:val="-1"/>
          <w:sz w:val="24"/>
          <w:szCs w:val="24"/>
        </w:rPr>
        <w:t xml:space="preserve">v matematice 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přemýšlet a jsou ochotni pracovat</w:t>
      </w:r>
      <w:r w:rsidR="00B37184" w:rsidRPr="00D556C3">
        <w:rPr>
          <w:rStyle w:val="eop"/>
          <w:sz w:val="24"/>
          <w:szCs w:val="24"/>
          <w:lang w:val="en-US"/>
        </w:rPr>
        <w:t>​</w:t>
      </w:r>
    </w:p>
    <w:p w:rsidR="0052428E" w:rsidRDefault="0052428E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6F30A0" w:rsidRPr="000148F1" w:rsidRDefault="00D556C3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KLASIFIKACE DYSKALKULIE PODLE</w:t>
      </w:r>
      <w:r w:rsidR="008F01B1">
        <w:rPr>
          <w:rFonts w:eastAsiaTheme="minorHAnsi"/>
          <w:b/>
          <w:bCs/>
          <w:sz w:val="24"/>
          <w:szCs w:val="24"/>
        </w:rPr>
        <w:t>: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="SymbolMT"/>
          <w:sz w:val="24"/>
          <w:szCs w:val="24"/>
        </w:rPr>
        <w:t xml:space="preserve">• </w:t>
      </w:r>
      <w:r w:rsidRPr="000148F1">
        <w:rPr>
          <w:rFonts w:eastAsiaTheme="minorHAnsi"/>
          <w:b/>
          <w:bCs/>
          <w:sz w:val="24"/>
          <w:szCs w:val="24"/>
        </w:rPr>
        <w:t>Nováka</w:t>
      </w:r>
    </w:p>
    <w:p w:rsidR="00280B14" w:rsidRPr="000148F1" w:rsidRDefault="006F30A0" w:rsidP="00280B14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Kalkulastenie</w:t>
      </w:r>
      <w:proofErr w:type="spellEnd"/>
      <w:r w:rsidRPr="000148F1">
        <w:rPr>
          <w:rFonts w:eastAsiaTheme="minorHAnsi"/>
          <w:sz w:val="24"/>
          <w:szCs w:val="24"/>
        </w:rPr>
        <w:t xml:space="preserve"> (</w:t>
      </w:r>
      <w:r w:rsidR="00280B14" w:rsidRPr="000148F1">
        <w:rPr>
          <w:rFonts w:eastAsiaTheme="minorHAnsi"/>
          <w:sz w:val="24"/>
          <w:szCs w:val="24"/>
        </w:rPr>
        <w:t xml:space="preserve">emocionální, sociální, </w:t>
      </w:r>
      <w:proofErr w:type="spellStart"/>
      <w:r w:rsidR="00280B14" w:rsidRPr="000148F1">
        <w:rPr>
          <w:rFonts w:eastAsiaTheme="minorHAnsi"/>
          <w:sz w:val="24"/>
          <w:szCs w:val="24"/>
        </w:rPr>
        <w:t>didaktogenní</w:t>
      </w:r>
      <w:proofErr w:type="spellEnd"/>
      <w:r w:rsidRPr="000148F1">
        <w:rPr>
          <w:rFonts w:eastAsiaTheme="minorHAnsi"/>
          <w:sz w:val="24"/>
          <w:szCs w:val="24"/>
        </w:rPr>
        <w:t>)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Hypokalkulie</w:t>
      </w:r>
      <w:proofErr w:type="spellEnd"/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Oligokalkulie</w:t>
      </w:r>
      <w:proofErr w:type="spellEnd"/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Vývojová dyskalkulie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Akalkulie</w:t>
      </w:r>
      <w:proofErr w:type="spellEnd"/>
    </w:p>
    <w:p w:rsidR="006F30A0" w:rsidRPr="000148F1" w:rsidRDefault="006F30A0" w:rsidP="00280B14">
      <w:pPr>
        <w:widowControl/>
        <w:adjustRightInd w:val="0"/>
        <w:rPr>
          <w:rFonts w:eastAsiaTheme="minorHAnsi"/>
          <w:sz w:val="24"/>
          <w:szCs w:val="24"/>
        </w:rPr>
      </w:pPr>
    </w:p>
    <w:p w:rsidR="00280B14" w:rsidRPr="000148F1" w:rsidRDefault="00280B14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="SymbolMT"/>
          <w:sz w:val="24"/>
          <w:szCs w:val="24"/>
        </w:rPr>
        <w:t xml:space="preserve">• </w:t>
      </w:r>
      <w:r w:rsidRPr="000148F1">
        <w:rPr>
          <w:rFonts w:eastAsiaTheme="minorHAnsi"/>
          <w:b/>
          <w:bCs/>
          <w:sz w:val="24"/>
          <w:szCs w:val="24"/>
        </w:rPr>
        <w:t>Blažkové</w:t>
      </w:r>
    </w:p>
    <w:p w:rsidR="00280B14" w:rsidRPr="000148F1" w:rsidRDefault="00280B14" w:rsidP="005E7A3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oblasti vytváření pojmu čísla</w:t>
      </w:r>
    </w:p>
    <w:p w:rsidR="00280B14" w:rsidRPr="000148F1" w:rsidRDefault="00280B14" w:rsidP="005E7A3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se čtením a zápisem čísel</w:t>
      </w:r>
    </w:p>
    <w:p w:rsidR="00280B14" w:rsidRPr="000148F1" w:rsidRDefault="00280B14" w:rsidP="005E7A3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oblasti operací s čísly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oblasti řešení slovních úloh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při vytváření geometrických a prostorových představ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oblasti výpočtů v geometrii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pochopení a převodech jednotek měr</w:t>
      </w:r>
    </w:p>
    <w:p w:rsidR="006F30A0" w:rsidRPr="000148F1" w:rsidRDefault="006F30A0" w:rsidP="00280B14">
      <w:pPr>
        <w:widowControl/>
        <w:adjustRightInd w:val="0"/>
        <w:rPr>
          <w:rFonts w:eastAsiaTheme="minorHAnsi"/>
          <w:sz w:val="24"/>
          <w:szCs w:val="24"/>
        </w:rPr>
      </w:pPr>
    </w:p>
    <w:p w:rsidR="00280B14" w:rsidRPr="000148F1" w:rsidRDefault="00280B14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="SymbolMT"/>
          <w:sz w:val="24"/>
          <w:szCs w:val="24"/>
        </w:rPr>
        <w:t xml:space="preserve">• </w:t>
      </w:r>
      <w:proofErr w:type="spellStart"/>
      <w:r w:rsidRPr="000148F1">
        <w:rPr>
          <w:rFonts w:eastAsiaTheme="minorHAnsi"/>
          <w:b/>
          <w:bCs/>
          <w:sz w:val="24"/>
          <w:szCs w:val="24"/>
        </w:rPr>
        <w:t>Košče</w:t>
      </w:r>
      <w:proofErr w:type="spellEnd"/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Praktognostická</w:t>
      </w:r>
      <w:proofErr w:type="spellEnd"/>
      <w:r w:rsidRPr="000148F1">
        <w:rPr>
          <w:rFonts w:eastAsiaTheme="minorHAnsi"/>
          <w:sz w:val="24"/>
          <w:szCs w:val="24"/>
        </w:rPr>
        <w:t xml:space="preserve"> dyskalkulie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Verbální dyskalkulie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Lexická</w:t>
      </w:r>
      <w:proofErr w:type="spellEnd"/>
      <w:r w:rsidRPr="000148F1">
        <w:rPr>
          <w:rFonts w:eastAsiaTheme="minorHAnsi"/>
          <w:sz w:val="24"/>
          <w:szCs w:val="24"/>
        </w:rPr>
        <w:t xml:space="preserve"> dyskalkulie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Grafická dyskalkulie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Operační dyskalkulie</w:t>
      </w:r>
    </w:p>
    <w:p w:rsidR="00280B14" w:rsidRPr="000148F1" w:rsidRDefault="00280B14" w:rsidP="00280B14">
      <w:pPr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Ideognostická</w:t>
      </w:r>
      <w:proofErr w:type="spellEnd"/>
      <w:r w:rsidRPr="000148F1">
        <w:rPr>
          <w:rFonts w:eastAsiaTheme="minorHAnsi"/>
          <w:sz w:val="24"/>
          <w:szCs w:val="24"/>
        </w:rPr>
        <w:t xml:space="preserve"> dyskalkulie</w:t>
      </w:r>
    </w:p>
    <w:p w:rsidR="00173C76" w:rsidRPr="000148F1" w:rsidRDefault="00173C76" w:rsidP="00280B14">
      <w:pPr>
        <w:rPr>
          <w:rFonts w:eastAsiaTheme="minorHAnsi"/>
          <w:sz w:val="24"/>
          <w:szCs w:val="24"/>
        </w:rPr>
      </w:pPr>
    </w:p>
    <w:p w:rsidR="00280B14" w:rsidRPr="005E7A32" w:rsidRDefault="009D3978" w:rsidP="005E7A32">
      <w:pPr>
        <w:widowControl/>
        <w:adjustRightInd w:val="0"/>
        <w:rPr>
          <w:rFonts w:eastAsiaTheme="minorHAnsi"/>
          <w:b/>
          <w:sz w:val="24"/>
          <w:szCs w:val="24"/>
        </w:rPr>
      </w:pPr>
      <w:proofErr w:type="spellStart"/>
      <w:r>
        <w:rPr>
          <w:rFonts w:eastAsiaTheme="minorHAnsi"/>
          <w:b/>
          <w:iCs/>
          <w:sz w:val="24"/>
          <w:szCs w:val="24"/>
        </w:rPr>
        <w:t>P</w:t>
      </w:r>
      <w:r w:rsidR="00280B14" w:rsidRPr="005E7A32">
        <w:rPr>
          <w:rFonts w:eastAsiaTheme="minorHAnsi"/>
          <w:b/>
          <w:iCs/>
          <w:sz w:val="24"/>
          <w:szCs w:val="24"/>
        </w:rPr>
        <w:t>raktognostické</w:t>
      </w:r>
      <w:proofErr w:type="spellEnd"/>
      <w:r w:rsidR="00280B14" w:rsidRPr="005E7A32">
        <w:rPr>
          <w:rFonts w:eastAsiaTheme="minorHAnsi"/>
          <w:b/>
          <w:iCs/>
          <w:sz w:val="24"/>
          <w:szCs w:val="24"/>
        </w:rPr>
        <w:t xml:space="preserve"> dyskalkulie </w:t>
      </w:r>
    </w:p>
    <w:p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porucha manipulace s konkrétními předměty nebo symboly,</w:t>
      </w:r>
      <w:r w:rsidRPr="005E7A32">
        <w:rPr>
          <w:rStyle w:val="eop"/>
          <w:lang w:val="en-US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při tvoření skupin předmětů,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nepochopení pojmu přirozeného čísla,</w:t>
      </w:r>
      <w:r w:rsidRPr="005E7A32">
        <w:rPr>
          <w:rStyle w:val="eop"/>
          <w:lang w:val="en-US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neschopnost porovnat počet prvků,</w:t>
      </w:r>
      <w:r w:rsidRPr="005E7A32">
        <w:rPr>
          <w:rStyle w:val="eop"/>
          <w:lang w:val="en-US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neschopnost diferenciace geometrických útvarů,</w:t>
      </w:r>
      <w:r w:rsidRPr="005E7A32">
        <w:rPr>
          <w:rStyle w:val="eop"/>
          <w:lang w:val="en-US"/>
        </w:rPr>
        <w:t>​</w:t>
      </w:r>
    </w:p>
    <w:p w:rsidR="00280B14" w:rsidRPr="00E429AC" w:rsidRDefault="005E7A32" w:rsidP="00861035">
      <w:pPr>
        <w:pStyle w:val="paragraph"/>
        <w:numPr>
          <w:ilvl w:val="0"/>
          <w:numId w:val="1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prostorového faktoru</w:t>
      </w:r>
      <w:r w:rsidRPr="005E7A32">
        <w:rPr>
          <w:rStyle w:val="eop"/>
        </w:rPr>
        <w:t>​</w:t>
      </w:r>
    </w:p>
    <w:p w:rsidR="00627E1B" w:rsidRPr="005E7A32" w:rsidRDefault="00280B14" w:rsidP="005E7A32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r w:rsidRPr="005E7A32">
        <w:rPr>
          <w:rFonts w:eastAsiaTheme="minorHAnsi"/>
          <w:b/>
          <w:iCs/>
          <w:sz w:val="24"/>
          <w:szCs w:val="24"/>
        </w:rPr>
        <w:t xml:space="preserve">Verbální dyskalkulie </w:t>
      </w:r>
    </w:p>
    <w:p w:rsidR="005E7A32" w:rsidRPr="005E7A32" w:rsidRDefault="005E7A32" w:rsidP="00861035">
      <w:pPr>
        <w:pStyle w:val="paragraph"/>
        <w:numPr>
          <w:ilvl w:val="0"/>
          <w:numId w:val="2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problémy se slovním označováním počtu předmětů, operačních znaků,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2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neschopnost vyjmenovat řadu čísel v určitém uspořádání,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2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nepochopení vysloveného čísla,</w:t>
      </w:r>
      <w:r w:rsidRPr="005E7A32">
        <w:rPr>
          <w:rStyle w:val="eop"/>
        </w:rPr>
        <w:t>​</w:t>
      </w:r>
    </w:p>
    <w:p w:rsidR="00280B14" w:rsidRPr="005E7A32" w:rsidRDefault="005E7A32" w:rsidP="00861035">
      <w:pPr>
        <w:pStyle w:val="paragraph"/>
        <w:numPr>
          <w:ilvl w:val="0"/>
          <w:numId w:val="2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nepochopení slovního vyjádření matematických symbolů a znaků</w:t>
      </w:r>
    </w:p>
    <w:p w:rsidR="005E7A32" w:rsidRPr="005E7A32" w:rsidRDefault="00280B14" w:rsidP="005E7A32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proofErr w:type="spellStart"/>
      <w:r w:rsidRPr="005E7A32">
        <w:rPr>
          <w:rFonts w:eastAsiaTheme="minorHAnsi"/>
          <w:b/>
          <w:iCs/>
          <w:sz w:val="24"/>
          <w:szCs w:val="24"/>
        </w:rPr>
        <w:lastRenderedPageBreak/>
        <w:t>Lexická</w:t>
      </w:r>
      <w:proofErr w:type="spellEnd"/>
      <w:r w:rsidRPr="005E7A32">
        <w:rPr>
          <w:rFonts w:eastAsiaTheme="minorHAnsi"/>
          <w:b/>
          <w:iCs/>
          <w:sz w:val="24"/>
          <w:szCs w:val="24"/>
        </w:rPr>
        <w:t xml:space="preserve"> dyskalkulie </w:t>
      </w:r>
    </w:p>
    <w:p w:rsidR="005E7A32" w:rsidRPr="005E7A32" w:rsidRDefault="005E7A32" w:rsidP="00861035">
      <w:pPr>
        <w:pStyle w:val="paragraph"/>
        <w:numPr>
          <w:ilvl w:val="0"/>
          <w:numId w:val="3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neschopnost číst matematické symboly (číslice, čísla, znak porovnávání, znaky operací),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3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záměna tvarově podobných číslic,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3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orientace v prostoru,</w:t>
      </w:r>
      <w:r w:rsidRPr="005E7A32">
        <w:rPr>
          <w:rStyle w:val="eop"/>
        </w:rPr>
        <w:t>​</w:t>
      </w:r>
    </w:p>
    <w:p w:rsidR="00280B14" w:rsidRPr="00E429AC" w:rsidRDefault="005E7A32" w:rsidP="00861035">
      <w:pPr>
        <w:pStyle w:val="paragraph"/>
        <w:numPr>
          <w:ilvl w:val="0"/>
          <w:numId w:val="3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pravolevé orientace</w:t>
      </w:r>
    </w:p>
    <w:p w:rsidR="00280B14" w:rsidRPr="00E429AC" w:rsidRDefault="00280B14" w:rsidP="00E429AC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r w:rsidRPr="005E7A32">
        <w:rPr>
          <w:rFonts w:eastAsiaTheme="minorHAnsi"/>
          <w:b/>
          <w:iCs/>
          <w:sz w:val="24"/>
          <w:szCs w:val="24"/>
        </w:rPr>
        <w:t xml:space="preserve">Grafická dyskalkulie </w:t>
      </w:r>
    </w:p>
    <w:p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neschopnost psát matematické znaky (číslice, čísla, a další),</w:t>
      </w:r>
      <w:r w:rsidRPr="005E7A32">
        <w:rPr>
          <w:sz w:val="24"/>
          <w:szCs w:val="24"/>
          <w:lang w:eastAsia="cs-CZ"/>
        </w:rPr>
        <w:t>​</w:t>
      </w:r>
    </w:p>
    <w:p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porucha při zápisu víceciferných čísel,</w:t>
      </w:r>
      <w:r w:rsidRPr="005E7A32">
        <w:rPr>
          <w:sz w:val="24"/>
          <w:szCs w:val="24"/>
          <w:lang w:eastAsia="cs-CZ"/>
        </w:rPr>
        <w:t>​</w:t>
      </w:r>
    </w:p>
    <w:p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neschopnost psát čísla podle diktátu,</w:t>
      </w:r>
      <w:r w:rsidRPr="005E7A32">
        <w:rPr>
          <w:sz w:val="24"/>
          <w:szCs w:val="24"/>
          <w:lang w:eastAsia="cs-CZ"/>
        </w:rPr>
        <w:t>​</w:t>
      </w:r>
    </w:p>
    <w:p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neschopnost zápisu čísel pod sebou (číslic téhož řádu),</w:t>
      </w:r>
      <w:r w:rsidRPr="005E7A32">
        <w:rPr>
          <w:sz w:val="24"/>
          <w:szCs w:val="24"/>
          <w:lang w:eastAsia="cs-CZ"/>
        </w:rPr>
        <w:t>​</w:t>
      </w:r>
    </w:p>
    <w:p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problémy při rýsování obrazců,</w:t>
      </w:r>
      <w:r w:rsidRPr="005E7A32">
        <w:rPr>
          <w:sz w:val="24"/>
          <w:szCs w:val="24"/>
          <w:lang w:eastAsia="cs-CZ"/>
        </w:rPr>
        <w:t>​</w:t>
      </w:r>
    </w:p>
    <w:p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porucha p</w:t>
      </w:r>
      <w:r w:rsidR="00B22452">
        <w:rPr>
          <w:color w:val="000000"/>
          <w:position w:val="3"/>
          <w:sz w:val="24"/>
          <w:szCs w:val="24"/>
          <w:lang w:eastAsia="cs-CZ"/>
        </w:rPr>
        <w:t>ravolevé a prostorové orientace</w:t>
      </w:r>
    </w:p>
    <w:p w:rsidR="005E7A32" w:rsidRPr="00E429AC" w:rsidRDefault="00280B14" w:rsidP="005E7A32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r w:rsidRPr="005E7A32">
        <w:rPr>
          <w:rFonts w:eastAsiaTheme="minorHAnsi"/>
          <w:b/>
          <w:iCs/>
          <w:sz w:val="24"/>
          <w:szCs w:val="24"/>
        </w:rPr>
        <w:t xml:space="preserve">Operační dyskalkulie </w:t>
      </w:r>
    </w:p>
    <w:p w:rsidR="005E7A32" w:rsidRPr="005E7A32" w:rsidRDefault="005E7A32" w:rsidP="00861035">
      <w:pPr>
        <w:pStyle w:val="paragraph"/>
        <w:numPr>
          <w:ilvl w:val="0"/>
          <w:numId w:val="5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narušená schopnost provádět matematické operace s přirozenými čísly (ale i s dalšími čísly),</w:t>
      </w:r>
      <w:r w:rsidRPr="005E7A32">
        <w:rPr>
          <w:rStyle w:val="eop"/>
          <w:lang w:val="en-US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5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záměna operací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5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poruchy při osvojování si pamětných spojů,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5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neschopnost respektovat prioritu při provádění více operací různé parity,</w:t>
      </w:r>
      <w:r w:rsidRPr="005E7A32">
        <w:rPr>
          <w:rStyle w:val="eop"/>
        </w:rPr>
        <w:t>​</w:t>
      </w:r>
    </w:p>
    <w:p w:rsidR="005E7A32" w:rsidRPr="00E429AC" w:rsidRDefault="005E7A32" w:rsidP="00861035">
      <w:pPr>
        <w:pStyle w:val="paragraph"/>
        <w:numPr>
          <w:ilvl w:val="0"/>
          <w:numId w:val="5"/>
        </w:numPr>
        <w:contextualSpacing/>
        <w:textAlignment w:val="baseline"/>
      </w:pPr>
      <w:r>
        <w:rPr>
          <w:rStyle w:val="normaltextrun"/>
          <w:color w:val="000000"/>
          <w:position w:val="3"/>
        </w:rPr>
        <w:t>problémy při p</w:t>
      </w:r>
      <w:r w:rsidRPr="005E7A32">
        <w:rPr>
          <w:rStyle w:val="normaltextrun"/>
          <w:color w:val="000000"/>
          <w:position w:val="3"/>
        </w:rPr>
        <w:t>ísemných algoritmech jednotlivých operací</w:t>
      </w:r>
    </w:p>
    <w:p w:rsidR="00627E1B" w:rsidRPr="005E7A32" w:rsidRDefault="007B5C47" w:rsidP="005E7A32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proofErr w:type="spellStart"/>
      <w:r w:rsidRPr="005E7A32">
        <w:rPr>
          <w:rFonts w:eastAsiaTheme="minorHAnsi"/>
          <w:b/>
          <w:iCs/>
          <w:sz w:val="24"/>
          <w:szCs w:val="24"/>
        </w:rPr>
        <w:t>Ideognostická</w:t>
      </w:r>
      <w:proofErr w:type="spellEnd"/>
      <w:r w:rsidRPr="005E7A32">
        <w:rPr>
          <w:rFonts w:eastAsiaTheme="minorHAnsi"/>
          <w:b/>
          <w:iCs/>
          <w:sz w:val="24"/>
          <w:szCs w:val="24"/>
        </w:rPr>
        <w:t xml:space="preserve"> dyskalkulie </w:t>
      </w:r>
    </w:p>
    <w:p w:rsidR="005E7A32" w:rsidRPr="005E7A32" w:rsidRDefault="005E7A32" w:rsidP="00861035">
      <w:pPr>
        <w:pStyle w:val="paragraph"/>
        <w:numPr>
          <w:ilvl w:val="0"/>
          <w:numId w:val="6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v oblasti pojmové činnosti,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6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chápání matematických pojmů a vztahů mezi nimi,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6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při zobecňování,</w:t>
      </w:r>
      <w:r w:rsidRPr="005E7A32">
        <w:rPr>
          <w:rStyle w:val="eop"/>
        </w:rPr>
        <w:t>​</w:t>
      </w:r>
    </w:p>
    <w:p w:rsidR="000148F1" w:rsidRPr="009A087B" w:rsidRDefault="005E7A32" w:rsidP="00861035">
      <w:pPr>
        <w:pStyle w:val="paragraph"/>
        <w:numPr>
          <w:ilvl w:val="0"/>
          <w:numId w:val="6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problémy při řešení slovních úloh</w:t>
      </w:r>
      <w:r w:rsidR="007E116D">
        <w:rPr>
          <w:rStyle w:val="normaltextrun"/>
          <w:color w:val="000000"/>
          <w:position w:val="3"/>
        </w:rPr>
        <w:t xml:space="preserve"> (Blažková, 2009).</w:t>
      </w:r>
    </w:p>
    <w:p w:rsidR="007B5C47" w:rsidRPr="000148F1" w:rsidRDefault="007B5C47" w:rsidP="007B5C47">
      <w:pPr>
        <w:rPr>
          <w:b/>
          <w:sz w:val="24"/>
          <w:szCs w:val="24"/>
          <w:lang w:eastAsia="cs-CZ"/>
        </w:rPr>
      </w:pPr>
      <w:r w:rsidRPr="000148F1">
        <w:rPr>
          <w:rFonts w:eastAsiaTheme="minorHAnsi"/>
          <w:i/>
          <w:iCs/>
          <w:sz w:val="24"/>
          <w:szCs w:val="24"/>
        </w:rPr>
        <w:t>Rozdělení vývojových dyskalkulií se zřetelem na vývojová období dítěte</w:t>
      </w:r>
      <w:r w:rsidRPr="000148F1">
        <w:rPr>
          <w:b/>
          <w:noProof/>
          <w:sz w:val="24"/>
          <w:szCs w:val="24"/>
          <w:lang w:eastAsia="cs-CZ"/>
        </w:rPr>
        <w:drawing>
          <wp:inline distT="0" distB="0" distL="0" distR="0" wp14:anchorId="24425BEA" wp14:editId="20CCD582">
            <wp:extent cx="5925185" cy="2168412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16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AC" w:rsidRDefault="00E429AC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</w:t>
      </w:r>
      <w:r w:rsidR="007B5C47" w:rsidRPr="000148F1">
        <w:rPr>
          <w:rFonts w:eastAsiaTheme="minorHAnsi"/>
          <w:sz w:val="24"/>
          <w:szCs w:val="24"/>
        </w:rPr>
        <w:t>ozdělení respe</w:t>
      </w:r>
      <w:r>
        <w:rPr>
          <w:rFonts w:eastAsiaTheme="minorHAnsi"/>
          <w:sz w:val="24"/>
          <w:szCs w:val="24"/>
        </w:rPr>
        <w:t xml:space="preserve">ktuje přirozený </w:t>
      </w:r>
      <w:r w:rsidR="007B5C47" w:rsidRPr="000148F1">
        <w:rPr>
          <w:rFonts w:eastAsiaTheme="minorHAnsi"/>
          <w:sz w:val="24"/>
          <w:szCs w:val="24"/>
        </w:rPr>
        <w:t>rozvoj nejen všeobecných rozumových, ale i speciál</w:t>
      </w:r>
      <w:r>
        <w:rPr>
          <w:rFonts w:eastAsiaTheme="minorHAnsi"/>
          <w:sz w:val="24"/>
          <w:szCs w:val="24"/>
        </w:rPr>
        <w:t>ních matematických schopností</w:t>
      </w:r>
    </w:p>
    <w:p w:rsidR="009A087B" w:rsidRDefault="00E429AC" w:rsidP="009A087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v oblasti </w:t>
      </w:r>
      <w:r w:rsidR="007B5C47" w:rsidRPr="000148F1">
        <w:rPr>
          <w:rFonts w:eastAsiaTheme="minorHAnsi"/>
          <w:sz w:val="24"/>
          <w:szCs w:val="24"/>
        </w:rPr>
        <w:t>matematiky to lze charakterizovat výše naznačenou vývoj</w:t>
      </w:r>
      <w:r w:rsidR="002C765F">
        <w:rPr>
          <w:rFonts w:eastAsiaTheme="minorHAnsi"/>
          <w:sz w:val="24"/>
          <w:szCs w:val="24"/>
        </w:rPr>
        <w:t>ovou posloupností: nejprve žák</w:t>
      </w:r>
      <w:r>
        <w:rPr>
          <w:rFonts w:eastAsiaTheme="minorHAnsi"/>
          <w:sz w:val="24"/>
          <w:szCs w:val="24"/>
        </w:rPr>
        <w:t xml:space="preserve"> </w:t>
      </w:r>
      <w:r w:rsidR="007B5C47" w:rsidRPr="000148F1">
        <w:rPr>
          <w:rFonts w:eastAsiaTheme="minorHAnsi"/>
          <w:i/>
          <w:iCs/>
          <w:sz w:val="24"/>
          <w:szCs w:val="24"/>
        </w:rPr>
        <w:t xml:space="preserve">vnímá a manipuluje – pojmenovává – čte – zapisuje – provádí početní operace – usuzuje </w:t>
      </w:r>
      <w:r>
        <w:rPr>
          <w:rFonts w:eastAsiaTheme="minorHAnsi"/>
          <w:sz w:val="24"/>
          <w:szCs w:val="24"/>
        </w:rPr>
        <w:t xml:space="preserve">na </w:t>
      </w:r>
      <w:r w:rsidR="007B5C47" w:rsidRPr="000148F1">
        <w:rPr>
          <w:rFonts w:eastAsiaTheme="minorHAnsi"/>
          <w:sz w:val="24"/>
          <w:szCs w:val="24"/>
        </w:rPr>
        <w:t>postup jednotlivých kroků v řešení úlohy. (Novák, 2004)</w:t>
      </w:r>
    </w:p>
    <w:p w:rsidR="00E429AC" w:rsidRPr="009A087B" w:rsidRDefault="00E429AC" w:rsidP="009A087B">
      <w:pPr>
        <w:widowControl/>
        <w:adjustRightInd w:val="0"/>
        <w:jc w:val="both"/>
        <w:rPr>
          <w:rStyle w:val="normaltextrun"/>
          <w:rFonts w:eastAsiaTheme="minorHAnsi"/>
          <w:sz w:val="24"/>
          <w:szCs w:val="24"/>
        </w:rPr>
      </w:pPr>
      <w:r w:rsidRPr="003C26CF">
        <w:rPr>
          <w:rStyle w:val="normaltextrun"/>
          <w:b/>
          <w:color w:val="000000"/>
          <w:position w:val="3"/>
        </w:rPr>
        <w:lastRenderedPageBreak/>
        <w:t>Cvičení:</w:t>
      </w:r>
    </w:p>
    <w:p w:rsidR="000148F1" w:rsidRPr="000148F1" w:rsidRDefault="000148F1" w:rsidP="009A087B">
      <w:pPr>
        <w:pStyle w:val="paragraph"/>
        <w:contextualSpacing/>
        <w:jc w:val="both"/>
        <w:textAlignment w:val="baseline"/>
      </w:pPr>
      <w:r w:rsidRPr="000148F1">
        <w:rPr>
          <w:rStyle w:val="normaltextrun"/>
          <w:color w:val="000000"/>
          <w:position w:val="3"/>
        </w:rPr>
        <w:t xml:space="preserve">Následující problémy žáků v matematice rozřaďte do jednotlivých klasifikací dyskalkulie podle </w:t>
      </w:r>
      <w:proofErr w:type="spellStart"/>
      <w:r w:rsidRPr="000148F1">
        <w:rPr>
          <w:rStyle w:val="spellingerror"/>
          <w:color w:val="000000"/>
          <w:position w:val="3"/>
        </w:rPr>
        <w:t>Košče</w:t>
      </w:r>
      <w:proofErr w:type="spellEnd"/>
      <w:r w:rsidRPr="000148F1">
        <w:rPr>
          <w:rStyle w:val="eop"/>
        </w:rPr>
        <w:t>​</w:t>
      </w:r>
    </w:p>
    <w:p w:rsidR="000148F1" w:rsidRPr="000148F1" w:rsidRDefault="000148F1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 w:rsidRPr="000148F1">
        <w:rPr>
          <w:rStyle w:val="normaltextrun"/>
          <w:color w:val="000000"/>
          <w:position w:val="3"/>
        </w:rPr>
        <w:t>porucha manipulace s konkrétními předměty nebo symboly</w:t>
      </w:r>
      <w:r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3"/>
        </w:rPr>
        <w:t>n</w:t>
      </w:r>
      <w:r w:rsidR="000148F1" w:rsidRPr="000148F1">
        <w:rPr>
          <w:rStyle w:val="normaltextrun"/>
          <w:color w:val="000000"/>
          <w:position w:val="3"/>
        </w:rPr>
        <w:t>epochopení slovního vyjádření matematických symbolů a znaků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3"/>
        </w:rPr>
        <w:t>n</w:t>
      </w:r>
      <w:r w:rsidR="000148F1" w:rsidRPr="000148F1">
        <w:rPr>
          <w:rStyle w:val="normaltextrun"/>
          <w:color w:val="000000"/>
          <w:position w:val="3"/>
        </w:rPr>
        <w:t xml:space="preserve">arušená schopnost </w:t>
      </w:r>
      <w:r w:rsidR="00203C0A">
        <w:rPr>
          <w:rStyle w:val="spellingerror"/>
          <w:color w:val="000000"/>
          <w:position w:val="3"/>
        </w:rPr>
        <w:t>provádě</w:t>
      </w:r>
      <w:r w:rsidR="000148F1" w:rsidRPr="000148F1">
        <w:rPr>
          <w:rStyle w:val="spellingerror"/>
          <w:color w:val="000000"/>
          <w:position w:val="3"/>
        </w:rPr>
        <w:t>t</w:t>
      </w:r>
      <w:r w:rsidR="000148F1" w:rsidRPr="000148F1">
        <w:rPr>
          <w:rStyle w:val="normaltextrun"/>
          <w:color w:val="000000"/>
          <w:position w:val="3"/>
        </w:rPr>
        <w:t xml:space="preserve"> matematické operace s přirozenými čísly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3"/>
        </w:rPr>
        <w:t>p</w:t>
      </w:r>
      <w:r w:rsidR="000148F1" w:rsidRPr="000148F1">
        <w:rPr>
          <w:rStyle w:val="normaltextrun"/>
          <w:color w:val="000000"/>
          <w:position w:val="3"/>
        </w:rPr>
        <w:t>orucha prostorového faktoru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3"/>
        </w:rPr>
        <w:t>n</w:t>
      </w:r>
      <w:r w:rsidR="000148F1" w:rsidRPr="000148F1">
        <w:rPr>
          <w:rStyle w:val="normaltextrun"/>
          <w:color w:val="000000"/>
          <w:position w:val="3"/>
        </w:rPr>
        <w:t>eschopnost psát matematické znaky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orucha pravolevé a prostorové orientace</w:t>
      </w:r>
      <w:r w:rsidR="000148F1" w:rsidRPr="000148F1">
        <w:rPr>
          <w:rStyle w:val="eop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oruchy v oblasti pojmové činnosti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n</w:t>
      </w:r>
      <w:r w:rsidR="000148F1" w:rsidRPr="000148F1">
        <w:rPr>
          <w:rStyle w:val="normaltextrun"/>
          <w:color w:val="000000"/>
          <w:position w:val="4"/>
        </w:rPr>
        <w:t>eschopnost číst matematické symboly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roblémy při rýsování geometrických útvarů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z</w:t>
      </w:r>
      <w:r w:rsidR="000148F1" w:rsidRPr="000148F1">
        <w:rPr>
          <w:rStyle w:val="normaltextrun"/>
          <w:color w:val="000000"/>
          <w:position w:val="4"/>
        </w:rPr>
        <w:t>áměna jednotlivých operací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roblémy při písemných algoritmech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roblémy s označováním počtu předmětů a operačních znaků</w:t>
      </w:r>
      <w:r w:rsidR="000148F1" w:rsidRPr="000148F1">
        <w:rPr>
          <w:rStyle w:val="eop"/>
          <w:lang w:val="en-US"/>
        </w:rPr>
        <w:t>​</w:t>
      </w:r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roblémy při řešení slovních úloh</w:t>
      </w:r>
      <w:r w:rsidR="000148F1" w:rsidRPr="000148F1">
        <w:rPr>
          <w:rStyle w:val="eop"/>
          <w:lang w:val="en-US"/>
        </w:rPr>
        <w:t>​</w:t>
      </w:r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n</w:t>
      </w:r>
      <w:r w:rsidR="000148F1">
        <w:rPr>
          <w:rStyle w:val="eop"/>
          <w:lang w:val="en-US"/>
        </w:rPr>
        <w:t>eschopnost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psát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čísla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podle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diktátu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n</w:t>
      </w:r>
      <w:r w:rsidR="000148F1">
        <w:rPr>
          <w:rStyle w:val="eop"/>
          <w:lang w:val="en-US"/>
        </w:rPr>
        <w:t>eschopnost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porovnat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počet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prvků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p</w:t>
      </w:r>
      <w:r w:rsidR="000148F1">
        <w:rPr>
          <w:rStyle w:val="eop"/>
          <w:lang w:val="en-US"/>
        </w:rPr>
        <w:t>orucha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při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zápisu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víceciferných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čsel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n</w:t>
      </w:r>
      <w:r w:rsidR="000148F1">
        <w:rPr>
          <w:rStyle w:val="eop"/>
          <w:lang w:val="en-US"/>
        </w:rPr>
        <w:t>epochopení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pojmu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přirozeného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čísla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p</w:t>
      </w:r>
      <w:r w:rsidR="000148F1">
        <w:rPr>
          <w:rStyle w:val="eop"/>
          <w:lang w:val="en-US"/>
        </w:rPr>
        <w:t>orucha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při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tvoření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skupin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předmětů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p</w:t>
      </w:r>
      <w:r w:rsidR="000148F1">
        <w:rPr>
          <w:rStyle w:val="eop"/>
          <w:lang w:val="en-US"/>
        </w:rPr>
        <w:t>orucha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při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osvojování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si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pamětných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spojů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z</w:t>
      </w:r>
      <w:r w:rsidR="000148F1">
        <w:rPr>
          <w:rStyle w:val="eop"/>
          <w:lang w:val="en-US"/>
        </w:rPr>
        <w:t>áměna</w:t>
      </w:r>
      <w:proofErr w:type="spellEnd"/>
      <w:r w:rsidR="000742B8">
        <w:rPr>
          <w:rStyle w:val="eop"/>
          <w:lang w:val="en-US"/>
        </w:rPr>
        <w:t xml:space="preserve"> </w:t>
      </w:r>
      <w:proofErr w:type="spellStart"/>
      <w:r w:rsidR="000742B8">
        <w:rPr>
          <w:rStyle w:val="eop"/>
          <w:lang w:val="en-US"/>
        </w:rPr>
        <w:t>tvarově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podobných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číslic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n</w:t>
      </w:r>
      <w:r w:rsidR="000148F1">
        <w:rPr>
          <w:rStyle w:val="eop"/>
          <w:lang w:val="en-US"/>
        </w:rPr>
        <w:t>eschopnost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vyjmenovat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řadu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čísel</w:t>
      </w:r>
      <w:proofErr w:type="spellEnd"/>
      <w:r w:rsidR="000148F1">
        <w:rPr>
          <w:rStyle w:val="eop"/>
          <w:lang w:val="en-US"/>
        </w:rPr>
        <w:t xml:space="preserve"> v </w:t>
      </w:r>
      <w:proofErr w:type="spellStart"/>
      <w:r w:rsidR="000148F1">
        <w:rPr>
          <w:rStyle w:val="eop"/>
          <w:lang w:val="en-US"/>
        </w:rPr>
        <w:t>určitém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uspořádání</w:t>
      </w:r>
      <w:proofErr w:type="spellEnd"/>
    </w:p>
    <w:p w:rsidR="007B5C47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p</w:t>
      </w:r>
      <w:r w:rsidR="000148F1">
        <w:rPr>
          <w:rStyle w:val="eop"/>
          <w:lang w:val="en-US"/>
        </w:rPr>
        <w:t>orucha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chápání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matema</w:t>
      </w:r>
      <w:r>
        <w:rPr>
          <w:rStyle w:val="eop"/>
          <w:lang w:val="en-US"/>
        </w:rPr>
        <w:t>tických</w:t>
      </w:r>
      <w:proofErr w:type="spellEnd"/>
      <w:r>
        <w:rPr>
          <w:rStyle w:val="eop"/>
          <w:lang w:val="en-US"/>
        </w:rPr>
        <w:t xml:space="preserve"> </w:t>
      </w:r>
      <w:proofErr w:type="spellStart"/>
      <w:r>
        <w:rPr>
          <w:rStyle w:val="eop"/>
          <w:lang w:val="en-US"/>
        </w:rPr>
        <w:t>pojmů</w:t>
      </w:r>
      <w:proofErr w:type="spellEnd"/>
      <w:r>
        <w:rPr>
          <w:rStyle w:val="eop"/>
          <w:lang w:val="en-US"/>
        </w:rPr>
        <w:t xml:space="preserve"> a </w:t>
      </w:r>
      <w:proofErr w:type="spellStart"/>
      <w:r>
        <w:rPr>
          <w:rStyle w:val="eop"/>
          <w:lang w:val="en-US"/>
        </w:rPr>
        <w:t>vztahů</w:t>
      </w:r>
      <w:proofErr w:type="spellEnd"/>
      <w:r>
        <w:rPr>
          <w:rStyle w:val="eop"/>
          <w:lang w:val="en-US"/>
        </w:rPr>
        <w:t xml:space="preserve"> </w:t>
      </w:r>
      <w:proofErr w:type="spellStart"/>
      <w:r>
        <w:rPr>
          <w:rStyle w:val="eop"/>
          <w:lang w:val="en-US"/>
        </w:rPr>
        <w:t>mezi</w:t>
      </w:r>
      <w:proofErr w:type="spellEnd"/>
      <w:r>
        <w:rPr>
          <w:rStyle w:val="eop"/>
          <w:lang w:val="en-US"/>
        </w:rPr>
        <w:t xml:space="preserve"> </w:t>
      </w:r>
      <w:proofErr w:type="spellStart"/>
      <w:r>
        <w:rPr>
          <w:rStyle w:val="eop"/>
          <w:lang w:val="en-US"/>
        </w:rPr>
        <w:t>nimi</w:t>
      </w:r>
      <w:proofErr w:type="spellEnd"/>
    </w:p>
    <w:p w:rsidR="007B5C47" w:rsidRPr="000148F1" w:rsidRDefault="001C5A66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Základ</w:t>
      </w:r>
      <w:r w:rsidR="007B5C47" w:rsidRPr="000148F1">
        <w:rPr>
          <w:rFonts w:eastAsiaTheme="minorHAnsi"/>
          <w:sz w:val="24"/>
          <w:szCs w:val="24"/>
        </w:rPr>
        <w:t>ní kritéria, podle kterých lze kvalifikovat dyskalkulii, lze uvést takto (Blažková, 2007,</w:t>
      </w:r>
    </w:p>
    <w:p w:rsidR="007B5C47" w:rsidRPr="000148F1" w:rsidRDefault="007B5C47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s. 21, 22):</w:t>
      </w:r>
    </w:p>
    <w:p w:rsidR="007B5C47" w:rsidRPr="000148F1" w:rsidRDefault="007B5C47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- existuje výrazný rozpor mezi zjištěnou inteligencí dítěte</w:t>
      </w:r>
      <w:r w:rsidR="00CD46DA">
        <w:rPr>
          <w:rFonts w:eastAsiaTheme="minorHAnsi"/>
          <w:sz w:val="24"/>
          <w:szCs w:val="24"/>
        </w:rPr>
        <w:t xml:space="preserve"> a jeho úspěšností v matematice</w:t>
      </w:r>
    </w:p>
    <w:p w:rsidR="007B5C47" w:rsidRPr="000148F1" w:rsidRDefault="007B5C47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- úroveň rozumových schopností není v pásmu podprů</w:t>
      </w:r>
      <w:r w:rsidR="00A331D7">
        <w:rPr>
          <w:rFonts w:eastAsiaTheme="minorHAnsi"/>
          <w:sz w:val="24"/>
          <w:szCs w:val="24"/>
        </w:rPr>
        <w:t xml:space="preserve">měru, problémy dítěte nevznikly </w:t>
      </w:r>
      <w:r w:rsidRPr="000148F1">
        <w:rPr>
          <w:rFonts w:eastAsiaTheme="minorHAnsi"/>
          <w:sz w:val="24"/>
          <w:szCs w:val="24"/>
        </w:rPr>
        <w:t>na základě nemoci nebo na zákl</w:t>
      </w:r>
      <w:r w:rsidR="00CD46DA">
        <w:rPr>
          <w:rFonts w:eastAsiaTheme="minorHAnsi"/>
          <w:sz w:val="24"/>
          <w:szCs w:val="24"/>
        </w:rPr>
        <w:t>adě sociálním nebo emocionálním</w:t>
      </w:r>
    </w:p>
    <w:p w:rsidR="007B5C47" w:rsidRPr="000148F1" w:rsidRDefault="007B5C47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- dítě je obklopeno normálním rodinným zázemím, které poskytuje po</w:t>
      </w:r>
      <w:r w:rsidR="00CD46DA">
        <w:rPr>
          <w:rFonts w:eastAsiaTheme="minorHAnsi"/>
          <w:sz w:val="24"/>
          <w:szCs w:val="24"/>
        </w:rPr>
        <w:t>zitivní motivaci</w:t>
      </w:r>
    </w:p>
    <w:p w:rsidR="007B5C47" w:rsidRPr="000148F1" w:rsidRDefault="007B5C47" w:rsidP="00B2245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- na základě odborného vyšetření lze identifikovat dysfun</w:t>
      </w:r>
      <w:r w:rsidR="00B22452">
        <w:rPr>
          <w:rFonts w:eastAsiaTheme="minorHAnsi"/>
          <w:sz w:val="24"/>
          <w:szCs w:val="24"/>
        </w:rPr>
        <w:t xml:space="preserve">kci centrální nervové soustavy, </w:t>
      </w:r>
      <w:r w:rsidRPr="000148F1">
        <w:rPr>
          <w:rFonts w:eastAsiaTheme="minorHAnsi"/>
          <w:sz w:val="24"/>
          <w:szCs w:val="24"/>
        </w:rPr>
        <w:t>dysf</w:t>
      </w:r>
      <w:r w:rsidR="00CD46DA">
        <w:rPr>
          <w:rFonts w:eastAsiaTheme="minorHAnsi"/>
          <w:sz w:val="24"/>
          <w:szCs w:val="24"/>
        </w:rPr>
        <w:t>unkci kognitivních center mozku</w:t>
      </w:r>
    </w:p>
    <w:p w:rsidR="007B5C47" w:rsidRPr="000148F1" w:rsidRDefault="007B5C47" w:rsidP="007B5C47">
      <w:pPr>
        <w:rPr>
          <w:rFonts w:eastAsiaTheme="minorHAnsi"/>
          <w:sz w:val="24"/>
          <w:szCs w:val="24"/>
        </w:rPr>
      </w:pPr>
    </w:p>
    <w:p w:rsidR="00E429AC" w:rsidRDefault="00E429AC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7B5C47" w:rsidRPr="000148F1">
        <w:rPr>
          <w:rFonts w:eastAsiaTheme="minorHAnsi"/>
          <w:sz w:val="24"/>
          <w:szCs w:val="24"/>
        </w:rPr>
        <w:t>eexistuje žádný jasně</w:t>
      </w:r>
      <w:r>
        <w:rPr>
          <w:rFonts w:eastAsiaTheme="minorHAnsi"/>
          <w:sz w:val="24"/>
          <w:szCs w:val="24"/>
        </w:rPr>
        <w:t xml:space="preserve"> definovaný jev „dyskalkulie“</w:t>
      </w:r>
    </w:p>
    <w:p w:rsidR="007B5C47" w:rsidRPr="000148F1" w:rsidRDefault="00E429AC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k</w:t>
      </w:r>
      <w:r w:rsidR="007B5C47" w:rsidRPr="000148F1">
        <w:rPr>
          <w:rFonts w:eastAsiaTheme="minorHAnsi"/>
          <w:sz w:val="24"/>
          <w:szCs w:val="24"/>
        </w:rPr>
        <w:t>a</w:t>
      </w:r>
      <w:r>
        <w:rPr>
          <w:rFonts w:eastAsiaTheme="minorHAnsi"/>
          <w:sz w:val="24"/>
          <w:szCs w:val="24"/>
        </w:rPr>
        <w:t xml:space="preserve">ždé dítě má svůj vlastní soubor </w:t>
      </w:r>
      <w:r w:rsidR="007B5C47" w:rsidRPr="000148F1">
        <w:rPr>
          <w:rFonts w:eastAsiaTheme="minorHAnsi"/>
          <w:sz w:val="24"/>
          <w:szCs w:val="24"/>
        </w:rPr>
        <w:t>potíží s porozuměním, typů chyb, příčin atd.</w:t>
      </w:r>
    </w:p>
    <w:p w:rsidR="007B5C47" w:rsidRPr="000148F1" w:rsidRDefault="00E429AC" w:rsidP="009D3978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7B5C47" w:rsidRPr="000148F1">
        <w:rPr>
          <w:rFonts w:eastAsiaTheme="minorHAnsi"/>
          <w:sz w:val="24"/>
          <w:szCs w:val="24"/>
        </w:rPr>
        <w:t xml:space="preserve">ení </w:t>
      </w:r>
      <w:r>
        <w:rPr>
          <w:rFonts w:eastAsiaTheme="minorHAnsi"/>
          <w:sz w:val="24"/>
          <w:szCs w:val="24"/>
        </w:rPr>
        <w:t xml:space="preserve">tedy </w:t>
      </w:r>
      <w:r w:rsidR="007B5C47" w:rsidRPr="000148F1">
        <w:rPr>
          <w:rFonts w:eastAsiaTheme="minorHAnsi"/>
          <w:sz w:val="24"/>
          <w:szCs w:val="24"/>
        </w:rPr>
        <w:t>pravděpodobně nutné nalé</w:t>
      </w:r>
      <w:r>
        <w:rPr>
          <w:rFonts w:eastAsiaTheme="minorHAnsi"/>
          <w:sz w:val="24"/>
          <w:szCs w:val="24"/>
        </w:rPr>
        <w:t>zt přesnou definici dyskalkulie</w:t>
      </w:r>
      <w:r w:rsidR="007B5C47" w:rsidRPr="000148F1">
        <w:rPr>
          <w:rFonts w:eastAsiaTheme="minorHAnsi"/>
          <w:sz w:val="24"/>
          <w:szCs w:val="24"/>
        </w:rPr>
        <w:t xml:space="preserve"> (Simon, 2006)</w:t>
      </w:r>
    </w:p>
    <w:p w:rsidR="007B5C47" w:rsidRPr="000148F1" w:rsidRDefault="007B5C47" w:rsidP="009D3978">
      <w:pPr>
        <w:jc w:val="both"/>
        <w:rPr>
          <w:rFonts w:eastAsiaTheme="minorHAnsi"/>
          <w:sz w:val="24"/>
          <w:szCs w:val="24"/>
        </w:rPr>
      </w:pPr>
    </w:p>
    <w:p w:rsidR="007B5C47" w:rsidRPr="000148F1" w:rsidRDefault="007B5C47" w:rsidP="009D3978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Diagnostika poruch matematických schopností</w:t>
      </w:r>
    </w:p>
    <w:p w:rsidR="007B5C47" w:rsidRPr="000148F1" w:rsidRDefault="00CD46DA" w:rsidP="009D397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SymbolMT"/>
          <w:color w:val="000000"/>
          <w:sz w:val="24"/>
          <w:szCs w:val="24"/>
        </w:rPr>
        <w:t>-</w:t>
      </w:r>
      <w:r w:rsidR="007B5C47" w:rsidRPr="000148F1">
        <w:rPr>
          <w:rFonts w:eastAsia="SymbolMT"/>
          <w:color w:val="000000"/>
          <w:sz w:val="24"/>
          <w:szCs w:val="24"/>
        </w:rPr>
        <w:t xml:space="preserve"> </w:t>
      </w:r>
      <w:r w:rsidR="007B5C47" w:rsidRPr="000148F1">
        <w:rPr>
          <w:rFonts w:eastAsiaTheme="minorHAnsi"/>
          <w:color w:val="000000"/>
          <w:sz w:val="24"/>
          <w:szCs w:val="24"/>
        </w:rPr>
        <w:t>rodinná a osobní anamnéza (rozhovor s rodičem a dítětem)</w:t>
      </w:r>
    </w:p>
    <w:p w:rsidR="007B5C47" w:rsidRPr="000148F1" w:rsidRDefault="00CD46DA" w:rsidP="009D397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SymbolMT"/>
          <w:color w:val="000000"/>
          <w:sz w:val="24"/>
          <w:szCs w:val="24"/>
        </w:rPr>
        <w:t>-</w:t>
      </w:r>
      <w:r w:rsidR="007B5C47" w:rsidRPr="000148F1">
        <w:rPr>
          <w:rFonts w:eastAsia="SymbolMT"/>
          <w:color w:val="000000"/>
          <w:sz w:val="24"/>
          <w:szCs w:val="24"/>
        </w:rPr>
        <w:t xml:space="preserve"> </w:t>
      </w:r>
      <w:r w:rsidR="007B5C47" w:rsidRPr="000148F1">
        <w:rPr>
          <w:rFonts w:eastAsiaTheme="minorHAnsi"/>
          <w:color w:val="000000"/>
          <w:sz w:val="24"/>
          <w:szCs w:val="24"/>
        </w:rPr>
        <w:t>školní anamnéza (rozhovor nebo dotazník s učiteli žák</w:t>
      </w:r>
      <w:r>
        <w:rPr>
          <w:rFonts w:eastAsiaTheme="minorHAnsi"/>
          <w:color w:val="000000"/>
          <w:sz w:val="24"/>
          <w:szCs w:val="24"/>
        </w:rPr>
        <w:t xml:space="preserve">a; výpis obtíží žáka ve čtení, </w:t>
      </w:r>
      <w:r w:rsidR="00C657C6">
        <w:rPr>
          <w:rFonts w:eastAsiaTheme="minorHAnsi"/>
          <w:color w:val="000000"/>
          <w:sz w:val="24"/>
          <w:szCs w:val="24"/>
        </w:rPr>
        <w:t xml:space="preserve">psaní, pravopisu a počítání, </w:t>
      </w:r>
      <w:r w:rsidR="007B5C47" w:rsidRPr="000148F1">
        <w:rPr>
          <w:rFonts w:eastAsiaTheme="minorHAnsi"/>
          <w:color w:val="000000"/>
          <w:sz w:val="24"/>
          <w:szCs w:val="24"/>
        </w:rPr>
        <w:t>chování dítěte ve škole)</w:t>
      </w:r>
    </w:p>
    <w:p w:rsidR="007B5C47" w:rsidRPr="000148F1" w:rsidRDefault="00CD46DA" w:rsidP="009D397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SymbolMT"/>
          <w:color w:val="000000"/>
          <w:sz w:val="24"/>
          <w:szCs w:val="24"/>
        </w:rPr>
        <w:t xml:space="preserve">- </w:t>
      </w:r>
      <w:r w:rsidR="007B5C47" w:rsidRPr="000148F1">
        <w:rPr>
          <w:rFonts w:eastAsiaTheme="minorHAnsi"/>
          <w:color w:val="000000"/>
          <w:sz w:val="24"/>
          <w:szCs w:val="24"/>
        </w:rPr>
        <w:t>diagnostika deficitů dílčích funkcí matematické schopno</w:t>
      </w:r>
      <w:r>
        <w:rPr>
          <w:rFonts w:eastAsiaTheme="minorHAnsi"/>
          <w:color w:val="000000"/>
          <w:sz w:val="24"/>
          <w:szCs w:val="24"/>
        </w:rPr>
        <w:t xml:space="preserve">sti (vychází z vyšetření, které </w:t>
      </w:r>
      <w:r w:rsidR="007B5C47" w:rsidRPr="000148F1">
        <w:rPr>
          <w:rFonts w:eastAsiaTheme="minorHAnsi"/>
          <w:color w:val="000000"/>
          <w:sz w:val="24"/>
          <w:szCs w:val="24"/>
        </w:rPr>
        <w:t>provádí speciální pedagog a psycholog; vyšetření se zaměřují na stanovení úrovn</w:t>
      </w:r>
      <w:r>
        <w:rPr>
          <w:rFonts w:eastAsiaTheme="minorHAnsi"/>
          <w:color w:val="000000"/>
          <w:sz w:val="24"/>
          <w:szCs w:val="24"/>
        </w:rPr>
        <w:t xml:space="preserve">ě </w:t>
      </w:r>
      <w:r w:rsidR="007B5C47" w:rsidRPr="000148F1">
        <w:rPr>
          <w:rFonts w:eastAsiaTheme="minorHAnsi"/>
          <w:color w:val="000000"/>
          <w:sz w:val="24"/>
          <w:szCs w:val="24"/>
        </w:rPr>
        <w:t>rozumových schopností, úrovně zrakového a sluchové</w:t>
      </w:r>
      <w:r>
        <w:rPr>
          <w:rFonts w:eastAsiaTheme="minorHAnsi"/>
          <w:color w:val="000000"/>
          <w:sz w:val="24"/>
          <w:szCs w:val="24"/>
        </w:rPr>
        <w:t xml:space="preserve">ho vnímání, úrovně kognitivních </w:t>
      </w:r>
      <w:r w:rsidR="007B5C47" w:rsidRPr="000148F1">
        <w:rPr>
          <w:rFonts w:eastAsiaTheme="minorHAnsi"/>
          <w:color w:val="000000"/>
          <w:sz w:val="24"/>
          <w:szCs w:val="24"/>
        </w:rPr>
        <w:t>a</w:t>
      </w:r>
      <w:r w:rsidR="008D4BD3">
        <w:rPr>
          <w:rFonts w:eastAsiaTheme="minorHAnsi"/>
          <w:color w:val="000000"/>
          <w:sz w:val="24"/>
          <w:szCs w:val="24"/>
        </w:rPr>
        <w:t> </w:t>
      </w:r>
      <w:r w:rsidR="007B5C47" w:rsidRPr="000148F1">
        <w:rPr>
          <w:rFonts w:eastAsiaTheme="minorHAnsi"/>
          <w:color w:val="000000"/>
          <w:sz w:val="24"/>
          <w:szCs w:val="24"/>
        </w:rPr>
        <w:t>motorických funkcí a zahrnují i speciálně didaktické zkoušky a zkoušku laterality)</w:t>
      </w:r>
    </w:p>
    <w:p w:rsidR="007B5C47" w:rsidRPr="000148F1" w:rsidRDefault="002D01A0" w:rsidP="009D3978">
      <w:pPr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SymbolMT"/>
          <w:color w:val="000000"/>
          <w:sz w:val="24"/>
          <w:szCs w:val="24"/>
        </w:rPr>
        <w:t>-</w:t>
      </w:r>
      <w:r w:rsidR="007B5C47" w:rsidRPr="000148F1">
        <w:rPr>
          <w:rFonts w:eastAsia="SymbolMT"/>
          <w:color w:val="000000"/>
          <w:sz w:val="24"/>
          <w:szCs w:val="24"/>
        </w:rPr>
        <w:t xml:space="preserve"> </w:t>
      </w:r>
      <w:r w:rsidR="007B5C47" w:rsidRPr="000148F1">
        <w:rPr>
          <w:rFonts w:eastAsiaTheme="minorHAnsi"/>
          <w:color w:val="000000"/>
          <w:sz w:val="24"/>
          <w:szCs w:val="24"/>
        </w:rPr>
        <w:t>diagnostika matematických dovedností a vědomostí</w:t>
      </w:r>
    </w:p>
    <w:p w:rsidR="00B22F14" w:rsidRPr="000148F1" w:rsidRDefault="00B22F14" w:rsidP="007B5C47">
      <w:pPr>
        <w:rPr>
          <w:rFonts w:eastAsiaTheme="minorHAnsi"/>
          <w:color w:val="000000"/>
          <w:sz w:val="24"/>
          <w:szCs w:val="24"/>
        </w:rPr>
      </w:pPr>
    </w:p>
    <w:p w:rsidR="00CD46DA" w:rsidRDefault="00CD46D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</w:t>
      </w:r>
      <w:r w:rsidR="00B22F14" w:rsidRPr="000148F1">
        <w:rPr>
          <w:rFonts w:eastAsiaTheme="minorHAnsi"/>
          <w:sz w:val="24"/>
          <w:szCs w:val="24"/>
        </w:rPr>
        <w:t>iagnostika je východiskem vzdělávacího proces</w:t>
      </w:r>
      <w:r>
        <w:rPr>
          <w:rFonts w:eastAsiaTheme="minorHAnsi"/>
          <w:sz w:val="24"/>
          <w:szCs w:val="24"/>
        </w:rPr>
        <w:t>u vůbec a reedukace především</w:t>
      </w:r>
    </w:p>
    <w:p w:rsidR="00B22F14" w:rsidRPr="000148F1" w:rsidRDefault="00CD46D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- cílem </w:t>
      </w:r>
      <w:r w:rsidR="00B22F14" w:rsidRPr="000148F1">
        <w:rPr>
          <w:rFonts w:eastAsiaTheme="minorHAnsi"/>
          <w:sz w:val="24"/>
          <w:szCs w:val="24"/>
        </w:rPr>
        <w:t>je vymezení úrovně vědomostí a dovedností, poznávacích procesů, sociálních vztahů,</w:t>
      </w:r>
    </w:p>
    <w:p w:rsidR="00B22F14" w:rsidRPr="000148F1" w:rsidRDefault="00B22F14" w:rsidP="009D3978">
      <w:pPr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osobnostních charakteristik a dalších faktorů, které se podíle</w:t>
      </w:r>
      <w:r w:rsidR="00CD46DA">
        <w:rPr>
          <w:rFonts w:eastAsiaTheme="minorHAnsi"/>
          <w:sz w:val="24"/>
          <w:szCs w:val="24"/>
        </w:rPr>
        <w:t>jí na úspěchu či neúspěchu žáka</w:t>
      </w:r>
    </w:p>
    <w:p w:rsidR="00B22F14" w:rsidRPr="000148F1" w:rsidRDefault="00B22F14" w:rsidP="009D3978">
      <w:pPr>
        <w:jc w:val="both"/>
        <w:rPr>
          <w:rFonts w:eastAsiaTheme="minorHAnsi"/>
          <w:sz w:val="24"/>
          <w:szCs w:val="24"/>
        </w:rPr>
      </w:pPr>
    </w:p>
    <w:p w:rsidR="00CD46DA" w:rsidRPr="000148F1" w:rsidRDefault="00CD46D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B22F14" w:rsidRPr="000148F1">
        <w:rPr>
          <w:rFonts w:eastAsiaTheme="minorHAnsi"/>
          <w:sz w:val="24"/>
          <w:szCs w:val="24"/>
        </w:rPr>
        <w:t>diagnostika poruch mate</w:t>
      </w:r>
      <w:r>
        <w:rPr>
          <w:rFonts w:eastAsiaTheme="minorHAnsi"/>
          <w:sz w:val="24"/>
          <w:szCs w:val="24"/>
        </w:rPr>
        <w:t xml:space="preserve">matických schopností v </w:t>
      </w:r>
      <w:r w:rsidR="00B22F14" w:rsidRPr="000148F1">
        <w:rPr>
          <w:rFonts w:eastAsiaTheme="minorHAnsi"/>
          <w:sz w:val="24"/>
          <w:szCs w:val="24"/>
        </w:rPr>
        <w:t>pedagogicko-psychologických poradnách nespočívá v uplatňová</w:t>
      </w:r>
      <w:r>
        <w:rPr>
          <w:rFonts w:eastAsiaTheme="minorHAnsi"/>
          <w:sz w:val="24"/>
          <w:szCs w:val="24"/>
        </w:rPr>
        <w:t xml:space="preserve">ní jednoho či dvou testů, nýbrž </w:t>
      </w:r>
      <w:r w:rsidR="00B22F14" w:rsidRPr="000148F1">
        <w:rPr>
          <w:rFonts w:eastAsiaTheme="minorHAnsi"/>
          <w:sz w:val="24"/>
          <w:szCs w:val="24"/>
        </w:rPr>
        <w:t>v</w:t>
      </w:r>
      <w:r>
        <w:rPr>
          <w:rFonts w:eastAsiaTheme="minorHAnsi"/>
          <w:sz w:val="24"/>
          <w:szCs w:val="24"/>
        </w:rPr>
        <w:t xml:space="preserve"> aplikaci propracované soustavy různých testů a zkoušek</w:t>
      </w:r>
    </w:p>
    <w:p w:rsidR="00B22F14" w:rsidRPr="000148F1" w:rsidRDefault="00CD46D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testy </w:t>
      </w:r>
      <w:r w:rsidR="00B22F14" w:rsidRPr="000148F1">
        <w:rPr>
          <w:rFonts w:eastAsiaTheme="minorHAnsi"/>
          <w:sz w:val="24"/>
          <w:szCs w:val="24"/>
        </w:rPr>
        <w:t>na zjištění úrovně rozumových schopností, řeči, p</w:t>
      </w:r>
      <w:r>
        <w:rPr>
          <w:rFonts w:eastAsiaTheme="minorHAnsi"/>
          <w:sz w:val="24"/>
          <w:szCs w:val="24"/>
        </w:rPr>
        <w:t xml:space="preserve">ercepce, pravolevé a prostorové orientace, </w:t>
      </w:r>
      <w:r w:rsidR="00B22F14" w:rsidRPr="000148F1">
        <w:rPr>
          <w:rFonts w:eastAsiaTheme="minorHAnsi"/>
          <w:sz w:val="24"/>
          <w:szCs w:val="24"/>
        </w:rPr>
        <w:t>motoriky atd</w:t>
      </w:r>
      <w:r>
        <w:rPr>
          <w:rFonts w:eastAsiaTheme="minorHAnsi"/>
          <w:sz w:val="24"/>
          <w:szCs w:val="24"/>
        </w:rPr>
        <w:t>.</w:t>
      </w:r>
    </w:p>
    <w:p w:rsidR="004208FA" w:rsidRDefault="004208F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B22F14" w:rsidRPr="000148F1">
        <w:rPr>
          <w:rFonts w:eastAsiaTheme="minorHAnsi"/>
          <w:sz w:val="24"/>
          <w:szCs w:val="24"/>
        </w:rPr>
        <w:t>a tuto část diagnostiky navazují zk</w:t>
      </w:r>
      <w:r>
        <w:rPr>
          <w:rFonts w:eastAsiaTheme="minorHAnsi"/>
          <w:sz w:val="24"/>
          <w:szCs w:val="24"/>
        </w:rPr>
        <w:t xml:space="preserve">oušky matematických vědomostí a </w:t>
      </w:r>
      <w:r w:rsidR="00B22F14" w:rsidRPr="000148F1">
        <w:rPr>
          <w:rFonts w:eastAsiaTheme="minorHAnsi"/>
          <w:sz w:val="24"/>
          <w:szCs w:val="24"/>
        </w:rPr>
        <w:t>dovedností, jejichž cílem je za</w:t>
      </w:r>
      <w:r>
        <w:rPr>
          <w:rFonts w:eastAsiaTheme="minorHAnsi"/>
          <w:sz w:val="24"/>
          <w:szCs w:val="24"/>
        </w:rPr>
        <w:t>chytit aktuální úroveň vývoje</w:t>
      </w:r>
    </w:p>
    <w:p w:rsidR="00B22F14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na stanovení diagnózy</w:t>
      </w:r>
      <w:r w:rsidR="004208FA">
        <w:rPr>
          <w:rFonts w:eastAsiaTheme="minorHAnsi"/>
          <w:sz w:val="24"/>
          <w:szCs w:val="24"/>
        </w:rPr>
        <w:t xml:space="preserve"> </w:t>
      </w:r>
      <w:r w:rsidR="00B22F14" w:rsidRPr="000148F1">
        <w:rPr>
          <w:rFonts w:eastAsiaTheme="minorHAnsi"/>
          <w:sz w:val="24"/>
          <w:szCs w:val="24"/>
        </w:rPr>
        <w:t>spolupracují a podílejí se zejména speci</w:t>
      </w:r>
      <w:r w:rsidR="004208FA">
        <w:rPr>
          <w:rFonts w:eastAsiaTheme="minorHAnsi"/>
          <w:sz w:val="24"/>
          <w:szCs w:val="24"/>
        </w:rPr>
        <w:t xml:space="preserve">ální pedagog, psycholog, rodiče </w:t>
      </w:r>
      <w:r w:rsidR="00B22F14" w:rsidRPr="000148F1">
        <w:rPr>
          <w:rFonts w:eastAsiaTheme="minorHAnsi"/>
          <w:sz w:val="24"/>
          <w:szCs w:val="24"/>
        </w:rPr>
        <w:t>a učitelé žáka, dle potřeby i další specialisté, například neurolog, foniatr, oftalmolog, pediatr</w:t>
      </w:r>
      <w:r w:rsidR="007B0833">
        <w:rPr>
          <w:rFonts w:eastAsiaTheme="minorHAnsi"/>
          <w:sz w:val="24"/>
          <w:szCs w:val="24"/>
        </w:rPr>
        <w:t xml:space="preserve"> (Pavlíčková, 2020)</w:t>
      </w:r>
    </w:p>
    <w:p w:rsidR="00D97481" w:rsidRPr="000148F1" w:rsidRDefault="00D97481" w:rsidP="00B22F14">
      <w:pPr>
        <w:rPr>
          <w:rFonts w:eastAsiaTheme="minorHAnsi"/>
          <w:sz w:val="24"/>
          <w:szCs w:val="24"/>
        </w:rPr>
      </w:pPr>
    </w:p>
    <w:p w:rsidR="00D97481" w:rsidRPr="000148F1" w:rsidRDefault="00D97481" w:rsidP="00D97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Rodinná a osobní anamnéza</w:t>
      </w:r>
    </w:p>
    <w:p w:rsidR="00627E1B" w:rsidRPr="002D01A0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2D01A0">
        <w:rPr>
          <w:rFonts w:eastAsiaTheme="minorHAnsi"/>
          <w:sz w:val="24"/>
          <w:szCs w:val="24"/>
        </w:rPr>
        <w:t>ro</w:t>
      </w:r>
      <w:r w:rsidRPr="002D01A0">
        <w:rPr>
          <w:rFonts w:eastAsiaTheme="minorHAnsi"/>
          <w:sz w:val="24"/>
          <w:szCs w:val="24"/>
        </w:rPr>
        <w:t>zhovor</w:t>
      </w:r>
      <w:r w:rsidR="00627E1B" w:rsidRPr="002D01A0">
        <w:rPr>
          <w:rFonts w:eastAsiaTheme="minorHAnsi"/>
          <w:sz w:val="24"/>
          <w:szCs w:val="24"/>
        </w:rPr>
        <w:t xml:space="preserve"> s rodičem a s dítětem</w:t>
      </w:r>
    </w:p>
    <w:p w:rsidR="00D97481" w:rsidRPr="002D01A0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627E1B" w:rsidRPr="002D01A0">
        <w:rPr>
          <w:rFonts w:eastAsiaTheme="minorHAnsi"/>
          <w:sz w:val="24"/>
          <w:szCs w:val="24"/>
        </w:rPr>
        <w:t>v</w:t>
      </w:r>
      <w:r w:rsidR="008D4BD3">
        <w:rPr>
          <w:rFonts w:eastAsiaTheme="minorHAnsi"/>
          <w:sz w:val="24"/>
          <w:szCs w:val="24"/>
        </w:rPr>
        <w:t> </w:t>
      </w:r>
      <w:r w:rsidR="00D97481" w:rsidRPr="002D01A0">
        <w:rPr>
          <w:rFonts w:eastAsiaTheme="minorHAnsi"/>
          <w:sz w:val="24"/>
          <w:szCs w:val="24"/>
        </w:rPr>
        <w:t>pedagogicko</w:t>
      </w:r>
      <w:r w:rsidR="008D4BD3">
        <w:rPr>
          <w:rFonts w:eastAsiaTheme="minorHAnsi"/>
          <w:sz w:val="24"/>
          <w:szCs w:val="24"/>
        </w:rPr>
        <w:t xml:space="preserve"> </w:t>
      </w:r>
      <w:r w:rsidR="00D97481" w:rsidRPr="002D01A0">
        <w:rPr>
          <w:rFonts w:eastAsiaTheme="minorHAnsi"/>
          <w:sz w:val="24"/>
          <w:szCs w:val="24"/>
        </w:rPr>
        <w:t>–</w:t>
      </w:r>
      <w:r w:rsidR="00627E1B" w:rsidRPr="002D01A0">
        <w:rPr>
          <w:rFonts w:eastAsiaTheme="minorHAnsi"/>
          <w:sz w:val="24"/>
          <w:szCs w:val="24"/>
        </w:rPr>
        <w:t xml:space="preserve"> </w:t>
      </w:r>
      <w:r w:rsidR="00D97481" w:rsidRPr="002D01A0">
        <w:rPr>
          <w:rFonts w:eastAsiaTheme="minorHAnsi"/>
          <w:sz w:val="24"/>
          <w:szCs w:val="24"/>
        </w:rPr>
        <w:t>psychologických poradnách se vyplňují podrobné anamnestické formuláře, které se zaměřují</w:t>
      </w:r>
      <w:r w:rsidR="00627E1B" w:rsidRPr="002D01A0">
        <w:rPr>
          <w:rFonts w:eastAsiaTheme="minorHAnsi"/>
          <w:sz w:val="24"/>
          <w:szCs w:val="24"/>
        </w:rPr>
        <w:t xml:space="preserve"> </w:t>
      </w:r>
      <w:r w:rsidR="00D97481" w:rsidRPr="002D01A0">
        <w:rPr>
          <w:rFonts w:eastAsiaTheme="minorHAnsi"/>
          <w:sz w:val="24"/>
          <w:szCs w:val="24"/>
        </w:rPr>
        <w:t>např. na hereditární zátěž ze strany rodičů,</w:t>
      </w:r>
      <w:r w:rsidR="00627E1B" w:rsidRPr="002D01A0">
        <w:rPr>
          <w:rFonts w:eastAsiaTheme="minorHAnsi"/>
          <w:sz w:val="24"/>
          <w:szCs w:val="24"/>
        </w:rPr>
        <w:t xml:space="preserve"> na </w:t>
      </w:r>
      <w:r w:rsidR="00D97481" w:rsidRPr="002D01A0">
        <w:rPr>
          <w:rFonts w:eastAsiaTheme="minorHAnsi"/>
          <w:sz w:val="24"/>
          <w:szCs w:val="24"/>
        </w:rPr>
        <w:t>ontogenetický vývoj dítěte, zdravotní stav dítěte, na stru</w:t>
      </w:r>
      <w:r w:rsidR="00F736C1">
        <w:rPr>
          <w:rFonts w:eastAsiaTheme="minorHAnsi"/>
          <w:sz w:val="24"/>
          <w:szCs w:val="24"/>
        </w:rPr>
        <w:t>kturu rodiny, rodinné prostředí</w:t>
      </w:r>
    </w:p>
    <w:p w:rsidR="00AD0291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</w:t>
      </w:r>
      <w:r w:rsidR="00D97481" w:rsidRPr="000148F1">
        <w:rPr>
          <w:rFonts w:eastAsiaTheme="minorHAnsi"/>
          <w:sz w:val="24"/>
          <w:szCs w:val="24"/>
        </w:rPr>
        <w:t>ůležité jsou i zkušenosti rodičů z celkového ps</w:t>
      </w:r>
      <w:r w:rsidR="00AD0291">
        <w:rPr>
          <w:rFonts w:eastAsiaTheme="minorHAnsi"/>
          <w:sz w:val="24"/>
          <w:szCs w:val="24"/>
        </w:rPr>
        <w:t>ychomotorického vývoje dítěte</w:t>
      </w:r>
    </w:p>
    <w:p w:rsidR="002D01A0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významné jsou </w:t>
      </w:r>
      <w:r w:rsidR="00D97481" w:rsidRPr="002D01A0">
        <w:rPr>
          <w:rFonts w:eastAsiaTheme="minorHAnsi"/>
          <w:sz w:val="24"/>
          <w:szCs w:val="24"/>
        </w:rPr>
        <w:t>odpovědi na otázky typu: S čím mělo dítě v dětství obtíže? Na co bylo dítě</w:t>
      </w:r>
      <w:r w:rsidR="009D3978">
        <w:rPr>
          <w:rFonts w:eastAsiaTheme="minorHAnsi"/>
          <w:sz w:val="24"/>
          <w:szCs w:val="24"/>
        </w:rPr>
        <w:t xml:space="preserve"> </w:t>
      </w:r>
      <w:r w:rsidR="00D97481" w:rsidRPr="000148F1">
        <w:rPr>
          <w:rFonts w:eastAsiaTheme="minorHAnsi"/>
          <w:sz w:val="24"/>
          <w:szCs w:val="24"/>
        </w:rPr>
        <w:t>šikovné? Jak se dítě učilo básničky a říkanky? Chodilo dítě rádo do školky? Jak se vyvíje</w:t>
      </w:r>
      <w:r w:rsidR="009D3978">
        <w:rPr>
          <w:rFonts w:eastAsiaTheme="minorHAnsi"/>
          <w:sz w:val="24"/>
          <w:szCs w:val="24"/>
        </w:rPr>
        <w:t xml:space="preserve">ly </w:t>
      </w:r>
      <w:r w:rsidR="00D97481" w:rsidRPr="000148F1">
        <w:rPr>
          <w:rFonts w:eastAsiaTheme="minorHAnsi"/>
          <w:sz w:val="24"/>
          <w:szCs w:val="24"/>
        </w:rPr>
        <w:t>jeho počtářské dovednosti? Jak</w:t>
      </w:r>
      <w:r>
        <w:rPr>
          <w:rFonts w:eastAsiaTheme="minorHAnsi"/>
          <w:sz w:val="24"/>
          <w:szCs w:val="24"/>
        </w:rPr>
        <w:t xml:space="preserve">é obtíže má dítě v matematice? </w:t>
      </w:r>
    </w:p>
    <w:p w:rsidR="00D97481" w:rsidRPr="000148F1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</w:t>
      </w:r>
      <w:r w:rsidR="00D97481" w:rsidRPr="000148F1">
        <w:rPr>
          <w:rFonts w:eastAsiaTheme="minorHAnsi"/>
          <w:sz w:val="24"/>
          <w:szCs w:val="24"/>
        </w:rPr>
        <w:t>ozhovor s dítětem může odhalit deficity v dílčích funkcích, jako je například řeč nebo</w:t>
      </w:r>
    </w:p>
    <w:p w:rsidR="00D97481" w:rsidRPr="000148F1" w:rsidRDefault="00F736C1" w:rsidP="009D3978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</w:t>
      </w:r>
      <w:r w:rsidR="002D01A0">
        <w:rPr>
          <w:rFonts w:eastAsiaTheme="minorHAnsi"/>
          <w:sz w:val="24"/>
          <w:szCs w:val="24"/>
        </w:rPr>
        <w:t>ozornost</w:t>
      </w:r>
      <w:r>
        <w:rPr>
          <w:rFonts w:eastAsiaTheme="minorHAnsi"/>
          <w:sz w:val="24"/>
          <w:szCs w:val="24"/>
        </w:rPr>
        <w:t xml:space="preserve"> (Pavlíčková, 2020)</w:t>
      </w:r>
    </w:p>
    <w:p w:rsidR="00D97481" w:rsidRPr="000148F1" w:rsidRDefault="00D97481" w:rsidP="00D97481">
      <w:pPr>
        <w:rPr>
          <w:rFonts w:eastAsiaTheme="minorHAnsi"/>
          <w:sz w:val="24"/>
          <w:szCs w:val="24"/>
        </w:rPr>
      </w:pPr>
    </w:p>
    <w:p w:rsidR="00D97481" w:rsidRPr="000148F1" w:rsidRDefault="00D97481" w:rsidP="00D97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Školní anamnéza</w:t>
      </w:r>
    </w:p>
    <w:p w:rsidR="0075695B" w:rsidRDefault="00AD0291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rozhovor</w:t>
      </w:r>
      <w:r w:rsidR="00D97481" w:rsidRPr="000148F1">
        <w:rPr>
          <w:rFonts w:eastAsiaTheme="minorHAnsi"/>
          <w:sz w:val="24"/>
          <w:szCs w:val="24"/>
        </w:rPr>
        <w:t xml:space="preserve"> s učiteli, kteří žáka </w:t>
      </w:r>
      <w:r>
        <w:rPr>
          <w:rFonts w:eastAsiaTheme="minorHAnsi"/>
          <w:sz w:val="24"/>
          <w:szCs w:val="24"/>
        </w:rPr>
        <w:t xml:space="preserve">učí, nebo ze školního dotazníku </w:t>
      </w:r>
    </w:p>
    <w:p w:rsidR="0075695B" w:rsidRDefault="0075695B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-</w:t>
      </w:r>
      <w:r w:rsidR="00633B7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r</w:t>
      </w:r>
      <w:r w:rsidR="00D97481" w:rsidRPr="000148F1">
        <w:rPr>
          <w:rFonts w:eastAsiaTheme="minorHAnsi"/>
          <w:sz w:val="24"/>
          <w:szCs w:val="24"/>
        </w:rPr>
        <w:t>ozhovor nebo dotazník se zaměřuje</w:t>
      </w:r>
      <w:r>
        <w:rPr>
          <w:rFonts w:eastAsiaTheme="minorHAnsi"/>
          <w:sz w:val="24"/>
          <w:szCs w:val="24"/>
        </w:rPr>
        <w:t xml:space="preserve"> především na výpis obtíží žáka ve čtení, psaní, </w:t>
      </w:r>
      <w:r w:rsidR="00D97481" w:rsidRPr="000148F1">
        <w:rPr>
          <w:rFonts w:eastAsiaTheme="minorHAnsi"/>
          <w:sz w:val="24"/>
          <w:szCs w:val="24"/>
        </w:rPr>
        <w:t>pravopisu a počítá</w:t>
      </w:r>
      <w:r>
        <w:rPr>
          <w:rFonts w:eastAsiaTheme="minorHAnsi"/>
          <w:sz w:val="24"/>
          <w:szCs w:val="24"/>
        </w:rPr>
        <w:t xml:space="preserve">ní, na chování dítěte ve škole, </w:t>
      </w:r>
      <w:r w:rsidR="00D97481" w:rsidRPr="000148F1">
        <w:rPr>
          <w:rFonts w:eastAsiaTheme="minorHAnsi"/>
          <w:sz w:val="24"/>
          <w:szCs w:val="24"/>
        </w:rPr>
        <w:t>na jeho zájmy, koníčky, pozornost při vyučování, práceschopn</w:t>
      </w:r>
      <w:r>
        <w:rPr>
          <w:rFonts w:eastAsiaTheme="minorHAnsi"/>
          <w:sz w:val="24"/>
          <w:szCs w:val="24"/>
        </w:rPr>
        <w:t xml:space="preserve">ost, ale i na spolupráci rodiny </w:t>
      </w:r>
      <w:r w:rsidR="00D97481" w:rsidRPr="000148F1">
        <w:rPr>
          <w:rFonts w:eastAsiaTheme="minorHAnsi"/>
          <w:sz w:val="24"/>
          <w:szCs w:val="24"/>
        </w:rPr>
        <w:t xml:space="preserve">žáka se školou atd. </w:t>
      </w:r>
    </w:p>
    <w:p w:rsidR="0075695B" w:rsidRDefault="0075695B" w:rsidP="00D97481">
      <w:pPr>
        <w:widowControl/>
        <w:adjustRightInd w:val="0"/>
        <w:rPr>
          <w:rFonts w:eastAsiaTheme="minorHAnsi"/>
          <w:sz w:val="24"/>
          <w:szCs w:val="24"/>
        </w:rPr>
      </w:pPr>
    </w:p>
    <w:p w:rsidR="00D97481" w:rsidRPr="000148F1" w:rsidRDefault="00633B72" w:rsidP="006B10B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75695B" w:rsidRPr="00633B72">
        <w:rPr>
          <w:rFonts w:eastAsiaTheme="minorHAnsi"/>
          <w:sz w:val="24"/>
          <w:szCs w:val="24"/>
        </w:rPr>
        <w:t xml:space="preserve">žák </w:t>
      </w:r>
      <w:r w:rsidR="00D97481" w:rsidRPr="00633B72">
        <w:rPr>
          <w:rFonts w:eastAsiaTheme="minorHAnsi"/>
          <w:sz w:val="24"/>
          <w:szCs w:val="24"/>
        </w:rPr>
        <w:t>může ve školním prostředí vykazovat odlišnosti oproti připraveným podmínkám v</w:t>
      </w:r>
      <w:r w:rsidR="006B10BA">
        <w:rPr>
          <w:rFonts w:eastAsiaTheme="minorHAnsi"/>
          <w:sz w:val="24"/>
          <w:szCs w:val="24"/>
        </w:rPr>
        <w:t> </w:t>
      </w:r>
      <w:r w:rsidR="00D97481" w:rsidRPr="000148F1">
        <w:rPr>
          <w:rFonts w:eastAsiaTheme="minorHAnsi"/>
          <w:sz w:val="24"/>
          <w:szCs w:val="24"/>
        </w:rPr>
        <w:t>pe</w:t>
      </w:r>
      <w:r w:rsidR="006B10BA">
        <w:rPr>
          <w:rFonts w:eastAsiaTheme="minorHAnsi"/>
          <w:sz w:val="24"/>
          <w:szCs w:val="24"/>
        </w:rPr>
        <w:t>dagogicko-psychologické poradně</w:t>
      </w:r>
    </w:p>
    <w:p w:rsidR="00D97481" w:rsidRPr="000148F1" w:rsidRDefault="00D97481" w:rsidP="00D97481">
      <w:pPr>
        <w:rPr>
          <w:rFonts w:eastAsiaTheme="minorHAnsi"/>
          <w:sz w:val="24"/>
          <w:szCs w:val="24"/>
        </w:rPr>
      </w:pPr>
    </w:p>
    <w:p w:rsidR="00D97481" w:rsidRPr="000148F1" w:rsidRDefault="00D97481" w:rsidP="00D97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Diagnostika deficitů dílčích funkcí matematické schopnosti</w:t>
      </w:r>
    </w:p>
    <w:p w:rsidR="00D97481" w:rsidRPr="00633B72" w:rsidRDefault="00633B72" w:rsidP="006B10B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v</w:t>
      </w:r>
      <w:r w:rsidR="00D97481" w:rsidRPr="00633B72">
        <w:rPr>
          <w:rFonts w:eastAsiaTheme="minorHAnsi"/>
          <w:sz w:val="24"/>
          <w:szCs w:val="24"/>
        </w:rPr>
        <w:t>ychází z vyšetření, které provádí speciální pedagog a psycholog</w:t>
      </w:r>
    </w:p>
    <w:p w:rsidR="0075695B" w:rsidRPr="00633B72" w:rsidRDefault="00633B72" w:rsidP="006B10B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633B72">
        <w:rPr>
          <w:rFonts w:eastAsiaTheme="minorHAnsi"/>
          <w:sz w:val="24"/>
          <w:szCs w:val="24"/>
        </w:rPr>
        <w:t>vyšetření se zaměřují na stanovení úrovně rozumových</w:t>
      </w:r>
      <w:r w:rsidR="0075695B" w:rsidRPr="00633B72">
        <w:rPr>
          <w:rFonts w:eastAsiaTheme="minorHAnsi"/>
          <w:sz w:val="24"/>
          <w:szCs w:val="24"/>
        </w:rPr>
        <w:t xml:space="preserve"> </w:t>
      </w:r>
      <w:r w:rsidR="00D97481" w:rsidRPr="00633B72">
        <w:rPr>
          <w:rFonts w:eastAsiaTheme="minorHAnsi"/>
          <w:sz w:val="24"/>
          <w:szCs w:val="24"/>
        </w:rPr>
        <w:t>schopností, úrovně zrakového a</w:t>
      </w:r>
      <w:r w:rsidR="006B10BA">
        <w:rPr>
          <w:rFonts w:eastAsiaTheme="minorHAnsi"/>
          <w:sz w:val="24"/>
          <w:szCs w:val="24"/>
        </w:rPr>
        <w:t> </w:t>
      </w:r>
      <w:r w:rsidR="00D97481" w:rsidRPr="00633B72">
        <w:rPr>
          <w:rFonts w:eastAsiaTheme="minorHAnsi"/>
          <w:sz w:val="24"/>
          <w:szCs w:val="24"/>
        </w:rPr>
        <w:t>sluchového vnímání, úrovně kognitivních a motorických</w:t>
      </w:r>
      <w:r w:rsidR="0075695B" w:rsidRPr="00633B72">
        <w:rPr>
          <w:rFonts w:eastAsiaTheme="minorHAnsi"/>
          <w:sz w:val="24"/>
          <w:szCs w:val="24"/>
        </w:rPr>
        <w:t xml:space="preserve"> funkcí</w:t>
      </w:r>
    </w:p>
    <w:p w:rsidR="00D97481" w:rsidRPr="00633B72" w:rsidRDefault="00633B72" w:rsidP="006B10B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633B72">
        <w:rPr>
          <w:rFonts w:eastAsiaTheme="minorHAnsi"/>
          <w:sz w:val="24"/>
          <w:szCs w:val="24"/>
        </w:rPr>
        <w:t>speciá</w:t>
      </w:r>
      <w:r w:rsidR="0075695B" w:rsidRPr="00633B72">
        <w:rPr>
          <w:rFonts w:eastAsiaTheme="minorHAnsi"/>
          <w:sz w:val="24"/>
          <w:szCs w:val="24"/>
        </w:rPr>
        <w:t>lně didaktické zkoušky a zkouška laterality</w:t>
      </w:r>
    </w:p>
    <w:p w:rsidR="00D97481" w:rsidRDefault="00D97481" w:rsidP="006B10BA">
      <w:pPr>
        <w:jc w:val="both"/>
        <w:rPr>
          <w:rFonts w:eastAsiaTheme="minorHAnsi"/>
          <w:sz w:val="24"/>
          <w:szCs w:val="24"/>
        </w:rPr>
      </w:pPr>
    </w:p>
    <w:p w:rsidR="009D3978" w:rsidRPr="000148F1" w:rsidRDefault="009D3978" w:rsidP="00D9748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Vyšetření rozumových schopností</w:t>
      </w:r>
    </w:p>
    <w:p w:rsidR="00C660CA" w:rsidRPr="000148F1" w:rsidRDefault="00633B72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ú</w:t>
      </w:r>
      <w:r w:rsidR="00D97481" w:rsidRPr="000148F1">
        <w:rPr>
          <w:rFonts w:eastAsiaTheme="minorHAnsi"/>
          <w:sz w:val="24"/>
          <w:szCs w:val="24"/>
        </w:rPr>
        <w:t>roveň rozumových schopností u dítěte zjišťuje ps</w:t>
      </w:r>
      <w:r>
        <w:rPr>
          <w:rFonts w:eastAsiaTheme="minorHAnsi"/>
          <w:sz w:val="24"/>
          <w:szCs w:val="24"/>
        </w:rPr>
        <w:t>ycholog standardizovanými testy</w:t>
      </w:r>
      <w:r w:rsidR="00D97481" w:rsidRPr="000148F1">
        <w:rPr>
          <w:rFonts w:eastAsiaTheme="minorHAnsi"/>
          <w:sz w:val="24"/>
          <w:szCs w:val="24"/>
        </w:rPr>
        <w:t xml:space="preserve"> </w:t>
      </w:r>
    </w:p>
    <w:p w:rsidR="00D97481" w:rsidRPr="00633B72" w:rsidRDefault="00633B72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633B72">
        <w:rPr>
          <w:rFonts w:eastAsiaTheme="minorHAnsi"/>
          <w:sz w:val="24"/>
          <w:szCs w:val="24"/>
        </w:rPr>
        <w:t xml:space="preserve">Pražský dětský </w:t>
      </w:r>
      <w:proofErr w:type="spellStart"/>
      <w:r w:rsidR="00D97481" w:rsidRPr="00633B72">
        <w:rPr>
          <w:rFonts w:eastAsiaTheme="minorHAnsi"/>
          <w:sz w:val="24"/>
          <w:szCs w:val="24"/>
        </w:rPr>
        <w:t>Wechslerův</w:t>
      </w:r>
      <w:proofErr w:type="spellEnd"/>
      <w:r w:rsidR="00D97481" w:rsidRPr="00633B72">
        <w:rPr>
          <w:rFonts w:eastAsiaTheme="minorHAnsi"/>
          <w:sz w:val="24"/>
          <w:szCs w:val="24"/>
        </w:rPr>
        <w:t xml:space="preserve"> test </w:t>
      </w:r>
      <w:r w:rsidR="00C660CA" w:rsidRPr="00633B72">
        <w:rPr>
          <w:rFonts w:eastAsiaTheme="minorHAnsi"/>
          <w:sz w:val="24"/>
          <w:szCs w:val="24"/>
        </w:rPr>
        <w:t>(pro děti ve věku 5–16 let)</w:t>
      </w:r>
    </w:p>
    <w:p w:rsidR="00D6725C" w:rsidRPr="00633B72" w:rsidRDefault="00633B72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proofErr w:type="spellStart"/>
      <w:r w:rsidR="00D97481" w:rsidRPr="00633B72">
        <w:rPr>
          <w:rFonts w:eastAsiaTheme="minorHAnsi"/>
          <w:sz w:val="24"/>
          <w:szCs w:val="24"/>
        </w:rPr>
        <w:t>Wechslerova</w:t>
      </w:r>
      <w:proofErr w:type="spellEnd"/>
      <w:r w:rsidR="00D97481" w:rsidRPr="00633B72">
        <w:rPr>
          <w:rFonts w:eastAsiaTheme="minorHAnsi"/>
          <w:sz w:val="24"/>
          <w:szCs w:val="24"/>
        </w:rPr>
        <w:t xml:space="preserve"> inteligenční škála pro děti </w:t>
      </w:r>
      <w:r w:rsidR="00D6725C" w:rsidRPr="00633B72">
        <w:rPr>
          <w:rFonts w:eastAsiaTheme="minorHAnsi"/>
          <w:sz w:val="24"/>
          <w:szCs w:val="24"/>
        </w:rPr>
        <w:t>(pro děti ve věku 6–17 let)</w:t>
      </w:r>
    </w:p>
    <w:p w:rsidR="00D97481" w:rsidRPr="000148F1" w:rsidRDefault="00633B72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proofErr w:type="spellStart"/>
      <w:r>
        <w:rPr>
          <w:rFonts w:eastAsiaTheme="minorHAnsi"/>
          <w:sz w:val="24"/>
          <w:szCs w:val="24"/>
        </w:rPr>
        <w:t>Woodcock-Johnsonův</w:t>
      </w:r>
      <w:proofErr w:type="spellEnd"/>
      <w:r>
        <w:rPr>
          <w:rFonts w:eastAsiaTheme="minorHAnsi"/>
          <w:sz w:val="24"/>
          <w:szCs w:val="24"/>
        </w:rPr>
        <w:t xml:space="preserve"> test</w:t>
      </w:r>
      <w:r w:rsidR="0028036E">
        <w:rPr>
          <w:rFonts w:eastAsiaTheme="minorHAnsi"/>
          <w:sz w:val="24"/>
          <w:szCs w:val="24"/>
        </w:rPr>
        <w:t xml:space="preserve"> kognitivních schopností</w:t>
      </w:r>
      <w:r w:rsidR="00D97481" w:rsidRPr="000148F1">
        <w:rPr>
          <w:rFonts w:eastAsiaTheme="minorHAnsi"/>
          <w:sz w:val="24"/>
          <w:szCs w:val="24"/>
        </w:rPr>
        <w:t xml:space="preserve"> </w:t>
      </w:r>
    </w:p>
    <w:p w:rsidR="00D97481" w:rsidRDefault="00D97481" w:rsidP="00D97481">
      <w:pPr>
        <w:rPr>
          <w:rFonts w:eastAsiaTheme="minorHAnsi"/>
          <w:sz w:val="24"/>
          <w:szCs w:val="24"/>
        </w:rPr>
      </w:pPr>
    </w:p>
    <w:p w:rsidR="009D3978" w:rsidRPr="000148F1" w:rsidRDefault="009D3978" w:rsidP="00D9748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Vyšetření zrakového vnímání</w:t>
      </w:r>
    </w:p>
    <w:p w:rsidR="00D6725C" w:rsidRPr="000148F1" w:rsidRDefault="00633B72" w:rsidP="00D6725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v</w:t>
      </w:r>
      <w:r w:rsidR="00D97481" w:rsidRPr="000148F1">
        <w:rPr>
          <w:rFonts w:eastAsiaTheme="minorHAnsi"/>
          <w:sz w:val="24"/>
          <w:szCs w:val="24"/>
        </w:rPr>
        <w:t>yšetření zrakového vnímání se zaměřuje na úroveň r</w:t>
      </w:r>
      <w:r>
        <w:rPr>
          <w:rFonts w:eastAsiaTheme="minorHAnsi"/>
          <w:sz w:val="24"/>
          <w:szCs w:val="24"/>
        </w:rPr>
        <w:t>ůzných oblastí zrakové percepce</w:t>
      </w:r>
      <w:r w:rsidR="00D97481" w:rsidRPr="000148F1">
        <w:rPr>
          <w:rFonts w:eastAsiaTheme="minorHAnsi"/>
          <w:sz w:val="24"/>
          <w:szCs w:val="24"/>
        </w:rPr>
        <w:t xml:space="preserve"> </w:t>
      </w:r>
    </w:p>
    <w:p w:rsidR="00633B72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proofErr w:type="spellStart"/>
      <w:r>
        <w:rPr>
          <w:rFonts w:eastAsiaTheme="minorHAnsi"/>
          <w:sz w:val="24"/>
          <w:szCs w:val="24"/>
        </w:rPr>
        <w:t>Edfeldtova</w:t>
      </w:r>
      <w:proofErr w:type="spellEnd"/>
      <w:r w:rsidR="00D6725C">
        <w:rPr>
          <w:rFonts w:eastAsiaTheme="minorHAnsi"/>
          <w:sz w:val="24"/>
          <w:szCs w:val="24"/>
        </w:rPr>
        <w:t xml:space="preserve"> reverzní </w:t>
      </w:r>
      <w:r w:rsidR="00D97481" w:rsidRPr="000148F1">
        <w:rPr>
          <w:rFonts w:eastAsiaTheme="minorHAnsi"/>
          <w:sz w:val="24"/>
          <w:szCs w:val="24"/>
        </w:rPr>
        <w:t>zkouška (</w:t>
      </w:r>
      <w:r>
        <w:rPr>
          <w:rFonts w:eastAsiaTheme="minorHAnsi"/>
          <w:sz w:val="24"/>
          <w:szCs w:val="24"/>
        </w:rPr>
        <w:t>předškolní věk a první třída)</w:t>
      </w:r>
    </w:p>
    <w:p w:rsidR="00D97481" w:rsidRPr="000148F1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V</w:t>
      </w:r>
      <w:r w:rsidR="00D97481" w:rsidRPr="000148F1">
        <w:rPr>
          <w:rFonts w:eastAsiaTheme="minorHAnsi"/>
          <w:sz w:val="24"/>
          <w:szCs w:val="24"/>
        </w:rPr>
        <w:t xml:space="preserve">ývojový test zrakového vnímání </w:t>
      </w:r>
      <w:proofErr w:type="spellStart"/>
      <w:r w:rsidR="00D97481" w:rsidRPr="000148F1">
        <w:rPr>
          <w:rFonts w:eastAsiaTheme="minorHAnsi"/>
          <w:sz w:val="24"/>
          <w:szCs w:val="24"/>
        </w:rPr>
        <w:t>Frostigové</w:t>
      </w:r>
      <w:proofErr w:type="spellEnd"/>
    </w:p>
    <w:p w:rsidR="00D6725C" w:rsidRDefault="00633B72" w:rsidP="00633B72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- Tvarový </w:t>
      </w:r>
      <w:r w:rsidR="00D97481" w:rsidRPr="000148F1">
        <w:rPr>
          <w:rFonts w:eastAsiaTheme="minorHAnsi"/>
          <w:sz w:val="24"/>
          <w:szCs w:val="24"/>
        </w:rPr>
        <w:t xml:space="preserve">test </w:t>
      </w:r>
      <w:proofErr w:type="spellStart"/>
      <w:r w:rsidR="00D97481" w:rsidRPr="000148F1">
        <w:rPr>
          <w:rFonts w:eastAsiaTheme="minorHAnsi"/>
          <w:sz w:val="24"/>
          <w:szCs w:val="24"/>
        </w:rPr>
        <w:t>Benderové</w:t>
      </w:r>
      <w:proofErr w:type="spellEnd"/>
      <w:r w:rsidR="00D97481" w:rsidRPr="000148F1">
        <w:rPr>
          <w:rFonts w:eastAsiaTheme="minorHAnsi"/>
          <w:sz w:val="24"/>
          <w:szCs w:val="24"/>
        </w:rPr>
        <w:t xml:space="preserve"> </w:t>
      </w:r>
    </w:p>
    <w:p w:rsidR="00D6725C" w:rsidRDefault="00D6725C" w:rsidP="00D97481">
      <w:pPr>
        <w:widowControl/>
        <w:adjustRightInd w:val="0"/>
        <w:rPr>
          <w:rFonts w:eastAsiaTheme="minorHAnsi"/>
          <w:sz w:val="24"/>
          <w:szCs w:val="24"/>
        </w:rPr>
      </w:pPr>
    </w:p>
    <w:p w:rsidR="009D3978" w:rsidRDefault="009D3978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Vyšetření prostorového vnímání</w:t>
      </w:r>
    </w:p>
    <w:p w:rsidR="00633B72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k vyšetření představy prostoru slouží:</w:t>
      </w:r>
    </w:p>
    <w:p w:rsidR="00633B72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0148F1">
        <w:rPr>
          <w:rFonts w:eastAsiaTheme="minorHAnsi"/>
          <w:sz w:val="24"/>
          <w:szCs w:val="24"/>
        </w:rPr>
        <w:t xml:space="preserve"> </w:t>
      </w:r>
      <w:r w:rsidR="00D97481" w:rsidRPr="000148F1">
        <w:rPr>
          <w:rFonts w:eastAsiaTheme="minorHAnsi"/>
          <w:sz w:val="24"/>
          <w:szCs w:val="24"/>
        </w:rPr>
        <w:t>Žlabovy zkoušky z</w:t>
      </w:r>
      <w:r w:rsidR="00763CAF">
        <w:rPr>
          <w:rFonts w:eastAsiaTheme="minorHAnsi"/>
          <w:sz w:val="24"/>
          <w:szCs w:val="24"/>
        </w:rPr>
        <w:t xml:space="preserve">e Souboru specifických zkoušek </w:t>
      </w:r>
    </w:p>
    <w:p w:rsidR="00633B72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proofErr w:type="spellStart"/>
      <w:r>
        <w:rPr>
          <w:rFonts w:eastAsiaTheme="minorHAnsi"/>
          <w:sz w:val="24"/>
          <w:szCs w:val="24"/>
        </w:rPr>
        <w:t>Reyovy</w:t>
      </w:r>
      <w:proofErr w:type="spellEnd"/>
      <w:r>
        <w:rPr>
          <w:rFonts w:eastAsiaTheme="minorHAnsi"/>
          <w:sz w:val="24"/>
          <w:szCs w:val="24"/>
        </w:rPr>
        <w:t xml:space="preserve"> komplexní </w:t>
      </w:r>
      <w:r w:rsidR="00D848BC">
        <w:rPr>
          <w:rFonts w:eastAsiaTheme="minorHAnsi"/>
          <w:sz w:val="24"/>
          <w:szCs w:val="24"/>
        </w:rPr>
        <w:t xml:space="preserve">figury </w:t>
      </w:r>
    </w:p>
    <w:p w:rsidR="00D6725C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proofErr w:type="spellStart"/>
      <w:r w:rsidR="00D97481" w:rsidRPr="000148F1">
        <w:rPr>
          <w:rFonts w:eastAsiaTheme="minorHAnsi"/>
          <w:sz w:val="24"/>
          <w:szCs w:val="24"/>
        </w:rPr>
        <w:t>Koščovy</w:t>
      </w:r>
      <w:proofErr w:type="spellEnd"/>
      <w:r w:rsidR="00D97481" w:rsidRPr="000148F1">
        <w:rPr>
          <w:rFonts w:eastAsiaTheme="minorHAnsi"/>
          <w:sz w:val="24"/>
          <w:szCs w:val="24"/>
        </w:rPr>
        <w:t xml:space="preserve"> bat</w:t>
      </w:r>
      <w:r>
        <w:rPr>
          <w:rFonts w:eastAsiaTheme="minorHAnsi"/>
          <w:sz w:val="24"/>
          <w:szCs w:val="24"/>
        </w:rPr>
        <w:t xml:space="preserve">erie na vyšetření matematických </w:t>
      </w:r>
      <w:r w:rsidR="00D848BC">
        <w:rPr>
          <w:rFonts w:eastAsiaTheme="minorHAnsi"/>
          <w:sz w:val="24"/>
          <w:szCs w:val="24"/>
        </w:rPr>
        <w:t>schopností</w:t>
      </w:r>
    </w:p>
    <w:p w:rsidR="00D97481" w:rsidRPr="000148F1" w:rsidRDefault="00D97481" w:rsidP="00D97481">
      <w:pPr>
        <w:rPr>
          <w:rFonts w:eastAsiaTheme="minorHAnsi"/>
          <w:sz w:val="24"/>
          <w:szCs w:val="24"/>
        </w:rPr>
      </w:pPr>
    </w:p>
    <w:p w:rsidR="00D848BC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Vyšetření sluchového vnímání </w:t>
      </w:r>
    </w:p>
    <w:p w:rsidR="00D848BC" w:rsidRPr="000148F1" w:rsidRDefault="00923AF3" w:rsidP="00D848B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28036E">
        <w:rPr>
          <w:rFonts w:eastAsiaTheme="minorHAnsi"/>
          <w:sz w:val="24"/>
          <w:szCs w:val="24"/>
        </w:rPr>
        <w:t>zkouška</w:t>
      </w:r>
      <w:r w:rsidR="00D97481" w:rsidRPr="000148F1">
        <w:rPr>
          <w:rFonts w:eastAsiaTheme="minorHAnsi"/>
          <w:sz w:val="24"/>
          <w:szCs w:val="24"/>
        </w:rPr>
        <w:t xml:space="preserve"> sluchové analýzy a syntézy od Matějčka </w:t>
      </w:r>
    </w:p>
    <w:p w:rsidR="00D97481" w:rsidRPr="000148F1" w:rsidRDefault="00923AF3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28036E">
        <w:rPr>
          <w:rFonts w:eastAsiaTheme="minorHAnsi"/>
          <w:sz w:val="24"/>
          <w:szCs w:val="24"/>
        </w:rPr>
        <w:t>zkouška</w:t>
      </w:r>
      <w:r w:rsidR="00D848BC">
        <w:rPr>
          <w:rFonts w:eastAsiaTheme="minorHAnsi"/>
          <w:sz w:val="24"/>
          <w:szCs w:val="24"/>
        </w:rPr>
        <w:t xml:space="preserve"> sluchového rozlišování</w:t>
      </w:r>
    </w:p>
    <w:p w:rsidR="00D848BC" w:rsidRDefault="00923AF3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proofErr w:type="spellStart"/>
      <w:r w:rsidR="00D97481" w:rsidRPr="000148F1">
        <w:rPr>
          <w:rFonts w:eastAsiaTheme="minorHAnsi"/>
          <w:sz w:val="24"/>
          <w:szCs w:val="24"/>
        </w:rPr>
        <w:t>Wepmanův</w:t>
      </w:r>
      <w:proofErr w:type="spellEnd"/>
      <w:r w:rsidR="00D97481" w:rsidRPr="000148F1">
        <w:rPr>
          <w:rFonts w:eastAsiaTheme="minorHAnsi"/>
          <w:sz w:val="24"/>
          <w:szCs w:val="24"/>
        </w:rPr>
        <w:t xml:space="preserve"> test</w:t>
      </w:r>
    </w:p>
    <w:p w:rsidR="00D848BC" w:rsidRDefault="00923AF3" w:rsidP="00D848B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="00D848BC">
        <w:rPr>
          <w:rFonts w:eastAsiaTheme="minorHAnsi"/>
          <w:sz w:val="24"/>
          <w:szCs w:val="24"/>
        </w:rPr>
        <w:t xml:space="preserve"> </w:t>
      </w:r>
      <w:proofErr w:type="spellStart"/>
      <w:r w:rsidR="00D848BC">
        <w:rPr>
          <w:rFonts w:eastAsiaTheme="minorHAnsi"/>
          <w:sz w:val="24"/>
          <w:szCs w:val="24"/>
        </w:rPr>
        <w:t>Wechslerův</w:t>
      </w:r>
      <w:proofErr w:type="spellEnd"/>
      <w:r w:rsidR="0028036E">
        <w:rPr>
          <w:rFonts w:eastAsiaTheme="minorHAnsi"/>
          <w:sz w:val="24"/>
          <w:szCs w:val="24"/>
        </w:rPr>
        <w:t xml:space="preserve"> </w:t>
      </w:r>
      <w:proofErr w:type="spellStart"/>
      <w:r w:rsidR="0028036E">
        <w:rPr>
          <w:rFonts w:eastAsiaTheme="minorHAnsi"/>
          <w:sz w:val="24"/>
          <w:szCs w:val="24"/>
        </w:rPr>
        <w:t>subtest</w:t>
      </w:r>
      <w:proofErr w:type="spellEnd"/>
      <w:r w:rsidR="00D97481" w:rsidRPr="000148F1">
        <w:rPr>
          <w:rFonts w:eastAsiaTheme="minorHAnsi"/>
          <w:sz w:val="24"/>
          <w:szCs w:val="24"/>
        </w:rPr>
        <w:t xml:space="preserve"> Opakování čísel </w:t>
      </w:r>
    </w:p>
    <w:p w:rsidR="00D97481" w:rsidRDefault="00D848BC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ú</w:t>
      </w:r>
      <w:r w:rsidR="00D97481" w:rsidRPr="000148F1">
        <w:rPr>
          <w:rFonts w:eastAsiaTheme="minorHAnsi"/>
          <w:sz w:val="24"/>
          <w:szCs w:val="24"/>
        </w:rPr>
        <w:t xml:space="preserve">roveň sluchové paměti </w:t>
      </w:r>
      <w:r>
        <w:rPr>
          <w:rFonts w:eastAsiaTheme="minorHAnsi"/>
          <w:sz w:val="24"/>
          <w:szCs w:val="24"/>
        </w:rPr>
        <w:t>také ukáže opakování slov a vět</w:t>
      </w:r>
    </w:p>
    <w:p w:rsidR="00330801" w:rsidRPr="000148F1" w:rsidRDefault="00330801" w:rsidP="00D97481">
      <w:pPr>
        <w:widowControl/>
        <w:adjustRightInd w:val="0"/>
        <w:rPr>
          <w:rFonts w:eastAsiaTheme="minorHAnsi"/>
          <w:sz w:val="24"/>
          <w:szCs w:val="24"/>
        </w:rPr>
      </w:pPr>
    </w:p>
    <w:p w:rsidR="00D97481" w:rsidRDefault="00633108" w:rsidP="00923AF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8671D">
        <w:rPr>
          <w:rFonts w:eastAsiaTheme="minorHAnsi"/>
          <w:sz w:val="24"/>
          <w:szCs w:val="24"/>
        </w:rPr>
        <w:t>o</w:t>
      </w:r>
      <w:r w:rsidR="00923AF3">
        <w:rPr>
          <w:rFonts w:eastAsiaTheme="minorHAnsi"/>
          <w:sz w:val="24"/>
          <w:szCs w:val="24"/>
        </w:rPr>
        <w:t xml:space="preserve">rientace </w:t>
      </w:r>
      <w:r w:rsidR="0028036E">
        <w:rPr>
          <w:rFonts w:eastAsiaTheme="minorHAnsi"/>
          <w:sz w:val="24"/>
          <w:szCs w:val="24"/>
        </w:rPr>
        <w:t>vpravo-vlevo - Soubor</w:t>
      </w:r>
      <w:r w:rsidR="00D97481" w:rsidRPr="000148F1">
        <w:rPr>
          <w:rFonts w:eastAsiaTheme="minorHAnsi"/>
          <w:sz w:val="24"/>
          <w:szCs w:val="24"/>
        </w:rPr>
        <w:t xml:space="preserve"> specifických zkoušek od Žlaba </w:t>
      </w:r>
    </w:p>
    <w:p w:rsidR="00923AF3" w:rsidRPr="000148F1" w:rsidRDefault="00923AF3" w:rsidP="00923AF3">
      <w:pPr>
        <w:widowControl/>
        <w:adjustRightInd w:val="0"/>
        <w:rPr>
          <w:rFonts w:eastAsiaTheme="minorHAnsi"/>
          <w:sz w:val="24"/>
          <w:szCs w:val="24"/>
        </w:rPr>
      </w:pPr>
    </w:p>
    <w:p w:rsidR="007654B3" w:rsidRDefault="007654B3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Vyšetření</w:t>
      </w:r>
      <w:r w:rsidR="00D97481" w:rsidRPr="000148F1">
        <w:rPr>
          <w:rFonts w:eastAsiaTheme="minorHAnsi"/>
          <w:sz w:val="24"/>
          <w:szCs w:val="24"/>
        </w:rPr>
        <w:t xml:space="preserve"> výk</w:t>
      </w:r>
      <w:r>
        <w:rPr>
          <w:rFonts w:eastAsiaTheme="minorHAnsi"/>
          <w:sz w:val="24"/>
          <w:szCs w:val="24"/>
        </w:rPr>
        <w:t xml:space="preserve">onu ve čtení a hodnocení úrovně </w:t>
      </w:r>
      <w:r w:rsidR="00D97481" w:rsidRPr="000148F1">
        <w:rPr>
          <w:rFonts w:eastAsiaTheme="minorHAnsi"/>
          <w:sz w:val="24"/>
          <w:szCs w:val="24"/>
        </w:rPr>
        <w:t>písemného projevu</w:t>
      </w:r>
    </w:p>
    <w:p w:rsidR="007654B3" w:rsidRDefault="007654B3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0148F1">
        <w:rPr>
          <w:rFonts w:eastAsiaTheme="minorHAnsi"/>
          <w:sz w:val="24"/>
          <w:szCs w:val="24"/>
        </w:rPr>
        <w:t xml:space="preserve">ve čtení </w:t>
      </w:r>
      <w:r>
        <w:rPr>
          <w:rFonts w:eastAsiaTheme="minorHAnsi"/>
          <w:sz w:val="24"/>
          <w:szCs w:val="24"/>
        </w:rPr>
        <w:t xml:space="preserve">se </w:t>
      </w:r>
      <w:r w:rsidR="00D97481" w:rsidRPr="000148F1">
        <w:rPr>
          <w:rFonts w:eastAsiaTheme="minorHAnsi"/>
          <w:sz w:val="24"/>
          <w:szCs w:val="24"/>
        </w:rPr>
        <w:t>sleduje rychlost čtení, porozumění čtenému textu, analyz</w:t>
      </w:r>
      <w:r>
        <w:rPr>
          <w:rFonts w:eastAsiaTheme="minorHAnsi"/>
          <w:sz w:val="24"/>
          <w:szCs w:val="24"/>
        </w:rPr>
        <w:t>ují se chyby ve čtení a</w:t>
      </w:r>
      <w:r w:rsidR="0028036E">
        <w:rPr>
          <w:rFonts w:eastAsiaTheme="minorHAnsi"/>
          <w:sz w:val="24"/>
          <w:szCs w:val="24"/>
        </w:rPr>
        <w:t> </w:t>
      </w:r>
      <w:r>
        <w:rPr>
          <w:rFonts w:eastAsiaTheme="minorHAnsi"/>
          <w:sz w:val="24"/>
          <w:szCs w:val="24"/>
        </w:rPr>
        <w:t xml:space="preserve">sleduje </w:t>
      </w:r>
      <w:r w:rsidR="00D97481" w:rsidRPr="000148F1">
        <w:rPr>
          <w:rFonts w:eastAsiaTheme="minorHAnsi"/>
          <w:sz w:val="24"/>
          <w:szCs w:val="24"/>
        </w:rPr>
        <w:t>se chování žáka při čtení</w:t>
      </w:r>
    </w:p>
    <w:p w:rsidR="007654B3" w:rsidRDefault="007654B3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používají se</w:t>
      </w:r>
      <w:r w:rsidR="00D97481" w:rsidRPr="000148F1">
        <w:rPr>
          <w:rFonts w:eastAsiaTheme="minorHAnsi"/>
          <w:sz w:val="24"/>
          <w:szCs w:val="24"/>
        </w:rPr>
        <w:t xml:space="preserve"> normované texty </w:t>
      </w:r>
      <w:r>
        <w:rPr>
          <w:rFonts w:eastAsiaTheme="minorHAnsi"/>
          <w:sz w:val="24"/>
          <w:szCs w:val="24"/>
        </w:rPr>
        <w:t>od Matějčka a kol.</w:t>
      </w:r>
    </w:p>
    <w:p w:rsidR="007654B3" w:rsidRDefault="007654B3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ú</w:t>
      </w:r>
      <w:r w:rsidR="00D97481" w:rsidRPr="000148F1">
        <w:rPr>
          <w:rFonts w:eastAsiaTheme="minorHAnsi"/>
          <w:sz w:val="24"/>
          <w:szCs w:val="24"/>
        </w:rPr>
        <w:t>roveň písemného projevu dítěte se p</w:t>
      </w:r>
      <w:r>
        <w:rPr>
          <w:rFonts w:eastAsiaTheme="minorHAnsi"/>
          <w:sz w:val="24"/>
          <w:szCs w:val="24"/>
        </w:rPr>
        <w:t xml:space="preserve">osuzuje z rozboru jeho školních </w:t>
      </w:r>
      <w:r w:rsidR="00D97481" w:rsidRPr="000148F1">
        <w:rPr>
          <w:rFonts w:eastAsiaTheme="minorHAnsi"/>
          <w:sz w:val="24"/>
          <w:szCs w:val="24"/>
        </w:rPr>
        <w:t>sešitů, z diktátu, opisu a přepisu</w:t>
      </w:r>
      <w:r>
        <w:rPr>
          <w:rFonts w:eastAsiaTheme="minorHAnsi"/>
          <w:sz w:val="24"/>
          <w:szCs w:val="24"/>
        </w:rPr>
        <w:t xml:space="preserve"> při vyšetření</w:t>
      </w:r>
    </w:p>
    <w:p w:rsidR="007654B3" w:rsidRDefault="007654B3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h</w:t>
      </w:r>
      <w:r w:rsidR="00D97481" w:rsidRPr="000148F1">
        <w:rPr>
          <w:rFonts w:eastAsiaTheme="minorHAnsi"/>
          <w:sz w:val="24"/>
          <w:szCs w:val="24"/>
        </w:rPr>
        <w:t>odnotí se tv</w:t>
      </w:r>
      <w:r>
        <w:rPr>
          <w:rFonts w:eastAsiaTheme="minorHAnsi"/>
          <w:sz w:val="24"/>
          <w:szCs w:val="24"/>
        </w:rPr>
        <w:t xml:space="preserve">ar písma, dodržování linearity, </w:t>
      </w:r>
      <w:r w:rsidR="00D97481" w:rsidRPr="000148F1">
        <w:rPr>
          <w:rFonts w:eastAsiaTheme="minorHAnsi"/>
          <w:sz w:val="24"/>
          <w:szCs w:val="24"/>
        </w:rPr>
        <w:t>chování při psaní a a</w:t>
      </w:r>
      <w:r>
        <w:rPr>
          <w:rFonts w:eastAsiaTheme="minorHAnsi"/>
          <w:sz w:val="24"/>
          <w:szCs w:val="24"/>
        </w:rPr>
        <w:t>nalyzují se specifické chyby</w:t>
      </w:r>
    </w:p>
    <w:p w:rsidR="00D97481" w:rsidRDefault="007654B3" w:rsidP="001D1B4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v </w:t>
      </w:r>
      <w:r w:rsidR="00D97481" w:rsidRPr="000148F1">
        <w:rPr>
          <w:rFonts w:eastAsiaTheme="minorHAnsi"/>
          <w:sz w:val="24"/>
          <w:szCs w:val="24"/>
        </w:rPr>
        <w:t>matematickýc</w:t>
      </w:r>
      <w:r>
        <w:rPr>
          <w:rFonts w:eastAsiaTheme="minorHAnsi"/>
          <w:sz w:val="24"/>
          <w:szCs w:val="24"/>
        </w:rPr>
        <w:t xml:space="preserve">h sešitech se sleduje, zda dítě </w:t>
      </w:r>
      <w:r w:rsidR="00D97481" w:rsidRPr="000148F1">
        <w:rPr>
          <w:rFonts w:eastAsiaTheme="minorHAnsi"/>
          <w:sz w:val="24"/>
          <w:szCs w:val="24"/>
        </w:rPr>
        <w:t>nepíše některé číslic</w:t>
      </w:r>
      <w:r>
        <w:rPr>
          <w:rFonts w:eastAsiaTheme="minorHAnsi"/>
          <w:sz w:val="24"/>
          <w:szCs w:val="24"/>
        </w:rPr>
        <w:t xml:space="preserve">e zrcadlově, nezaměňuje číslice, </w:t>
      </w:r>
      <w:r w:rsidR="00D97481" w:rsidRPr="000148F1">
        <w:rPr>
          <w:rFonts w:eastAsiaTheme="minorHAnsi"/>
          <w:sz w:val="24"/>
          <w:szCs w:val="24"/>
        </w:rPr>
        <w:t>c</w:t>
      </w:r>
      <w:r>
        <w:rPr>
          <w:rFonts w:eastAsiaTheme="minorHAnsi"/>
          <w:sz w:val="24"/>
          <w:szCs w:val="24"/>
        </w:rPr>
        <w:t xml:space="preserve">hápe podstatu poziční desítkové </w:t>
      </w:r>
      <w:r w:rsidR="00D97481" w:rsidRPr="000148F1">
        <w:rPr>
          <w:rFonts w:eastAsiaTheme="minorHAnsi"/>
          <w:sz w:val="24"/>
          <w:szCs w:val="24"/>
        </w:rPr>
        <w:t>soustavy (nezaměňuje pořadí číslic při zápisu víceciferné</w:t>
      </w:r>
      <w:r>
        <w:rPr>
          <w:rFonts w:eastAsiaTheme="minorHAnsi"/>
          <w:sz w:val="24"/>
          <w:szCs w:val="24"/>
        </w:rPr>
        <w:t xml:space="preserve">ho čísla), dodržuje sloupce při písemném sčítání </w:t>
      </w:r>
      <w:r w:rsidR="00D97481" w:rsidRPr="000148F1">
        <w:rPr>
          <w:rFonts w:eastAsiaTheme="minorHAnsi"/>
          <w:sz w:val="24"/>
          <w:szCs w:val="24"/>
        </w:rPr>
        <w:t>a odčítání, rozumí algoritmu písemného násobení a dělení (správně za</w:t>
      </w:r>
      <w:r>
        <w:rPr>
          <w:rFonts w:eastAsiaTheme="minorHAnsi"/>
          <w:sz w:val="24"/>
          <w:szCs w:val="24"/>
        </w:rPr>
        <w:t>pisuje jednotky, desítky</w:t>
      </w:r>
      <w:r w:rsidR="00686128">
        <w:rPr>
          <w:rFonts w:eastAsiaTheme="minorHAnsi"/>
          <w:sz w:val="24"/>
          <w:szCs w:val="24"/>
        </w:rPr>
        <w:t xml:space="preserve"> atd.) </w:t>
      </w:r>
      <w:r w:rsidR="008D4BD3">
        <w:rPr>
          <w:rFonts w:eastAsiaTheme="minorHAnsi"/>
          <w:sz w:val="24"/>
          <w:szCs w:val="24"/>
        </w:rPr>
        <w:t>(Pavlíčková, 2020)</w:t>
      </w:r>
    </w:p>
    <w:p w:rsidR="001D1B4A" w:rsidRPr="000148F1" w:rsidRDefault="001D1B4A" w:rsidP="001D1B4A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923AF3" w:rsidRDefault="001D1B4A" w:rsidP="001D1B4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</w:t>
      </w:r>
      <w:r w:rsidR="00D97481" w:rsidRPr="000148F1">
        <w:rPr>
          <w:rFonts w:eastAsiaTheme="minorHAnsi"/>
          <w:sz w:val="24"/>
          <w:szCs w:val="24"/>
        </w:rPr>
        <w:t>yšetření laterality</w:t>
      </w:r>
    </w:p>
    <w:p w:rsidR="00D97481" w:rsidRPr="000148F1" w:rsidRDefault="00D97481" w:rsidP="001D1B4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 </w:t>
      </w:r>
      <w:r w:rsidR="000517C8">
        <w:rPr>
          <w:rFonts w:eastAsiaTheme="minorHAnsi"/>
          <w:sz w:val="24"/>
          <w:szCs w:val="24"/>
        </w:rPr>
        <w:t>- Z</w:t>
      </w:r>
      <w:r w:rsidR="00923AF3">
        <w:rPr>
          <w:rFonts w:eastAsiaTheme="minorHAnsi"/>
          <w:sz w:val="24"/>
          <w:szCs w:val="24"/>
        </w:rPr>
        <w:t xml:space="preserve">kouška </w:t>
      </w:r>
      <w:r w:rsidRPr="000148F1">
        <w:rPr>
          <w:rFonts w:eastAsiaTheme="minorHAnsi"/>
          <w:sz w:val="24"/>
          <w:szCs w:val="24"/>
        </w:rPr>
        <w:t xml:space="preserve">laterality od Matějčka a Žlaba </w:t>
      </w:r>
    </w:p>
    <w:p w:rsidR="00D97481" w:rsidRPr="000148F1" w:rsidRDefault="00D97481" w:rsidP="001D1B4A">
      <w:pPr>
        <w:jc w:val="both"/>
        <w:rPr>
          <w:rFonts w:eastAsiaTheme="minorHAnsi"/>
          <w:sz w:val="24"/>
          <w:szCs w:val="24"/>
        </w:rPr>
      </w:pPr>
    </w:p>
    <w:p w:rsidR="00D97481" w:rsidRPr="000148F1" w:rsidRDefault="00D97481" w:rsidP="00D974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Diagnostika matematických dovedností a vědomostí</w:t>
      </w:r>
    </w:p>
    <w:p w:rsidR="00D97481" w:rsidRPr="00542F66" w:rsidRDefault="00542F66" w:rsidP="00542F66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130478" w:rsidRPr="00542F66">
        <w:rPr>
          <w:rFonts w:eastAsiaTheme="minorHAnsi"/>
          <w:color w:val="000000"/>
          <w:sz w:val="24"/>
          <w:szCs w:val="24"/>
        </w:rPr>
        <w:t xml:space="preserve">Baterie testů: </w:t>
      </w:r>
      <w:r w:rsidR="00D97481" w:rsidRPr="00542F66">
        <w:rPr>
          <w:rFonts w:eastAsiaTheme="minorHAnsi"/>
          <w:color w:val="000000"/>
          <w:sz w:val="24"/>
          <w:szCs w:val="24"/>
        </w:rPr>
        <w:t xml:space="preserve"> </w:t>
      </w:r>
      <w:r w:rsidR="004F1D28">
        <w:rPr>
          <w:rFonts w:eastAsiaTheme="minorHAnsi"/>
          <w:color w:val="000000"/>
          <w:sz w:val="24"/>
          <w:szCs w:val="24"/>
        </w:rPr>
        <w:t xml:space="preserve">Barevná </w:t>
      </w:r>
      <w:proofErr w:type="spellStart"/>
      <w:r w:rsidR="004F1D28">
        <w:rPr>
          <w:rFonts w:eastAsiaTheme="minorHAnsi"/>
          <w:color w:val="000000"/>
          <w:sz w:val="24"/>
          <w:szCs w:val="24"/>
        </w:rPr>
        <w:t>kalkulie</w:t>
      </w:r>
      <w:proofErr w:type="spellEnd"/>
      <w:r w:rsidR="004F1D28">
        <w:rPr>
          <w:rFonts w:eastAsiaTheme="minorHAnsi"/>
          <w:color w:val="000000"/>
          <w:sz w:val="24"/>
          <w:szCs w:val="24"/>
        </w:rPr>
        <w:t xml:space="preserve"> (Novák, 2002)</w:t>
      </w:r>
    </w:p>
    <w:p w:rsidR="00D97481" w:rsidRPr="000148F1" w:rsidRDefault="00542F66" w:rsidP="00D97481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proofErr w:type="spellStart"/>
      <w:r w:rsidR="00D97481" w:rsidRPr="000148F1">
        <w:rPr>
          <w:rFonts w:eastAsiaTheme="minorHAnsi"/>
          <w:color w:val="000000"/>
          <w:sz w:val="24"/>
          <w:szCs w:val="24"/>
        </w:rPr>
        <w:t>Kalkulie</w:t>
      </w:r>
      <w:proofErr w:type="spellEnd"/>
      <w:r w:rsidR="00D97481" w:rsidRPr="000148F1">
        <w:rPr>
          <w:rFonts w:eastAsiaTheme="minorHAnsi"/>
          <w:color w:val="000000"/>
          <w:sz w:val="24"/>
          <w:szCs w:val="24"/>
        </w:rPr>
        <w:t xml:space="preserve"> IV (Novák, 2002)</w:t>
      </w:r>
    </w:p>
    <w:p w:rsidR="00D97481" w:rsidRPr="000148F1" w:rsidRDefault="00542F66" w:rsidP="00D974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D97481" w:rsidRPr="000148F1">
        <w:rPr>
          <w:rFonts w:eastAsiaTheme="minorHAnsi"/>
          <w:color w:val="000000"/>
          <w:sz w:val="24"/>
          <w:szCs w:val="24"/>
        </w:rPr>
        <w:t xml:space="preserve">Číselný trojúhelník </w:t>
      </w:r>
    </w:p>
    <w:p w:rsidR="00D97481" w:rsidRPr="000148F1" w:rsidRDefault="00542F66" w:rsidP="00130478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proofErr w:type="spellStart"/>
      <w:r w:rsidR="00D97481" w:rsidRPr="000148F1">
        <w:rPr>
          <w:rFonts w:eastAsiaTheme="minorHAnsi"/>
          <w:color w:val="000000"/>
          <w:sz w:val="24"/>
          <w:szCs w:val="24"/>
        </w:rPr>
        <w:t>Rey-Ostheriethova</w:t>
      </w:r>
      <w:proofErr w:type="spellEnd"/>
      <w:r w:rsidR="00D97481" w:rsidRPr="000148F1">
        <w:rPr>
          <w:rFonts w:eastAsiaTheme="minorHAnsi"/>
          <w:color w:val="000000"/>
          <w:sz w:val="24"/>
          <w:szCs w:val="24"/>
        </w:rPr>
        <w:t xml:space="preserve"> komplexní figura 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D97481" w:rsidRPr="000148F1" w:rsidRDefault="00542F66" w:rsidP="004F1D2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D97481" w:rsidRPr="00542F66">
        <w:rPr>
          <w:rFonts w:eastAsiaTheme="minorHAnsi"/>
          <w:color w:val="000000"/>
          <w:sz w:val="24"/>
          <w:szCs w:val="24"/>
        </w:rPr>
        <w:t>soubor úkolů (nestandardizovaný), který zachycuje matematické faktory a úroveň</w:t>
      </w:r>
      <w:r w:rsidR="004F1D28">
        <w:rPr>
          <w:rFonts w:eastAsiaTheme="minorHAnsi"/>
          <w:color w:val="000000"/>
          <w:sz w:val="24"/>
          <w:szCs w:val="24"/>
        </w:rPr>
        <w:t xml:space="preserve"> </w:t>
      </w:r>
      <w:r w:rsidR="00D97481" w:rsidRPr="000148F1">
        <w:rPr>
          <w:rFonts w:eastAsiaTheme="minorHAnsi"/>
          <w:color w:val="000000"/>
          <w:sz w:val="24"/>
          <w:szCs w:val="24"/>
        </w:rPr>
        <w:t>funkcí, které by mohly být příčinou neúspěchu v matema</w:t>
      </w:r>
      <w:r w:rsidR="004F1D28">
        <w:rPr>
          <w:rFonts w:eastAsiaTheme="minorHAnsi"/>
          <w:color w:val="000000"/>
          <w:sz w:val="24"/>
          <w:szCs w:val="24"/>
        </w:rPr>
        <w:t>tice (byl sestaven v letech 1990–1992 v </w:t>
      </w:r>
      <w:r w:rsidR="00D97481" w:rsidRPr="000148F1">
        <w:rPr>
          <w:rFonts w:eastAsiaTheme="minorHAnsi"/>
          <w:color w:val="000000"/>
          <w:sz w:val="24"/>
          <w:szCs w:val="24"/>
        </w:rPr>
        <w:t xml:space="preserve">Pedagogicko-psychologické poradně </w:t>
      </w:r>
      <w:r w:rsidR="004F1D28">
        <w:rPr>
          <w:rFonts w:eastAsiaTheme="minorHAnsi"/>
          <w:color w:val="000000"/>
          <w:sz w:val="24"/>
          <w:szCs w:val="24"/>
        </w:rPr>
        <w:t>v Praze</w:t>
      </w:r>
      <w:r w:rsidR="00D97481" w:rsidRPr="000148F1">
        <w:rPr>
          <w:rFonts w:eastAsiaTheme="minorHAnsi"/>
          <w:color w:val="000000"/>
          <w:sz w:val="24"/>
          <w:szCs w:val="24"/>
        </w:rPr>
        <w:t>)</w:t>
      </w:r>
    </w:p>
    <w:p w:rsidR="00D97481" w:rsidRPr="000148F1" w:rsidRDefault="00D97481" w:rsidP="004F1D2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 xml:space="preserve">- školní diagnostické baterie </w:t>
      </w:r>
      <w:proofErr w:type="spellStart"/>
      <w:r w:rsidRPr="000148F1">
        <w:rPr>
          <w:rFonts w:eastAsiaTheme="minorHAnsi"/>
          <w:color w:val="000000"/>
          <w:sz w:val="24"/>
          <w:szCs w:val="24"/>
        </w:rPr>
        <w:t>DiB</w:t>
      </w:r>
      <w:proofErr w:type="spellEnd"/>
      <w:r w:rsidRPr="000148F1">
        <w:rPr>
          <w:rFonts w:eastAsiaTheme="minorHAnsi"/>
          <w:color w:val="000000"/>
          <w:sz w:val="24"/>
          <w:szCs w:val="24"/>
        </w:rPr>
        <w:t xml:space="preserve"> pro matematiku</w:t>
      </w:r>
    </w:p>
    <w:p w:rsidR="004F1D28" w:rsidRDefault="004F1D28" w:rsidP="00542F66">
      <w:pPr>
        <w:widowControl/>
        <w:adjustRightInd w:val="0"/>
        <w:jc w:val="both"/>
        <w:rPr>
          <w:rFonts w:eastAsiaTheme="minorHAnsi"/>
          <w:color w:val="0563C2"/>
          <w:sz w:val="24"/>
          <w:szCs w:val="24"/>
        </w:rPr>
      </w:pPr>
    </w:p>
    <w:p w:rsidR="00D97481" w:rsidRPr="00542F66" w:rsidRDefault="00542F66" w:rsidP="00E8671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130478" w:rsidRPr="00542F66">
        <w:rPr>
          <w:rFonts w:eastAsiaTheme="minorHAnsi"/>
          <w:sz w:val="24"/>
          <w:szCs w:val="24"/>
        </w:rPr>
        <w:t>k</w:t>
      </w:r>
      <w:r w:rsidR="00D97481" w:rsidRPr="00542F66">
        <w:rPr>
          <w:rFonts w:eastAsiaTheme="minorHAnsi"/>
          <w:sz w:val="24"/>
          <w:szCs w:val="24"/>
        </w:rPr>
        <w:t>onečná diagnóza poruch matematických schopností přísluší odbornému pracovišti, které</w:t>
      </w:r>
      <w:r w:rsidRPr="00542F66">
        <w:rPr>
          <w:rFonts w:eastAsiaTheme="minorHAnsi"/>
          <w:sz w:val="24"/>
          <w:szCs w:val="24"/>
        </w:rPr>
        <w:t xml:space="preserve"> </w:t>
      </w:r>
      <w:r w:rsidR="00D97481" w:rsidRPr="00542F66">
        <w:rPr>
          <w:rFonts w:eastAsiaTheme="minorHAnsi"/>
          <w:sz w:val="24"/>
          <w:szCs w:val="24"/>
        </w:rPr>
        <w:t>vyloučí záměnu s jinými možnými příčinami obtíží (vada zraku, sluchu, nižší rozumové</w:t>
      </w:r>
      <w:r w:rsidRPr="00542F66">
        <w:rPr>
          <w:rFonts w:eastAsiaTheme="minorHAnsi"/>
          <w:sz w:val="24"/>
          <w:szCs w:val="24"/>
        </w:rPr>
        <w:t xml:space="preserve"> </w:t>
      </w:r>
      <w:r w:rsidR="00D97481" w:rsidRPr="00542F66">
        <w:rPr>
          <w:rFonts w:eastAsiaTheme="minorHAnsi"/>
          <w:sz w:val="24"/>
          <w:szCs w:val="24"/>
        </w:rPr>
        <w:t xml:space="preserve">schopnosti, změna zdravotního stavu dítěte, nižší nadání na matematiku, </w:t>
      </w:r>
      <w:proofErr w:type="spellStart"/>
      <w:r w:rsidR="00D97481" w:rsidRPr="00542F66">
        <w:rPr>
          <w:rFonts w:eastAsiaTheme="minorHAnsi"/>
          <w:sz w:val="24"/>
          <w:szCs w:val="24"/>
        </w:rPr>
        <w:t>didaktogenní</w:t>
      </w:r>
      <w:proofErr w:type="spellEnd"/>
      <w:r w:rsidR="00D97481" w:rsidRPr="00542F66">
        <w:rPr>
          <w:rFonts w:eastAsiaTheme="minorHAnsi"/>
          <w:sz w:val="24"/>
          <w:szCs w:val="24"/>
        </w:rPr>
        <w:t xml:space="preserve"> obtíže</w:t>
      </w:r>
      <w:r w:rsidRPr="00542F66">
        <w:rPr>
          <w:rFonts w:eastAsiaTheme="minorHAnsi"/>
          <w:sz w:val="24"/>
          <w:szCs w:val="24"/>
        </w:rPr>
        <w:t xml:space="preserve"> </w:t>
      </w:r>
      <w:r w:rsidR="00D97481" w:rsidRPr="00542F66">
        <w:rPr>
          <w:rFonts w:eastAsiaTheme="minorHAnsi"/>
          <w:sz w:val="24"/>
          <w:szCs w:val="24"/>
        </w:rPr>
        <w:t>apod.) a navrhne možné doporučení pro vzdělávání žáka s po</w:t>
      </w:r>
      <w:r w:rsidR="00130478" w:rsidRPr="00542F66">
        <w:rPr>
          <w:rFonts w:eastAsiaTheme="minorHAnsi"/>
          <w:sz w:val="24"/>
          <w:szCs w:val="24"/>
        </w:rPr>
        <w:t>ruchou matematických schopností</w:t>
      </w:r>
    </w:p>
    <w:p w:rsidR="00D6366C" w:rsidRDefault="00D6366C" w:rsidP="00E8671D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9A087B" w:rsidRPr="000148F1" w:rsidRDefault="009A087B" w:rsidP="00E8671D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D97481" w:rsidRPr="000148F1" w:rsidRDefault="00D97481" w:rsidP="00D97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lastRenderedPageBreak/>
        <w:t>Zásady při reedukaci</w:t>
      </w:r>
    </w:p>
    <w:p w:rsidR="00D97481" w:rsidRPr="000148F1" w:rsidRDefault="00B12A00" w:rsidP="00B12A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</w:t>
      </w:r>
      <w:r w:rsidR="00D97481" w:rsidRPr="000148F1">
        <w:rPr>
          <w:rFonts w:eastAsiaTheme="minorHAnsi"/>
          <w:sz w:val="24"/>
          <w:szCs w:val="24"/>
        </w:rPr>
        <w:t>eedukace využívá metod, které rozvíjejí funkce nevy</w:t>
      </w:r>
      <w:r w:rsidR="00130478">
        <w:rPr>
          <w:rFonts w:eastAsiaTheme="minorHAnsi"/>
          <w:sz w:val="24"/>
          <w:szCs w:val="24"/>
        </w:rPr>
        <w:t xml:space="preserve">vinuté, nebo napravují porušené </w:t>
      </w:r>
      <w:r w:rsidR="00342288">
        <w:rPr>
          <w:rFonts w:eastAsiaTheme="minorHAnsi"/>
          <w:sz w:val="24"/>
          <w:szCs w:val="24"/>
        </w:rPr>
        <w:t>funkce</w:t>
      </w:r>
    </w:p>
    <w:p w:rsidR="00D97481" w:rsidRPr="000148F1" w:rsidRDefault="00B12A00" w:rsidP="00B12A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k</w:t>
      </w:r>
      <w:r w:rsidR="00D97481" w:rsidRPr="000148F1">
        <w:rPr>
          <w:rFonts w:eastAsiaTheme="minorHAnsi"/>
          <w:sz w:val="24"/>
          <w:szCs w:val="24"/>
        </w:rPr>
        <w:t>ompenzace spočívá ve vypracování náhradníc</w:t>
      </w:r>
      <w:r w:rsidR="00A668A5">
        <w:rPr>
          <w:rFonts w:eastAsiaTheme="minorHAnsi"/>
          <w:sz w:val="24"/>
          <w:szCs w:val="24"/>
        </w:rPr>
        <w:t xml:space="preserve">h mechanismů namísto mechanismů </w:t>
      </w:r>
      <w:r>
        <w:rPr>
          <w:rFonts w:eastAsiaTheme="minorHAnsi"/>
          <w:sz w:val="24"/>
          <w:szCs w:val="24"/>
        </w:rPr>
        <w:t>narušených</w:t>
      </w:r>
    </w:p>
    <w:p w:rsidR="00D97481" w:rsidRPr="00B12A00" w:rsidRDefault="00B12A00" w:rsidP="00B12A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žáci </w:t>
      </w:r>
      <w:r w:rsidR="00D97481" w:rsidRPr="000148F1">
        <w:rPr>
          <w:rFonts w:eastAsiaTheme="minorHAnsi"/>
          <w:sz w:val="24"/>
          <w:szCs w:val="24"/>
        </w:rPr>
        <w:t>s dyskalkulií jsou často schopny si vlastní, náhradní mec</w:t>
      </w:r>
      <w:r>
        <w:rPr>
          <w:rFonts w:eastAsiaTheme="minorHAnsi"/>
          <w:sz w:val="24"/>
          <w:szCs w:val="24"/>
        </w:rPr>
        <w:t xml:space="preserve">hanismy vypracovat, avšak ty by </w:t>
      </w:r>
      <w:r w:rsidR="00D97481" w:rsidRPr="000148F1">
        <w:rPr>
          <w:rFonts w:eastAsiaTheme="minorHAnsi"/>
          <w:sz w:val="24"/>
          <w:szCs w:val="24"/>
        </w:rPr>
        <w:t>jim měly být učiteli a rodiči ponechány a neměly vy se jim nabízet postupy, které znají dospělí</w:t>
      </w:r>
    </w:p>
    <w:p w:rsidR="00D97481" w:rsidRPr="000148F1" w:rsidRDefault="00D97481" w:rsidP="00D97481">
      <w:pPr>
        <w:rPr>
          <w:rFonts w:eastAsiaTheme="minorHAnsi"/>
          <w:color w:val="000000"/>
          <w:sz w:val="24"/>
          <w:szCs w:val="24"/>
        </w:rPr>
      </w:pP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Obecné postupy se dají uvést v tzv. „desateru“, avšak je nutné mít na zřeteli, že každé dítě je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výrazná individualita a potřebuje svůj vlastní postup. Co se osvědčí u jednoho dítěte, nemusí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být přenosné u dítěte jiného. (Blažková, 2017, s. 177, 178)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1. Stanovení diagnózy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2. Respektování logické výstavby matematiky a její specifičnosti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3. Pochopení základních pojmů a operací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4. Navození AHA efektu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5. Využití všech smyslů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6. Diskuze s dítětem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7. Pamětné zvládnutí učiva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8. Zvyšování nároků na samostatnost a aktivitu dítěte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9. Neustálá potřeba úspěchu</w:t>
      </w:r>
    </w:p>
    <w:p w:rsidR="00B12A00" w:rsidRDefault="00D97481" w:rsidP="008D4BD3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10. Práce podle individuálního plánu</w:t>
      </w:r>
    </w:p>
    <w:p w:rsidR="008D4BD3" w:rsidRPr="008D4BD3" w:rsidRDefault="008D4BD3" w:rsidP="008D4BD3">
      <w:pPr>
        <w:widowControl/>
        <w:adjustRightInd w:val="0"/>
        <w:rPr>
          <w:rFonts w:eastAsiaTheme="minorHAnsi"/>
          <w:sz w:val="24"/>
          <w:szCs w:val="24"/>
        </w:rPr>
      </w:pPr>
    </w:p>
    <w:p w:rsidR="000F56FB" w:rsidRDefault="000148F1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 w:rsidRPr="000148F1">
        <w:rPr>
          <w:sz w:val="24"/>
          <w:szCs w:val="24"/>
          <w:lang w:eastAsia="cs-CZ"/>
        </w:rPr>
        <w:t>Snahou je učit děti matematice na úrovni, jaké</w:t>
      </w:r>
      <w:r w:rsidR="000F56FB">
        <w:rPr>
          <w:sz w:val="24"/>
          <w:szCs w:val="24"/>
          <w:lang w:eastAsia="cs-CZ"/>
        </w:rPr>
        <w:t xml:space="preserve"> jsou schopny, postupem „4 P“: </w:t>
      </w:r>
    </w:p>
    <w:p w:rsidR="000148F1" w:rsidRPr="000148F1" w:rsidRDefault="00342288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</w:t>
      </w:r>
      <w:r w:rsidR="00700040">
        <w:rPr>
          <w:b/>
          <w:bCs/>
          <w:sz w:val="24"/>
          <w:szCs w:val="24"/>
          <w:lang w:eastAsia="cs-CZ"/>
        </w:rPr>
        <w:t>ohoda</w:t>
      </w:r>
      <w:r w:rsidR="000148F1" w:rsidRPr="000148F1">
        <w:rPr>
          <w:sz w:val="24"/>
          <w:szCs w:val="24"/>
          <w:lang w:eastAsia="cs-CZ"/>
        </w:rPr>
        <w:t xml:space="preserve"> – atmosféra bez napětí a strachu</w:t>
      </w:r>
      <w:r>
        <w:rPr>
          <w:sz w:val="24"/>
          <w:szCs w:val="24"/>
          <w:lang w:eastAsia="cs-CZ"/>
        </w:rPr>
        <w:t>,</w:t>
      </w:r>
    </w:p>
    <w:p w:rsidR="000148F1" w:rsidRPr="000148F1" w:rsidRDefault="00342288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</w:t>
      </w:r>
      <w:r w:rsidR="00700040">
        <w:rPr>
          <w:b/>
          <w:bCs/>
          <w:sz w:val="24"/>
          <w:szCs w:val="24"/>
          <w:lang w:eastAsia="cs-CZ"/>
        </w:rPr>
        <w:t>rožitek</w:t>
      </w:r>
      <w:r w:rsidR="000148F1" w:rsidRPr="000148F1">
        <w:rPr>
          <w:sz w:val="24"/>
          <w:szCs w:val="24"/>
          <w:lang w:eastAsia="cs-CZ"/>
        </w:rPr>
        <w:t xml:space="preserve"> – získávání pojmů na zák</w:t>
      </w:r>
      <w:r w:rsidR="00700040">
        <w:rPr>
          <w:sz w:val="24"/>
          <w:szCs w:val="24"/>
          <w:lang w:eastAsia="cs-CZ"/>
        </w:rPr>
        <w:t>ladě vlastních prožitků při man</w:t>
      </w:r>
      <w:r w:rsidR="000148F1" w:rsidRPr="000148F1">
        <w:rPr>
          <w:sz w:val="24"/>
          <w:szCs w:val="24"/>
          <w:lang w:eastAsia="cs-CZ"/>
        </w:rPr>
        <w:t>i</w:t>
      </w:r>
      <w:r w:rsidR="00700040">
        <w:rPr>
          <w:sz w:val="24"/>
          <w:szCs w:val="24"/>
          <w:lang w:eastAsia="cs-CZ"/>
        </w:rPr>
        <w:t>p</w:t>
      </w:r>
      <w:r>
        <w:rPr>
          <w:sz w:val="24"/>
          <w:szCs w:val="24"/>
          <w:lang w:eastAsia="cs-CZ"/>
        </w:rPr>
        <w:t>ulativní a myšlenkové činnosti,</w:t>
      </w:r>
    </w:p>
    <w:p w:rsidR="000148F1" w:rsidRPr="000148F1" w:rsidRDefault="00342288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</w:t>
      </w:r>
      <w:r w:rsidR="00700040">
        <w:rPr>
          <w:b/>
          <w:bCs/>
          <w:sz w:val="24"/>
          <w:szCs w:val="24"/>
          <w:lang w:eastAsia="cs-CZ"/>
        </w:rPr>
        <w:t>oznání</w:t>
      </w:r>
      <w:r w:rsidR="000148F1" w:rsidRPr="000148F1">
        <w:rPr>
          <w:sz w:val="24"/>
          <w:szCs w:val="24"/>
          <w:lang w:eastAsia="cs-CZ"/>
        </w:rPr>
        <w:t xml:space="preserve"> – vnímání matematických objektů a pojmů, jejich vlastností, shod </w:t>
      </w:r>
      <w:r>
        <w:rPr>
          <w:sz w:val="24"/>
          <w:szCs w:val="24"/>
          <w:lang w:eastAsia="cs-CZ"/>
        </w:rPr>
        <w:t>a odlišností postupné vytváření systému,</w:t>
      </w:r>
    </w:p>
    <w:p w:rsidR="000148F1" w:rsidRPr="000148F1" w:rsidRDefault="00342288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</w:t>
      </w:r>
      <w:r w:rsidR="00700040">
        <w:rPr>
          <w:b/>
          <w:bCs/>
          <w:sz w:val="24"/>
          <w:szCs w:val="24"/>
          <w:lang w:eastAsia="cs-CZ"/>
        </w:rPr>
        <w:t>orozumění</w:t>
      </w:r>
      <w:r w:rsidR="000148F1" w:rsidRPr="000148F1">
        <w:rPr>
          <w:sz w:val="24"/>
          <w:szCs w:val="24"/>
          <w:lang w:eastAsia="cs-CZ"/>
        </w:rPr>
        <w:t xml:space="preserve"> – navození „AHA efektu“</w:t>
      </w:r>
      <w:r w:rsidR="000F56FB">
        <w:rPr>
          <w:sz w:val="24"/>
          <w:szCs w:val="24"/>
          <w:lang w:eastAsia="cs-CZ"/>
        </w:rPr>
        <w:t xml:space="preserve"> – už vím, jak a proč to tak je</w:t>
      </w:r>
      <w:r w:rsidR="00562B71">
        <w:rPr>
          <w:sz w:val="24"/>
          <w:szCs w:val="24"/>
          <w:lang w:eastAsia="cs-CZ"/>
        </w:rPr>
        <w:t xml:space="preserve"> (Blažková, 2017</w:t>
      </w:r>
      <w:r w:rsidR="000148F1">
        <w:rPr>
          <w:sz w:val="24"/>
          <w:szCs w:val="24"/>
          <w:lang w:eastAsia="cs-CZ"/>
        </w:rPr>
        <w:t>)</w:t>
      </w:r>
      <w:r w:rsidR="000F56FB">
        <w:rPr>
          <w:sz w:val="24"/>
          <w:szCs w:val="24"/>
          <w:lang w:eastAsia="cs-CZ"/>
        </w:rPr>
        <w:t>.</w:t>
      </w:r>
    </w:p>
    <w:p w:rsidR="00D97481" w:rsidRPr="000148F1" w:rsidRDefault="00D97481" w:rsidP="000F56FB">
      <w:pPr>
        <w:contextualSpacing/>
        <w:rPr>
          <w:rFonts w:eastAsiaTheme="minorHAnsi"/>
          <w:sz w:val="24"/>
          <w:szCs w:val="24"/>
        </w:rPr>
      </w:pPr>
    </w:p>
    <w:p w:rsidR="009D62AC" w:rsidRPr="000148F1" w:rsidRDefault="009D62A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DALŠÍ SPECIFICKÉ PORUCHY UČENÍ A JEJICH VLIV NA ÚSPĚŠNOST ŽÁKA V</w:t>
      </w:r>
    </w:p>
    <w:p w:rsidR="009D62AC" w:rsidRPr="000148F1" w:rsidRDefault="009D62A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MATEMATICE</w:t>
      </w:r>
    </w:p>
    <w:p w:rsidR="00FE154B" w:rsidRPr="000148F1" w:rsidRDefault="00700040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 s</w:t>
      </w:r>
      <w:r w:rsidR="009D62AC" w:rsidRPr="000148F1">
        <w:rPr>
          <w:rFonts w:eastAsiaTheme="minorHAnsi"/>
          <w:color w:val="000000"/>
          <w:sz w:val="24"/>
          <w:szCs w:val="24"/>
        </w:rPr>
        <w:t xml:space="preserve">pecifické poruchy </w:t>
      </w:r>
      <w:r w:rsidR="00791C4B">
        <w:rPr>
          <w:rFonts w:eastAsiaTheme="minorHAnsi"/>
          <w:color w:val="000000"/>
          <w:sz w:val="24"/>
          <w:szCs w:val="24"/>
        </w:rPr>
        <w:t>učení definujeme</w:t>
      </w:r>
      <w:r w:rsidR="009D62AC" w:rsidRPr="000148F1">
        <w:rPr>
          <w:rFonts w:eastAsiaTheme="minorHAnsi"/>
          <w:color w:val="000000"/>
          <w:sz w:val="24"/>
          <w:szCs w:val="24"/>
        </w:rPr>
        <w:t xml:space="preserve"> jako neschopnost naučit se číst, psát a počítat</w:t>
      </w:r>
      <w:r w:rsidR="006C5F60">
        <w:rPr>
          <w:rFonts w:eastAsiaTheme="minorHAnsi"/>
          <w:color w:val="000000"/>
          <w:sz w:val="24"/>
          <w:szCs w:val="24"/>
        </w:rPr>
        <w:t xml:space="preserve"> </w:t>
      </w:r>
      <w:r w:rsidR="009D62AC" w:rsidRPr="000148F1">
        <w:rPr>
          <w:rFonts w:eastAsiaTheme="minorHAnsi"/>
          <w:color w:val="000000"/>
          <w:sz w:val="24"/>
          <w:szCs w:val="24"/>
        </w:rPr>
        <w:t>pomocí běžných výukových metod za průměrné inteli</w:t>
      </w:r>
      <w:r w:rsidR="006C5F60">
        <w:rPr>
          <w:rFonts w:eastAsiaTheme="minorHAnsi"/>
          <w:color w:val="000000"/>
          <w:sz w:val="24"/>
          <w:szCs w:val="24"/>
        </w:rPr>
        <w:t xml:space="preserve">gence a přiměřené sociokulturní </w:t>
      </w:r>
      <w:r w:rsidR="00FE154B" w:rsidRPr="000148F1">
        <w:rPr>
          <w:rFonts w:eastAsiaTheme="minorHAnsi"/>
          <w:color w:val="000000"/>
          <w:sz w:val="24"/>
          <w:szCs w:val="24"/>
        </w:rPr>
        <w:t>příležitosti</w:t>
      </w:r>
      <w:r w:rsidR="00791C4B">
        <w:rPr>
          <w:rFonts w:eastAsiaTheme="minorHAnsi"/>
          <w:color w:val="000000"/>
          <w:sz w:val="24"/>
          <w:szCs w:val="24"/>
        </w:rPr>
        <w:t xml:space="preserve"> (</w:t>
      </w:r>
      <w:r w:rsidR="006C5F60">
        <w:rPr>
          <w:rFonts w:eastAsiaTheme="minorHAnsi"/>
          <w:color w:val="000000"/>
          <w:sz w:val="24"/>
          <w:szCs w:val="24"/>
        </w:rPr>
        <w:t xml:space="preserve">in </w:t>
      </w:r>
      <w:r w:rsidR="00791C4B">
        <w:rPr>
          <w:rFonts w:eastAsiaTheme="minorHAnsi"/>
          <w:color w:val="000000"/>
          <w:sz w:val="24"/>
          <w:szCs w:val="24"/>
        </w:rPr>
        <w:t>Pavlíčková, 2020)</w:t>
      </w:r>
      <w:r w:rsidR="00FE154B" w:rsidRPr="000148F1">
        <w:rPr>
          <w:rFonts w:eastAsiaTheme="minorHAnsi"/>
          <w:color w:val="000000"/>
          <w:sz w:val="24"/>
          <w:szCs w:val="24"/>
        </w:rPr>
        <w:t xml:space="preserve"> </w:t>
      </w:r>
    </w:p>
    <w:p w:rsidR="00FE154B" w:rsidRPr="000148F1" w:rsidRDefault="00FE154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FE154B" w:rsidRPr="00700040" w:rsidRDefault="00700040" w:rsidP="0070004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FE154B" w:rsidRPr="00700040">
        <w:rPr>
          <w:rFonts w:eastAsiaTheme="minorHAnsi"/>
          <w:color w:val="000000"/>
          <w:sz w:val="24"/>
          <w:szCs w:val="24"/>
        </w:rPr>
        <w:t>m</w:t>
      </w:r>
      <w:r w:rsidR="009D62AC" w:rsidRPr="00700040">
        <w:rPr>
          <w:rFonts w:eastAsiaTheme="minorHAnsi"/>
          <w:color w:val="000000"/>
          <w:sz w:val="24"/>
          <w:szCs w:val="24"/>
        </w:rPr>
        <w:t>ezi základní typy specifických poruch učení patří</w:t>
      </w:r>
      <w:r w:rsidR="00FE154B" w:rsidRPr="00700040">
        <w:rPr>
          <w:rFonts w:eastAsiaTheme="minorHAnsi"/>
          <w:color w:val="000000"/>
          <w:sz w:val="24"/>
          <w:szCs w:val="24"/>
        </w:rPr>
        <w:t>:</w:t>
      </w:r>
    </w:p>
    <w:p w:rsidR="0001310A" w:rsidRDefault="0001310A" w:rsidP="00861035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dyslexie (porucha čtení)</w:t>
      </w:r>
    </w:p>
    <w:p w:rsidR="00FE154B" w:rsidRPr="004F3509" w:rsidRDefault="009D62AC" w:rsidP="00861035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4F3509">
        <w:rPr>
          <w:rFonts w:eastAsiaTheme="minorHAnsi"/>
          <w:color w:val="000000"/>
          <w:sz w:val="24"/>
          <w:szCs w:val="24"/>
        </w:rPr>
        <w:t>dys</w:t>
      </w:r>
      <w:r w:rsidR="00FE154B" w:rsidRPr="004F3509">
        <w:rPr>
          <w:rFonts w:eastAsiaTheme="minorHAnsi"/>
          <w:color w:val="000000"/>
          <w:sz w:val="24"/>
          <w:szCs w:val="24"/>
        </w:rPr>
        <w:t>ortografie (porucha pravopisu)</w:t>
      </w:r>
    </w:p>
    <w:p w:rsidR="00FE154B" w:rsidRPr="004F3509" w:rsidRDefault="009D62AC" w:rsidP="00861035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4F3509">
        <w:rPr>
          <w:rFonts w:eastAsiaTheme="minorHAnsi"/>
          <w:color w:val="000000"/>
          <w:sz w:val="24"/>
          <w:szCs w:val="24"/>
        </w:rPr>
        <w:t>dysgrafie (poruc</w:t>
      </w:r>
      <w:r w:rsidR="00FE154B" w:rsidRPr="004F3509">
        <w:rPr>
          <w:rFonts w:eastAsiaTheme="minorHAnsi"/>
          <w:color w:val="000000"/>
          <w:sz w:val="24"/>
          <w:szCs w:val="24"/>
        </w:rPr>
        <w:t xml:space="preserve">ha psaní, grafického projevu) </w:t>
      </w:r>
    </w:p>
    <w:p w:rsidR="00FE154B" w:rsidRDefault="00FE154B" w:rsidP="00861035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4F3509">
        <w:rPr>
          <w:rFonts w:eastAsiaTheme="minorHAnsi"/>
          <w:color w:val="000000"/>
          <w:sz w:val="24"/>
          <w:szCs w:val="24"/>
        </w:rPr>
        <w:t xml:space="preserve">dyskalkulie </w:t>
      </w:r>
      <w:r w:rsidR="009D62AC" w:rsidRPr="004F3509">
        <w:rPr>
          <w:rFonts w:eastAsiaTheme="minorHAnsi"/>
          <w:color w:val="000000"/>
          <w:sz w:val="24"/>
          <w:szCs w:val="24"/>
        </w:rPr>
        <w:t>(porucha počít</w:t>
      </w:r>
      <w:r w:rsidRPr="004F3509">
        <w:rPr>
          <w:rFonts w:eastAsiaTheme="minorHAnsi"/>
          <w:color w:val="000000"/>
          <w:sz w:val="24"/>
          <w:szCs w:val="24"/>
        </w:rPr>
        <w:t>ání, matematických schopností)</w:t>
      </w:r>
    </w:p>
    <w:p w:rsidR="009A087B" w:rsidRDefault="009A087B" w:rsidP="009A087B">
      <w:pPr>
        <w:pStyle w:val="Odstavecseseznamem"/>
        <w:widowControl/>
        <w:adjustRightInd w:val="0"/>
        <w:ind w:left="720" w:firstLine="0"/>
        <w:rPr>
          <w:rFonts w:eastAsiaTheme="minorHAnsi"/>
          <w:color w:val="000000"/>
          <w:sz w:val="24"/>
          <w:szCs w:val="24"/>
        </w:rPr>
      </w:pPr>
    </w:p>
    <w:p w:rsidR="009A087B" w:rsidRPr="009A087B" w:rsidRDefault="009A087B" w:rsidP="00861035">
      <w:pPr>
        <w:pStyle w:val="Odstavecseseznamem"/>
        <w:widowControl/>
        <w:numPr>
          <w:ilvl w:val="0"/>
          <w:numId w:val="9"/>
        </w:numPr>
        <w:adjustRightInd w:val="0"/>
        <w:rPr>
          <w:rFonts w:eastAsiaTheme="minorHAnsi"/>
          <w:color w:val="000000"/>
          <w:sz w:val="24"/>
          <w:szCs w:val="24"/>
        </w:rPr>
      </w:pPr>
      <w:proofErr w:type="spellStart"/>
      <w:r w:rsidRPr="009A087B">
        <w:rPr>
          <w:rFonts w:eastAsiaTheme="minorHAnsi"/>
          <w:color w:val="000000"/>
          <w:sz w:val="24"/>
          <w:szCs w:val="24"/>
        </w:rPr>
        <w:t>dyspinxie</w:t>
      </w:r>
      <w:proofErr w:type="spellEnd"/>
      <w:r w:rsidRPr="009A087B">
        <w:rPr>
          <w:rFonts w:eastAsiaTheme="minorHAnsi"/>
          <w:color w:val="000000"/>
          <w:sz w:val="24"/>
          <w:szCs w:val="24"/>
        </w:rPr>
        <w:t xml:space="preserve"> (porucha kreslení)</w:t>
      </w:r>
    </w:p>
    <w:p w:rsidR="009A087B" w:rsidRPr="009A087B" w:rsidRDefault="009A087B" w:rsidP="00861035">
      <w:pPr>
        <w:pStyle w:val="Odstavecseseznamem"/>
        <w:widowControl/>
        <w:numPr>
          <w:ilvl w:val="0"/>
          <w:numId w:val="9"/>
        </w:numPr>
        <w:adjustRightInd w:val="0"/>
        <w:rPr>
          <w:rFonts w:eastAsiaTheme="minorHAnsi"/>
          <w:color w:val="000000"/>
          <w:sz w:val="24"/>
          <w:szCs w:val="24"/>
        </w:rPr>
      </w:pPr>
      <w:proofErr w:type="spellStart"/>
      <w:r w:rsidRPr="009A087B">
        <w:rPr>
          <w:rFonts w:eastAsiaTheme="minorHAnsi"/>
          <w:color w:val="000000"/>
          <w:sz w:val="24"/>
          <w:szCs w:val="24"/>
        </w:rPr>
        <w:t>dysmúzie</w:t>
      </w:r>
      <w:proofErr w:type="spellEnd"/>
      <w:r w:rsidRPr="009A087B">
        <w:rPr>
          <w:rFonts w:eastAsiaTheme="minorHAnsi"/>
          <w:color w:val="000000"/>
          <w:sz w:val="24"/>
          <w:szCs w:val="24"/>
        </w:rPr>
        <w:t xml:space="preserve"> (porucha hudební schopnosti)</w:t>
      </w:r>
    </w:p>
    <w:p w:rsidR="009A087B" w:rsidRPr="009A087B" w:rsidRDefault="009A087B" w:rsidP="00861035">
      <w:pPr>
        <w:pStyle w:val="Odstavecseseznamem"/>
        <w:widowControl/>
        <w:numPr>
          <w:ilvl w:val="0"/>
          <w:numId w:val="9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9A087B">
        <w:rPr>
          <w:rFonts w:eastAsiaTheme="minorHAnsi"/>
          <w:color w:val="000000"/>
          <w:sz w:val="24"/>
          <w:szCs w:val="24"/>
        </w:rPr>
        <w:t xml:space="preserve">dyspraxie (porucha motorických funkcí) </w:t>
      </w:r>
    </w:p>
    <w:p w:rsidR="00FE154B" w:rsidRPr="000148F1" w:rsidRDefault="00FE154B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130478" w:rsidRPr="00130478" w:rsidRDefault="00130478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130478">
        <w:rPr>
          <w:rFonts w:eastAsiaTheme="minorHAnsi"/>
          <w:color w:val="000000"/>
          <w:sz w:val="24"/>
          <w:szCs w:val="24"/>
        </w:rPr>
        <w:t>-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130478">
        <w:rPr>
          <w:rFonts w:eastAsiaTheme="minorHAnsi"/>
          <w:color w:val="000000"/>
          <w:sz w:val="24"/>
          <w:szCs w:val="24"/>
        </w:rPr>
        <w:t>u</w:t>
      </w:r>
      <w:r w:rsidR="009D62AC" w:rsidRPr="00130478">
        <w:rPr>
          <w:rFonts w:eastAsiaTheme="minorHAnsi"/>
          <w:color w:val="000000"/>
          <w:sz w:val="24"/>
          <w:szCs w:val="24"/>
        </w:rPr>
        <w:t xml:space="preserve"> všech těchto žáků bývají porušeny některé</w:t>
      </w:r>
      <w:r w:rsidRPr="00130478">
        <w:rPr>
          <w:rFonts w:eastAsiaTheme="minorHAnsi"/>
          <w:color w:val="000000"/>
          <w:sz w:val="24"/>
          <w:szCs w:val="24"/>
        </w:rPr>
        <w:t xml:space="preserve"> </w:t>
      </w:r>
      <w:r w:rsidR="009D62AC" w:rsidRPr="00130478">
        <w:rPr>
          <w:rFonts w:eastAsiaTheme="minorHAnsi"/>
          <w:color w:val="000000"/>
          <w:sz w:val="24"/>
          <w:szCs w:val="24"/>
        </w:rPr>
        <w:t>dílčí funkce, které jsou potřebné pro učení se čtení, psaní a počítání</w:t>
      </w:r>
      <w:r w:rsidRPr="00130478">
        <w:rPr>
          <w:rFonts w:eastAsiaTheme="minorHAnsi"/>
          <w:color w:val="000000"/>
          <w:sz w:val="24"/>
          <w:szCs w:val="24"/>
        </w:rPr>
        <w:t xml:space="preserve"> (</w:t>
      </w:r>
      <w:r w:rsidR="009D62AC" w:rsidRPr="00130478">
        <w:rPr>
          <w:rFonts w:eastAsiaTheme="minorHAnsi"/>
          <w:color w:val="000000"/>
          <w:sz w:val="24"/>
          <w:szCs w:val="24"/>
        </w:rPr>
        <w:t>funkce</w:t>
      </w:r>
      <w:r w:rsidRPr="00130478">
        <w:rPr>
          <w:rFonts w:eastAsiaTheme="minorHAnsi"/>
          <w:color w:val="000000"/>
          <w:sz w:val="24"/>
          <w:szCs w:val="24"/>
        </w:rPr>
        <w:t xml:space="preserve"> </w:t>
      </w:r>
      <w:r w:rsidR="009D62AC" w:rsidRPr="00130478">
        <w:rPr>
          <w:rFonts w:eastAsiaTheme="minorHAnsi"/>
          <w:color w:val="000000"/>
          <w:sz w:val="24"/>
          <w:szCs w:val="24"/>
        </w:rPr>
        <w:t>percepční, kogniti</w:t>
      </w:r>
      <w:r w:rsidRPr="00130478">
        <w:rPr>
          <w:rFonts w:eastAsiaTheme="minorHAnsi"/>
          <w:color w:val="000000"/>
          <w:sz w:val="24"/>
          <w:szCs w:val="24"/>
        </w:rPr>
        <w:t>vní a motorické)</w:t>
      </w:r>
    </w:p>
    <w:p w:rsidR="00EC090F" w:rsidRDefault="00130478" w:rsidP="00EC090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 p</w:t>
      </w:r>
      <w:r w:rsidR="009D62AC" w:rsidRPr="00130478">
        <w:rPr>
          <w:rFonts w:eastAsiaTheme="minorHAnsi"/>
          <w:color w:val="000000"/>
          <w:sz w:val="24"/>
          <w:szCs w:val="24"/>
        </w:rPr>
        <w:t>ro diagnostiku a následnou reedukaci specifických poruch</w:t>
      </w:r>
      <w:r w:rsidRPr="00130478">
        <w:rPr>
          <w:rFonts w:eastAsiaTheme="minorHAnsi"/>
          <w:color w:val="000000"/>
          <w:sz w:val="24"/>
          <w:szCs w:val="24"/>
        </w:rPr>
        <w:t xml:space="preserve"> </w:t>
      </w:r>
      <w:r w:rsidR="009D62AC" w:rsidRPr="00130478">
        <w:rPr>
          <w:rFonts w:eastAsiaTheme="minorHAnsi"/>
          <w:color w:val="000000"/>
          <w:sz w:val="24"/>
          <w:szCs w:val="24"/>
        </w:rPr>
        <w:t>učení je důležité vědět, které funkce jsou poškozené, nerozvinuté, v jakém rozsahu a v</w:t>
      </w:r>
      <w:r w:rsidR="00700040">
        <w:rPr>
          <w:rFonts w:eastAsiaTheme="minorHAnsi"/>
          <w:color w:val="000000"/>
          <w:sz w:val="24"/>
          <w:szCs w:val="24"/>
        </w:rPr>
        <w:t> </w:t>
      </w:r>
      <w:r w:rsidR="009D62AC" w:rsidRPr="00130478">
        <w:rPr>
          <w:rFonts w:eastAsiaTheme="minorHAnsi"/>
          <w:color w:val="000000"/>
          <w:sz w:val="24"/>
          <w:szCs w:val="24"/>
        </w:rPr>
        <w:t>jaké</w:t>
      </w:r>
      <w:r w:rsidR="00700040">
        <w:rPr>
          <w:rFonts w:eastAsiaTheme="minorHAnsi"/>
          <w:color w:val="000000"/>
          <w:sz w:val="24"/>
          <w:szCs w:val="24"/>
        </w:rPr>
        <w:t xml:space="preserve"> </w:t>
      </w:r>
      <w:r w:rsidR="00E76A7A">
        <w:rPr>
          <w:rFonts w:eastAsiaTheme="minorHAnsi"/>
          <w:color w:val="000000"/>
          <w:sz w:val="24"/>
          <w:szCs w:val="24"/>
        </w:rPr>
        <w:t>kombinaci</w:t>
      </w:r>
    </w:p>
    <w:p w:rsidR="009D62AC" w:rsidRPr="00EC090F" w:rsidRDefault="009D62AC" w:rsidP="00EC090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lastRenderedPageBreak/>
        <w:t>Dyslexie</w:t>
      </w:r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ve čtení, kdy je porušeno čtení jako vlastní akt: je např. pomalé, namáhavé s</w:t>
      </w:r>
      <w:r w:rsidR="00E76A7A">
        <w:rPr>
          <w:rFonts w:eastAsiaTheme="minorHAnsi"/>
          <w:color w:val="000000"/>
          <w:sz w:val="24"/>
          <w:szCs w:val="24"/>
        </w:rPr>
        <w:t> </w:t>
      </w:r>
      <w:r w:rsidRPr="000148F1">
        <w:rPr>
          <w:rFonts w:eastAsiaTheme="minorHAnsi"/>
          <w:color w:val="000000"/>
          <w:sz w:val="24"/>
          <w:szCs w:val="24"/>
        </w:rPr>
        <w:t>menším</w:t>
      </w:r>
      <w:r w:rsidR="00E76A7A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>výskytem chyb nebo naopak rychlé, překotné se zvýšenou chybovostí</w:t>
      </w:r>
    </w:p>
    <w:p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porozumění čtenému textu (dítě si nepamatuje či</w:t>
      </w:r>
      <w:r w:rsidR="00333F5C">
        <w:rPr>
          <w:rFonts w:eastAsiaTheme="minorHAnsi"/>
          <w:color w:val="000000"/>
          <w:sz w:val="24"/>
          <w:szCs w:val="24"/>
        </w:rPr>
        <w:t xml:space="preserve"> nepochopí obsah čteného textu, </w:t>
      </w:r>
      <w:r w:rsidRPr="000148F1">
        <w:rPr>
          <w:rFonts w:eastAsiaTheme="minorHAnsi"/>
          <w:color w:val="000000"/>
          <w:sz w:val="24"/>
          <w:szCs w:val="24"/>
        </w:rPr>
        <w:t>protože se příliš soustředí na výkon čtení jako takový)</w:t>
      </w:r>
    </w:p>
    <w:p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 žáka je obtížné číst s porozuměním slovní zadání matematických úloh, zejména pak</w:t>
      </w:r>
      <w:r w:rsidR="00E76A7A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 xml:space="preserve">slovních úloh, ve kterých je třeba provést přepis </w:t>
      </w:r>
      <w:r w:rsidR="00E76A7A">
        <w:rPr>
          <w:rFonts w:eastAsiaTheme="minorHAnsi"/>
          <w:color w:val="000000"/>
          <w:sz w:val="24"/>
          <w:szCs w:val="24"/>
        </w:rPr>
        <w:t xml:space="preserve">textu uvedeného českou větou do </w:t>
      </w:r>
      <w:r w:rsidRPr="000148F1">
        <w:rPr>
          <w:rFonts w:eastAsiaTheme="minorHAnsi"/>
          <w:color w:val="000000"/>
          <w:sz w:val="24"/>
          <w:szCs w:val="24"/>
        </w:rPr>
        <w:t>matematického jazyka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 žáka může být náročné číst i symbolický matematický zápis</w:t>
      </w:r>
    </w:p>
    <w:p w:rsidR="00FE154B" w:rsidRPr="000148F1" w:rsidRDefault="00FE154B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Dysortografie</w:t>
      </w:r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gramatice, zejména při nutnosti psát diktát, kdy se objevují typické specifické chyby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při osvojování naukových předmětů (pokud si dítě</w:t>
      </w:r>
      <w:r w:rsidR="00333F5C">
        <w:rPr>
          <w:rFonts w:eastAsiaTheme="minorHAnsi"/>
          <w:color w:val="000000"/>
          <w:sz w:val="24"/>
          <w:szCs w:val="24"/>
        </w:rPr>
        <w:t xml:space="preserve"> musí zaznamenávat učivo formou </w:t>
      </w:r>
      <w:r w:rsidRPr="000148F1">
        <w:rPr>
          <w:rFonts w:eastAsiaTheme="minorHAnsi"/>
          <w:color w:val="000000"/>
          <w:sz w:val="24"/>
          <w:szCs w:val="24"/>
        </w:rPr>
        <w:t>diktování)</w:t>
      </w:r>
    </w:p>
    <w:p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produkci v psaném projevu a chybami v</w:t>
      </w:r>
      <w:r w:rsidR="002D6D1B">
        <w:rPr>
          <w:rFonts w:eastAsiaTheme="minorHAnsi"/>
          <w:color w:val="000000"/>
          <w:sz w:val="24"/>
          <w:szCs w:val="24"/>
        </w:rPr>
        <w:t> </w:t>
      </w:r>
      <w:r w:rsidRPr="000148F1">
        <w:rPr>
          <w:rFonts w:eastAsiaTheme="minorHAnsi"/>
          <w:color w:val="000000"/>
          <w:sz w:val="24"/>
          <w:szCs w:val="24"/>
        </w:rPr>
        <w:t>přepisu</w:t>
      </w:r>
    </w:p>
    <w:p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mohou nastat problémy při tzv. diktovaných pětiminutovkách, kdy má dítě v mysli, bez</w:t>
      </w:r>
      <w:r w:rsidR="000A381B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>vizuální opory na papíře, zvládnout příliš mnoho jevů</w:t>
      </w:r>
    </w:p>
    <w:p w:rsidR="002D6D1B" w:rsidRPr="000148F1" w:rsidRDefault="002D6D1B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Dysgrafie</w:t>
      </w:r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při psaní, kdy je psaní porušeno jako vlastní akt: tempo psaní je výrazně pomalé, psaní</w:t>
      </w:r>
      <w:r w:rsidR="000A381B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>je neplynulé; v jiných případech je tempo psaní rychlé</w:t>
      </w:r>
      <w:r w:rsidR="000A381B">
        <w:rPr>
          <w:rFonts w:eastAsiaTheme="minorHAnsi"/>
          <w:color w:val="000000"/>
          <w:sz w:val="24"/>
          <w:szCs w:val="24"/>
        </w:rPr>
        <w:t xml:space="preserve">, ale výsledkem je opět snížena </w:t>
      </w:r>
      <w:r w:rsidRPr="000148F1">
        <w:rPr>
          <w:rFonts w:eastAsiaTheme="minorHAnsi"/>
          <w:color w:val="000000"/>
          <w:sz w:val="24"/>
          <w:szCs w:val="24"/>
        </w:rPr>
        <w:t>kvalita písma</w:t>
      </w:r>
    </w:p>
    <w:p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při osvojování a zapamatování tvarů jednotlivých písmen</w:t>
      </w:r>
    </w:p>
    <w:p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problémy s osvojením si jednotlivých číslic a znaků, spojení číslo a zápis čísla pomocí</w:t>
      </w:r>
      <w:r w:rsidR="00EC090F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>číslic, rozlišení pojmů číslo a číslice a jejich zápisem</w:t>
      </w:r>
      <w:r w:rsidR="004F3509">
        <w:rPr>
          <w:rFonts w:eastAsiaTheme="minorHAnsi"/>
          <w:color w:val="000000"/>
          <w:sz w:val="24"/>
          <w:szCs w:val="24"/>
        </w:rPr>
        <w:t xml:space="preserve">, v zápisu čísel v řádcích nebo </w:t>
      </w:r>
      <w:r w:rsidRPr="000148F1">
        <w:rPr>
          <w:rFonts w:eastAsiaTheme="minorHAnsi"/>
          <w:color w:val="000000"/>
          <w:sz w:val="24"/>
          <w:szCs w:val="24"/>
        </w:rPr>
        <w:t>v zápisu čísel v</w:t>
      </w:r>
      <w:r w:rsidR="00EC090F">
        <w:rPr>
          <w:rFonts w:eastAsiaTheme="minorHAnsi"/>
          <w:color w:val="000000"/>
          <w:sz w:val="24"/>
          <w:szCs w:val="24"/>
        </w:rPr>
        <w:t> </w:t>
      </w:r>
      <w:r w:rsidRPr="000148F1">
        <w:rPr>
          <w:rFonts w:eastAsiaTheme="minorHAnsi"/>
          <w:color w:val="000000"/>
          <w:sz w:val="24"/>
          <w:szCs w:val="24"/>
        </w:rPr>
        <w:t>algoritmech, kde záleží na přesnosti z</w:t>
      </w:r>
      <w:r w:rsidR="004F3509">
        <w:rPr>
          <w:rFonts w:eastAsiaTheme="minorHAnsi"/>
          <w:color w:val="000000"/>
          <w:sz w:val="24"/>
          <w:szCs w:val="24"/>
        </w:rPr>
        <w:t xml:space="preserve">ápisu číslic podle jednotlivých </w:t>
      </w:r>
      <w:r w:rsidRPr="000148F1">
        <w:rPr>
          <w:rFonts w:eastAsiaTheme="minorHAnsi"/>
          <w:color w:val="000000"/>
          <w:sz w:val="24"/>
          <w:szCs w:val="24"/>
        </w:rPr>
        <w:t>řádů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chyby v matematických operacích mohou být způsobené také neup</w:t>
      </w:r>
      <w:r w:rsidR="00EC090F">
        <w:rPr>
          <w:rFonts w:eastAsiaTheme="minorHAnsi"/>
          <w:color w:val="000000"/>
          <w:sz w:val="24"/>
          <w:szCs w:val="24"/>
        </w:rPr>
        <w:t xml:space="preserve">raveností zápisu </w:t>
      </w:r>
      <w:r w:rsidRPr="000148F1">
        <w:rPr>
          <w:rFonts w:eastAsiaTheme="minorHAnsi"/>
          <w:color w:val="000000"/>
          <w:sz w:val="24"/>
          <w:szCs w:val="24"/>
        </w:rPr>
        <w:t>nebo výraznou pomalostí při psaní</w:t>
      </w:r>
    </w:p>
    <w:p w:rsidR="00FE154B" w:rsidRPr="000148F1" w:rsidRDefault="00FE154B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9D62AC" w:rsidRPr="000148F1" w:rsidRDefault="009A087B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proofErr w:type="spellStart"/>
      <w:r>
        <w:rPr>
          <w:rFonts w:eastAsiaTheme="minorHAnsi"/>
          <w:b/>
          <w:bCs/>
          <w:color w:val="000000"/>
          <w:sz w:val="24"/>
          <w:szCs w:val="24"/>
        </w:rPr>
        <w:t>Dyspin</w:t>
      </w:r>
      <w:r w:rsidR="009D62AC" w:rsidRPr="000148F1">
        <w:rPr>
          <w:rFonts w:eastAsiaTheme="minorHAnsi"/>
          <w:b/>
          <w:bCs/>
          <w:color w:val="000000"/>
          <w:sz w:val="24"/>
          <w:szCs w:val="24"/>
        </w:rPr>
        <w:t>xie</w:t>
      </w:r>
      <w:proofErr w:type="spellEnd"/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oblasti kresebných dovedností, neobratnost při zvládání jemné motoriky rukou a prstů</w:t>
      </w:r>
    </w:p>
    <w:p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projevuje se zejména při rýsování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problémy s pochopením obrázku, na kterém je znázorněna prostorová situace v</w:t>
      </w:r>
      <w:r w:rsidR="00FE154B" w:rsidRPr="000148F1">
        <w:rPr>
          <w:rFonts w:eastAsiaTheme="minorHAnsi"/>
          <w:color w:val="000000"/>
          <w:sz w:val="24"/>
          <w:szCs w:val="24"/>
        </w:rPr>
        <w:t> </w:t>
      </w:r>
      <w:r w:rsidRPr="000148F1">
        <w:rPr>
          <w:rFonts w:eastAsiaTheme="minorHAnsi"/>
          <w:color w:val="000000"/>
          <w:sz w:val="24"/>
          <w:szCs w:val="24"/>
        </w:rPr>
        <w:t>rovině</w:t>
      </w:r>
    </w:p>
    <w:p w:rsidR="00FE154B" w:rsidRPr="000148F1" w:rsidRDefault="00FE154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proofErr w:type="spellStart"/>
      <w:r w:rsidRPr="000148F1">
        <w:rPr>
          <w:rFonts w:eastAsiaTheme="minorHAnsi"/>
          <w:b/>
          <w:bCs/>
          <w:color w:val="000000"/>
          <w:sz w:val="24"/>
          <w:szCs w:val="24"/>
        </w:rPr>
        <w:t>Dysmúzie</w:t>
      </w:r>
      <w:proofErr w:type="spellEnd"/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:rsidR="00084087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snížením nebo úplnou ztrátou smyslu pro hudbu – melodii a rytmus</w:t>
      </w:r>
    </w:p>
    <w:p w:rsidR="00C174EC" w:rsidRDefault="00C174E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C174EC" w:rsidRDefault="00C174E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2D6D1B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lastRenderedPageBreak/>
        <w:t>Matematika:</w:t>
      </w:r>
    </w:p>
    <w:p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 problémy s číselnou řadou</w:t>
      </w:r>
    </w:p>
    <w:p w:rsidR="00FE154B" w:rsidRPr="000148F1" w:rsidRDefault="00FE154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Dyspraxie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ob</w:t>
      </w:r>
      <w:r w:rsidR="00BF3443">
        <w:rPr>
          <w:rFonts w:eastAsiaTheme="minorHAnsi"/>
          <w:color w:val="000000"/>
          <w:sz w:val="24"/>
          <w:szCs w:val="24"/>
        </w:rPr>
        <w:t>ratnosti dítěte, kdy je porušena</w:t>
      </w:r>
      <w:r w:rsidR="00CD3954">
        <w:rPr>
          <w:rFonts w:eastAsiaTheme="minorHAnsi"/>
          <w:color w:val="000000"/>
          <w:sz w:val="24"/>
          <w:szCs w:val="24"/>
        </w:rPr>
        <w:t xml:space="preserve"> </w:t>
      </w:r>
      <w:r w:rsidR="00BF3443">
        <w:rPr>
          <w:rFonts w:eastAsiaTheme="minorHAnsi"/>
          <w:color w:val="000000"/>
          <w:sz w:val="24"/>
          <w:szCs w:val="24"/>
        </w:rPr>
        <w:t>motorická funkce</w:t>
      </w:r>
      <w:bookmarkStart w:id="0" w:name="_GoBack"/>
      <w:bookmarkEnd w:id="0"/>
    </w:p>
    <w:p w:rsidR="004F3509" w:rsidRPr="000148F1" w:rsidRDefault="004F3509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:rsidR="00700040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může mít vliv na upravenost matematických pí</w:t>
      </w:r>
      <w:r w:rsidR="00EC090F">
        <w:rPr>
          <w:rFonts w:eastAsiaTheme="minorHAnsi"/>
          <w:color w:val="000000"/>
          <w:sz w:val="24"/>
          <w:szCs w:val="24"/>
        </w:rPr>
        <w:t xml:space="preserve">semných prací, na upravenost </w:t>
      </w:r>
      <w:r w:rsidRPr="000148F1">
        <w:rPr>
          <w:rFonts w:eastAsiaTheme="minorHAnsi"/>
          <w:color w:val="000000"/>
          <w:sz w:val="24"/>
          <w:szCs w:val="24"/>
        </w:rPr>
        <w:t>rýsovaných obrázků</w:t>
      </w:r>
      <w:r w:rsidR="00700040">
        <w:rPr>
          <w:rFonts w:eastAsiaTheme="minorHAnsi"/>
          <w:color w:val="000000"/>
          <w:sz w:val="24"/>
          <w:szCs w:val="24"/>
        </w:rPr>
        <w:t xml:space="preserve"> (</w:t>
      </w:r>
      <w:r w:rsidR="00D5686F">
        <w:rPr>
          <w:rFonts w:eastAsiaTheme="minorHAnsi"/>
          <w:color w:val="000000"/>
          <w:sz w:val="24"/>
          <w:szCs w:val="24"/>
        </w:rPr>
        <w:t xml:space="preserve">in </w:t>
      </w:r>
      <w:r w:rsidR="00700040">
        <w:rPr>
          <w:rFonts w:eastAsiaTheme="minorHAnsi"/>
          <w:color w:val="000000"/>
          <w:sz w:val="24"/>
          <w:szCs w:val="24"/>
        </w:rPr>
        <w:t>Pavlíčková, 2020).</w:t>
      </w:r>
    </w:p>
    <w:p w:rsidR="00700040" w:rsidRDefault="00700040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00040" w:rsidRDefault="00700040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084087" w:rsidRDefault="002D6D1B" w:rsidP="00084087">
      <w:pPr>
        <w:widowControl/>
        <w:adjustRightInd w:val="0"/>
        <w:contextualSpacing/>
        <w:rPr>
          <w:b/>
          <w:sz w:val="24"/>
          <w:szCs w:val="24"/>
        </w:rPr>
      </w:pPr>
      <w:r w:rsidRPr="00700040">
        <w:rPr>
          <w:b/>
          <w:sz w:val="24"/>
          <w:szCs w:val="24"/>
        </w:rPr>
        <w:t>DALŠÍ PŘÍČINY PORUCH UČENÍ V</w:t>
      </w:r>
      <w:r w:rsidR="00084087">
        <w:rPr>
          <w:b/>
          <w:sz w:val="24"/>
          <w:szCs w:val="24"/>
        </w:rPr>
        <w:t> </w:t>
      </w:r>
      <w:r w:rsidRPr="00700040">
        <w:rPr>
          <w:b/>
          <w:sz w:val="24"/>
          <w:szCs w:val="24"/>
        </w:rPr>
        <w:t>MATEMATICE</w:t>
      </w:r>
    </w:p>
    <w:p w:rsidR="00084087" w:rsidRDefault="00084087" w:rsidP="00084087">
      <w:pPr>
        <w:widowControl/>
        <w:adjustRightInd w:val="0"/>
        <w:contextualSpacing/>
        <w:rPr>
          <w:b/>
          <w:sz w:val="24"/>
          <w:szCs w:val="24"/>
        </w:rPr>
      </w:pPr>
    </w:p>
    <w:p w:rsidR="00084087" w:rsidRDefault="00FE154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b/>
          <w:bCs/>
          <w:color w:val="000000"/>
          <w:position w:val="-1"/>
          <w:sz w:val="24"/>
          <w:szCs w:val="24"/>
        </w:rPr>
        <w:t>Obsah učiva matematiky</w:t>
      </w:r>
      <w:r w:rsidRPr="00084087">
        <w:rPr>
          <w:rStyle w:val="eop"/>
          <w:sz w:val="24"/>
          <w:szCs w:val="24"/>
          <w:lang w:val="en-US"/>
        </w:rPr>
        <w:t>​</w:t>
      </w:r>
    </w:p>
    <w:p w:rsidR="00084087" w:rsidRPr="00084087" w:rsidRDefault="002D6D1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>- matematika jako a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bstraktní předmět, zobecňování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:rsidR="00084087" w:rsidRPr="00084087" w:rsidRDefault="002D6D1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>- p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řesná logická výstavba, každý prvek vyšší úrovně př</w:t>
      </w:r>
      <w:r w:rsidR="00B22452">
        <w:rPr>
          <w:rStyle w:val="normaltextrun"/>
          <w:color w:val="000000"/>
          <w:position w:val="-1"/>
          <w:sz w:val="24"/>
          <w:szCs w:val="24"/>
        </w:rPr>
        <w:t xml:space="preserve">edpokládá zvládnutí prvků nižší 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úrovně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:rsidR="00084087" w:rsidRPr="00084087" w:rsidRDefault="002D6D1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>- v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yžaduje pochopení  každého pojmu, učiva, teprve potom pamětné zvládnutí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:rsidR="00084087" w:rsidRPr="00084087" w:rsidRDefault="002D6D1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>- s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chopnost uplatnit učivo v nových situacích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:rsidR="00B22ACA" w:rsidRPr="00084087" w:rsidRDefault="002D6D1B" w:rsidP="00084087">
      <w:pPr>
        <w:widowControl/>
        <w:adjustRightInd w:val="0"/>
        <w:contextualSpacing/>
        <w:rPr>
          <w:b/>
          <w:sz w:val="24"/>
          <w:szCs w:val="24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 xml:space="preserve">- </w:t>
      </w:r>
      <w:r w:rsidR="001D6CB3" w:rsidRPr="00084087">
        <w:rPr>
          <w:rStyle w:val="normaltextrun"/>
          <w:color w:val="000000"/>
          <w:position w:val="-1"/>
          <w:sz w:val="24"/>
          <w:szCs w:val="24"/>
        </w:rPr>
        <w:t>s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právné představy, posilování paměti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:rsidR="00B37184" w:rsidRPr="000148F1" w:rsidRDefault="00B37184" w:rsidP="00700040">
      <w:pPr>
        <w:pStyle w:val="paragraph"/>
        <w:contextualSpacing/>
        <w:textAlignment w:val="baseline"/>
        <w:rPr>
          <w:lang w:val="en-US"/>
        </w:rPr>
      </w:pPr>
      <w:r w:rsidRPr="000148F1">
        <w:rPr>
          <w:rStyle w:val="normaltextrun"/>
          <w:b/>
          <w:bCs/>
          <w:color w:val="000000"/>
          <w:position w:val="-1"/>
        </w:rPr>
        <w:t>Osobnost žáka</w:t>
      </w:r>
      <w:r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n</w:t>
      </w:r>
      <w:r w:rsidR="00B37184" w:rsidRPr="000148F1">
        <w:rPr>
          <w:rStyle w:val="normaltextrun"/>
          <w:color w:val="000000"/>
          <w:position w:val="-1"/>
        </w:rPr>
        <w:t>erovnoměrný vývoj každého dítěte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v</w:t>
      </w:r>
      <w:r w:rsidR="00B37184" w:rsidRPr="000148F1">
        <w:rPr>
          <w:rStyle w:val="normaltextrun"/>
          <w:color w:val="000000"/>
          <w:position w:val="-1"/>
        </w:rPr>
        <w:t>olní vlastnosti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p</w:t>
      </w:r>
      <w:r w:rsidR="00B37184" w:rsidRPr="000148F1">
        <w:rPr>
          <w:rStyle w:val="normaltextrun"/>
          <w:color w:val="000000"/>
          <w:position w:val="-1"/>
        </w:rPr>
        <w:t>sychické bariéry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v</w:t>
      </w:r>
      <w:r w:rsidR="00B37184" w:rsidRPr="000148F1">
        <w:rPr>
          <w:rStyle w:val="normaltextrun"/>
          <w:color w:val="000000"/>
          <w:position w:val="-1"/>
        </w:rPr>
        <w:t>lastní strategie</w:t>
      </w:r>
      <w:r w:rsidR="00B37184" w:rsidRPr="000148F1">
        <w:rPr>
          <w:rStyle w:val="eop"/>
          <w:lang w:val="en-US"/>
        </w:rPr>
        <w:t>​</w:t>
      </w:r>
    </w:p>
    <w:p w:rsidR="00B22ACA" w:rsidRDefault="00B22ACA" w:rsidP="004F3509">
      <w:pPr>
        <w:pStyle w:val="paragraph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</w:p>
    <w:p w:rsidR="00B37184" w:rsidRPr="000148F1" w:rsidRDefault="00B37184" w:rsidP="004F3509">
      <w:pPr>
        <w:pStyle w:val="paragraph"/>
        <w:contextualSpacing/>
        <w:jc w:val="both"/>
        <w:textAlignment w:val="baseline"/>
        <w:rPr>
          <w:lang w:val="en-US"/>
        </w:rPr>
      </w:pPr>
      <w:r w:rsidRPr="000148F1">
        <w:rPr>
          <w:rStyle w:val="normaltextrun"/>
          <w:b/>
          <w:bCs/>
          <w:color w:val="000000"/>
          <w:position w:val="-1"/>
        </w:rPr>
        <w:t>Osobnost učitele</w:t>
      </w:r>
      <w:r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v</w:t>
      </w:r>
      <w:r w:rsidR="00B37184" w:rsidRPr="000148F1">
        <w:rPr>
          <w:rStyle w:val="normaltextrun"/>
          <w:color w:val="000000"/>
          <w:position w:val="-1"/>
        </w:rPr>
        <w:t>ysoká odborná úroveň v matematice, psychologii, pedagogice, speciální pedagogice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s</w:t>
      </w:r>
      <w:r w:rsidR="00B37184" w:rsidRPr="000148F1">
        <w:rPr>
          <w:rStyle w:val="normaltextrun"/>
          <w:color w:val="000000"/>
          <w:position w:val="-1"/>
        </w:rPr>
        <w:t>chopnost přijmout žáka s problémy v matematice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s</w:t>
      </w:r>
      <w:r w:rsidR="00B37184" w:rsidRPr="000148F1">
        <w:rPr>
          <w:rStyle w:val="normaltextrun"/>
          <w:color w:val="000000"/>
          <w:position w:val="-1"/>
        </w:rPr>
        <w:t>chopnost motivovat děti k učení a k systematické práci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s</w:t>
      </w:r>
      <w:r w:rsidR="00B37184" w:rsidRPr="000148F1">
        <w:rPr>
          <w:rStyle w:val="normaltextrun"/>
          <w:color w:val="000000"/>
          <w:position w:val="-1"/>
        </w:rPr>
        <w:t>chopnost změnit styl učení vzhledem k individualitě dítěte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z</w:t>
      </w:r>
      <w:r w:rsidR="00B37184" w:rsidRPr="000148F1">
        <w:rPr>
          <w:rStyle w:val="normaltextrun"/>
          <w:color w:val="000000"/>
          <w:position w:val="-1"/>
        </w:rPr>
        <w:t>vládnutí problematiky hodnocení, klasifikace</w:t>
      </w:r>
      <w:r w:rsidR="00B37184" w:rsidRPr="000148F1">
        <w:rPr>
          <w:rStyle w:val="eop"/>
          <w:lang w:val="en-US"/>
        </w:rPr>
        <w:t>​</w:t>
      </w:r>
    </w:p>
    <w:p w:rsidR="00B22ACA" w:rsidRDefault="00B22ACA" w:rsidP="004F3509">
      <w:pPr>
        <w:pStyle w:val="paragraph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</w:p>
    <w:p w:rsidR="00B37184" w:rsidRPr="000148F1" w:rsidRDefault="00B37184" w:rsidP="004F3509">
      <w:pPr>
        <w:pStyle w:val="paragraph"/>
        <w:contextualSpacing/>
        <w:jc w:val="both"/>
        <w:textAlignment w:val="baseline"/>
        <w:rPr>
          <w:lang w:val="en-US"/>
        </w:rPr>
      </w:pPr>
      <w:r w:rsidRPr="000148F1">
        <w:rPr>
          <w:rStyle w:val="normaltextrun"/>
          <w:b/>
          <w:bCs/>
          <w:color w:val="000000"/>
          <w:position w:val="-1"/>
        </w:rPr>
        <w:t>Vliv rodičů</w:t>
      </w:r>
      <w:r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s</w:t>
      </w:r>
      <w:r w:rsidR="00B37184" w:rsidRPr="000148F1">
        <w:rPr>
          <w:rStyle w:val="normaltextrun"/>
          <w:color w:val="000000"/>
          <w:position w:val="-1"/>
        </w:rPr>
        <w:t xml:space="preserve">polupráce s </w:t>
      </w:r>
      <w:r>
        <w:rPr>
          <w:rStyle w:val="normaltextrun"/>
          <w:color w:val="000000"/>
          <w:position w:val="-1"/>
        </w:rPr>
        <w:t>PPP</w:t>
      </w:r>
      <w:r w:rsidR="00B37184" w:rsidRPr="000148F1">
        <w:rPr>
          <w:rStyle w:val="normaltextrun"/>
          <w:color w:val="000000"/>
          <w:position w:val="-1"/>
        </w:rPr>
        <w:t xml:space="preserve"> a učitelem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a</w:t>
      </w:r>
      <w:r w:rsidR="00B37184" w:rsidRPr="000148F1">
        <w:rPr>
          <w:rStyle w:val="normaltextrun"/>
          <w:color w:val="000000"/>
          <w:position w:val="-1"/>
        </w:rPr>
        <w:t>mbiciózní rodiče, nepřiměřeně ctižádostiví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d</w:t>
      </w:r>
      <w:r w:rsidR="00B37184" w:rsidRPr="000148F1">
        <w:rPr>
          <w:rStyle w:val="normaltextrun"/>
          <w:color w:val="000000"/>
          <w:position w:val="-1"/>
        </w:rPr>
        <w:t>oučování podle svých představ, neschopnost uvěd</w:t>
      </w:r>
      <w:r w:rsidR="008254FF">
        <w:rPr>
          <w:rStyle w:val="normaltextrun"/>
          <w:color w:val="000000"/>
          <w:position w:val="-1"/>
        </w:rPr>
        <w:t>omit si problémy v dalším učivu</w:t>
      </w:r>
      <w:r w:rsidR="00B37184" w:rsidRPr="000148F1">
        <w:rPr>
          <w:rStyle w:val="normaltextrun"/>
          <w:color w:val="000000"/>
          <w:position w:val="-1"/>
        </w:rPr>
        <w:t> 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n</w:t>
      </w:r>
      <w:r w:rsidR="00B37184" w:rsidRPr="000148F1">
        <w:rPr>
          <w:rStyle w:val="normaltextrun"/>
          <w:color w:val="000000"/>
          <w:position w:val="-1"/>
        </w:rPr>
        <w:t>eschopnost respektovat individualitu dítěte</w:t>
      </w:r>
      <w:r w:rsidR="00B37184" w:rsidRPr="000148F1">
        <w:rPr>
          <w:rStyle w:val="eop"/>
          <w:lang w:val="en-US"/>
        </w:rPr>
        <w:t>​</w:t>
      </w:r>
    </w:p>
    <w:p w:rsidR="007516C4" w:rsidRDefault="002D6D1B" w:rsidP="004F3509">
      <w:pPr>
        <w:pStyle w:val="paragraph"/>
        <w:contextualSpacing/>
        <w:jc w:val="both"/>
        <w:textAlignment w:val="baseline"/>
        <w:rPr>
          <w:rStyle w:val="normaltextrun"/>
          <w:color w:val="000000"/>
          <w:position w:val="-1"/>
        </w:rPr>
      </w:pPr>
      <w:r>
        <w:rPr>
          <w:rStyle w:val="normaltextrun"/>
          <w:color w:val="000000"/>
          <w:position w:val="-1"/>
        </w:rPr>
        <w:t>- n</w:t>
      </w:r>
      <w:r w:rsidR="00B37184" w:rsidRPr="000148F1">
        <w:rPr>
          <w:rStyle w:val="normaltextrun"/>
          <w:color w:val="000000"/>
          <w:position w:val="-1"/>
        </w:rPr>
        <w:t>ezájem, rezignace</w:t>
      </w:r>
      <w:r w:rsidR="00F353E0">
        <w:rPr>
          <w:rStyle w:val="normaltextrun"/>
          <w:color w:val="000000"/>
          <w:position w:val="-1"/>
        </w:rPr>
        <w:t xml:space="preserve"> (</w:t>
      </w:r>
      <w:proofErr w:type="spellStart"/>
      <w:r w:rsidR="00F353E0">
        <w:rPr>
          <w:rStyle w:val="eop"/>
          <w:lang w:val="en-US"/>
        </w:rPr>
        <w:t>Blažková</w:t>
      </w:r>
      <w:proofErr w:type="spellEnd"/>
      <w:r w:rsidR="00F353E0">
        <w:rPr>
          <w:rStyle w:val="eop"/>
          <w:lang w:val="en-US"/>
        </w:rPr>
        <w:t>, 2012)</w:t>
      </w:r>
    </w:p>
    <w:p w:rsidR="007516C4" w:rsidRDefault="007516C4" w:rsidP="004F3509">
      <w:pPr>
        <w:pStyle w:val="paragraph"/>
        <w:contextualSpacing/>
        <w:jc w:val="both"/>
        <w:textAlignment w:val="baseline"/>
        <w:rPr>
          <w:rStyle w:val="normaltextrun"/>
          <w:color w:val="000000"/>
          <w:position w:val="-1"/>
        </w:rPr>
      </w:pPr>
    </w:p>
    <w:p w:rsidR="007516C4" w:rsidRPr="00A2255F" w:rsidRDefault="007516C4" w:rsidP="004F3509">
      <w:pPr>
        <w:pStyle w:val="paragraph"/>
        <w:contextualSpacing/>
        <w:jc w:val="both"/>
        <w:textAlignment w:val="baseline"/>
        <w:rPr>
          <w:rStyle w:val="normaltextrun"/>
          <w:b/>
          <w:color w:val="000000"/>
          <w:position w:val="-1"/>
        </w:rPr>
      </w:pPr>
      <w:r w:rsidRPr="00A2255F">
        <w:rPr>
          <w:rStyle w:val="normaltextrun"/>
          <w:b/>
          <w:color w:val="000000"/>
          <w:position w:val="-1"/>
        </w:rPr>
        <w:t>Závěr:</w:t>
      </w:r>
    </w:p>
    <w:p w:rsidR="007516C4" w:rsidRPr="000148F1" w:rsidRDefault="008254FF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d</w:t>
      </w:r>
      <w:r w:rsidR="007516C4" w:rsidRPr="000148F1">
        <w:rPr>
          <w:rStyle w:val="normaltextrun"/>
          <w:color w:val="000000"/>
          <w:position w:val="-1"/>
        </w:rPr>
        <w:t>yskalkulie neopravňuje žáka k nečinnosti v matematice</w:t>
      </w:r>
      <w:r w:rsidR="007516C4" w:rsidRPr="000148F1">
        <w:rPr>
          <w:rStyle w:val="eop"/>
          <w:lang w:val="en-US"/>
        </w:rPr>
        <w:t>​</w:t>
      </w:r>
    </w:p>
    <w:p w:rsidR="007516C4" w:rsidRPr="000148F1" w:rsidRDefault="008254FF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d</w:t>
      </w:r>
      <w:r w:rsidR="007516C4" w:rsidRPr="000148F1">
        <w:rPr>
          <w:rStyle w:val="normaltextrun"/>
          <w:color w:val="000000"/>
          <w:position w:val="-1"/>
        </w:rPr>
        <w:t>yskalkulie nemusí omezit žáka v další profesi – ve studiu, volbě povolání</w:t>
      </w:r>
      <w:r w:rsidR="007516C4" w:rsidRPr="000148F1">
        <w:rPr>
          <w:rStyle w:val="eop"/>
          <w:lang w:val="en-US"/>
        </w:rPr>
        <w:t>​</w:t>
      </w:r>
    </w:p>
    <w:p w:rsidR="007516C4" w:rsidRPr="000148F1" w:rsidRDefault="008254FF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m</w:t>
      </w:r>
      <w:r w:rsidR="007516C4" w:rsidRPr="000148F1">
        <w:rPr>
          <w:rStyle w:val="normaltextrun"/>
          <w:color w:val="000000"/>
          <w:position w:val="-1"/>
        </w:rPr>
        <w:t>noho osobností známých z vědy v průběhu školní docházky trpěly v důsledku specifických poruch učení</w:t>
      </w:r>
      <w:r w:rsidR="007516C4" w:rsidRPr="000148F1">
        <w:rPr>
          <w:rStyle w:val="eop"/>
          <w:lang w:val="en-US"/>
        </w:rPr>
        <w:t>​</w:t>
      </w:r>
    </w:p>
    <w:p w:rsidR="004F3509" w:rsidRDefault="008254FF" w:rsidP="00A2255F">
      <w:pPr>
        <w:pStyle w:val="paragraph"/>
        <w:contextualSpacing/>
        <w:jc w:val="both"/>
        <w:textAlignment w:val="baseline"/>
        <w:rPr>
          <w:rStyle w:val="eop"/>
          <w:lang w:val="en-US"/>
        </w:rPr>
      </w:pPr>
      <w:r>
        <w:rPr>
          <w:rStyle w:val="normaltextrun"/>
          <w:color w:val="000000"/>
          <w:position w:val="-1"/>
        </w:rPr>
        <w:t>- m</w:t>
      </w:r>
      <w:r w:rsidR="007353A9">
        <w:rPr>
          <w:rStyle w:val="normaltextrun"/>
          <w:color w:val="000000"/>
          <w:position w:val="-1"/>
        </w:rPr>
        <w:t>noho žáků má tzv. dvojí výjimečnost</w:t>
      </w:r>
      <w:r w:rsidR="007516C4" w:rsidRPr="000148F1">
        <w:rPr>
          <w:rStyle w:val="normaltextrun"/>
          <w:color w:val="000000"/>
          <w:position w:val="-1"/>
        </w:rPr>
        <w:t xml:space="preserve"> – nadaní s S</w:t>
      </w:r>
      <w:r w:rsidR="00F353E0">
        <w:rPr>
          <w:rStyle w:val="normaltextrun"/>
          <w:color w:val="000000"/>
          <w:position w:val="-1"/>
        </w:rPr>
        <w:t>PU </w:t>
      </w:r>
      <w:r w:rsidR="007516C4">
        <w:rPr>
          <w:rStyle w:val="eop"/>
          <w:lang w:val="en-US"/>
        </w:rPr>
        <w:t>(</w:t>
      </w:r>
      <w:proofErr w:type="spellStart"/>
      <w:r w:rsidR="007516C4">
        <w:rPr>
          <w:rStyle w:val="eop"/>
          <w:lang w:val="en-US"/>
        </w:rPr>
        <w:t>Blažková</w:t>
      </w:r>
      <w:proofErr w:type="spellEnd"/>
      <w:r w:rsidR="007516C4">
        <w:rPr>
          <w:rStyle w:val="eop"/>
          <w:lang w:val="en-US"/>
        </w:rPr>
        <w:t>, 2012).</w:t>
      </w:r>
    </w:p>
    <w:p w:rsidR="001F46CC" w:rsidRDefault="001F46C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C174EC" w:rsidRDefault="00C174E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9D62AC" w:rsidRPr="000148F1" w:rsidRDefault="00E03BF6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lastRenderedPageBreak/>
        <w:t>Literatura</w:t>
      </w:r>
    </w:p>
    <w:p w:rsidR="00E03BF6" w:rsidRPr="000148F1" w:rsidRDefault="00E03BF6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4D1C4C" w:rsidRPr="000148F1" w:rsidRDefault="004D1C4C" w:rsidP="009D62AC">
      <w:pPr>
        <w:widowControl/>
        <w:adjustRightInd w:val="0"/>
        <w:rPr>
          <w:sz w:val="24"/>
          <w:szCs w:val="24"/>
        </w:rPr>
      </w:pPr>
      <w:proofErr w:type="spellStart"/>
      <w:r w:rsidRPr="000148F1">
        <w:rPr>
          <w:sz w:val="24"/>
          <w:szCs w:val="24"/>
        </w:rPr>
        <w:t>Babtie</w:t>
      </w:r>
      <w:proofErr w:type="spellEnd"/>
      <w:r w:rsidRPr="000148F1">
        <w:rPr>
          <w:sz w:val="24"/>
          <w:szCs w:val="24"/>
        </w:rPr>
        <w:t xml:space="preserve">, P., </w:t>
      </w:r>
      <w:proofErr w:type="spellStart"/>
      <w:r w:rsidRPr="000148F1">
        <w:rPr>
          <w:sz w:val="24"/>
          <w:szCs w:val="24"/>
        </w:rPr>
        <w:t>Emerson</w:t>
      </w:r>
      <w:proofErr w:type="spellEnd"/>
      <w:r w:rsidRPr="000148F1">
        <w:rPr>
          <w:sz w:val="24"/>
          <w:szCs w:val="24"/>
        </w:rPr>
        <w:t xml:space="preserve">, J. (2018). </w:t>
      </w:r>
      <w:r w:rsidRPr="000148F1">
        <w:rPr>
          <w:i/>
          <w:iCs/>
          <w:sz w:val="24"/>
          <w:szCs w:val="24"/>
        </w:rPr>
        <w:t>Dítě s dyskalkulií ve škole</w:t>
      </w:r>
      <w:r w:rsidRPr="000148F1">
        <w:rPr>
          <w:sz w:val="24"/>
          <w:szCs w:val="24"/>
        </w:rPr>
        <w:t>. Praha: Portál. ISBN 978-80-262-1304-8.</w:t>
      </w:r>
    </w:p>
    <w:p w:rsidR="00E47056" w:rsidRPr="000148F1" w:rsidRDefault="00E47056" w:rsidP="009D62AC">
      <w:pPr>
        <w:widowControl/>
        <w:adjustRightInd w:val="0"/>
        <w:rPr>
          <w:sz w:val="24"/>
          <w:szCs w:val="24"/>
        </w:rPr>
      </w:pPr>
    </w:p>
    <w:p w:rsidR="00E47056" w:rsidRPr="000148F1" w:rsidRDefault="00E47056" w:rsidP="00E47056">
      <w:pPr>
        <w:pStyle w:val="Pros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8F1">
        <w:rPr>
          <w:rFonts w:ascii="Times New Roman" w:hAnsi="Times New Roman" w:cs="Times New Roman"/>
          <w:sz w:val="24"/>
          <w:szCs w:val="24"/>
        </w:rPr>
        <w:t xml:space="preserve">Bartoňová, M. </w:t>
      </w:r>
      <w:r w:rsidR="006B2448" w:rsidRPr="000148F1">
        <w:rPr>
          <w:rFonts w:ascii="Times New Roman" w:hAnsi="Times New Roman" w:cs="Times New Roman"/>
          <w:sz w:val="24"/>
          <w:szCs w:val="24"/>
        </w:rPr>
        <w:t>(2004)</w:t>
      </w:r>
      <w:r w:rsidR="006B2448">
        <w:rPr>
          <w:rFonts w:ascii="Times New Roman" w:hAnsi="Times New Roman" w:cs="Times New Roman"/>
          <w:sz w:val="24"/>
          <w:szCs w:val="24"/>
        </w:rPr>
        <w:t xml:space="preserve">. </w:t>
      </w:r>
      <w:r w:rsidRPr="000148F1">
        <w:rPr>
          <w:rFonts w:ascii="Times New Roman" w:hAnsi="Times New Roman" w:cs="Times New Roman"/>
          <w:i/>
          <w:sz w:val="24"/>
          <w:szCs w:val="24"/>
        </w:rPr>
        <w:t xml:space="preserve">Kapitoly ze specifických poruch </w:t>
      </w:r>
      <w:proofErr w:type="gramStart"/>
      <w:r w:rsidRPr="000148F1">
        <w:rPr>
          <w:rFonts w:ascii="Times New Roman" w:hAnsi="Times New Roman" w:cs="Times New Roman"/>
          <w:i/>
          <w:sz w:val="24"/>
          <w:szCs w:val="24"/>
        </w:rPr>
        <w:t>učení I</w:t>
      </w:r>
      <w:r w:rsidR="006F30A0" w:rsidRPr="000148F1">
        <w:rPr>
          <w:rFonts w:ascii="Times New Roman" w:hAnsi="Times New Roman" w:cs="Times New Roman"/>
          <w:sz w:val="24"/>
          <w:szCs w:val="24"/>
        </w:rPr>
        <w:t xml:space="preserve"> .. Brno</w:t>
      </w:r>
      <w:proofErr w:type="gramEnd"/>
      <w:r w:rsidR="006F30A0" w:rsidRPr="000148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F30A0" w:rsidRPr="000148F1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0148F1">
        <w:rPr>
          <w:rFonts w:ascii="Times New Roman" w:hAnsi="Times New Roman" w:cs="Times New Roman"/>
          <w:sz w:val="24"/>
          <w:szCs w:val="24"/>
        </w:rPr>
        <w:t>. ISBN 80-210-3613.</w:t>
      </w:r>
    </w:p>
    <w:p w:rsidR="007C3FC9" w:rsidRPr="000148F1" w:rsidRDefault="00F22595" w:rsidP="009D62AC">
      <w:pPr>
        <w:widowControl/>
        <w:adjustRightInd w:val="0"/>
        <w:rPr>
          <w:sz w:val="24"/>
          <w:szCs w:val="24"/>
        </w:rPr>
      </w:pPr>
      <w:r w:rsidRPr="000148F1">
        <w:rPr>
          <w:sz w:val="24"/>
          <w:szCs w:val="24"/>
        </w:rPr>
        <w:t xml:space="preserve">Blažková, R. (2009). </w:t>
      </w:r>
      <w:r w:rsidRPr="000148F1">
        <w:rPr>
          <w:i/>
          <w:iCs/>
          <w:sz w:val="24"/>
          <w:szCs w:val="24"/>
        </w:rPr>
        <w:t>Dyskalkulie a další specifické poruchy učení v matematice</w:t>
      </w:r>
      <w:r w:rsidRPr="000148F1">
        <w:rPr>
          <w:sz w:val="24"/>
          <w:szCs w:val="24"/>
        </w:rPr>
        <w:t>. Brno: Masarykova univerzita. Spisy Pedagogické fakulty Masarykovy univerzity. ISBN 978-80-210-5047-1.</w:t>
      </w:r>
    </w:p>
    <w:p w:rsidR="00F22595" w:rsidRPr="000148F1" w:rsidRDefault="00F22595" w:rsidP="009D62AC">
      <w:pPr>
        <w:widowControl/>
        <w:adjustRightInd w:val="0"/>
        <w:rPr>
          <w:sz w:val="24"/>
          <w:szCs w:val="24"/>
        </w:rPr>
      </w:pPr>
    </w:p>
    <w:p w:rsidR="007C3FC9" w:rsidRPr="000148F1" w:rsidRDefault="007C3FC9" w:rsidP="009D62AC">
      <w:pPr>
        <w:widowControl/>
        <w:adjustRightInd w:val="0"/>
        <w:rPr>
          <w:sz w:val="24"/>
          <w:szCs w:val="24"/>
        </w:rPr>
      </w:pPr>
      <w:r w:rsidRPr="000148F1">
        <w:rPr>
          <w:sz w:val="24"/>
          <w:szCs w:val="24"/>
        </w:rPr>
        <w:t xml:space="preserve">Blažková, R. (2013). </w:t>
      </w:r>
      <w:r w:rsidRPr="000148F1">
        <w:rPr>
          <w:i/>
          <w:iCs/>
          <w:sz w:val="24"/>
          <w:szCs w:val="24"/>
        </w:rPr>
        <w:t xml:space="preserve">Matematická cvičení pro </w:t>
      </w:r>
      <w:proofErr w:type="spellStart"/>
      <w:r w:rsidRPr="000148F1">
        <w:rPr>
          <w:i/>
          <w:iCs/>
          <w:sz w:val="24"/>
          <w:szCs w:val="24"/>
        </w:rPr>
        <w:t>dyskalkuliky</w:t>
      </w:r>
      <w:proofErr w:type="spellEnd"/>
      <w:r w:rsidRPr="000148F1">
        <w:rPr>
          <w:i/>
          <w:iCs/>
          <w:sz w:val="24"/>
          <w:szCs w:val="24"/>
        </w:rPr>
        <w:t>: soubor ověřených pracovních listů pro práci se žáky s dyskalkulií na I. stupni ZŠ</w:t>
      </w:r>
      <w:r w:rsidRPr="000148F1">
        <w:rPr>
          <w:sz w:val="24"/>
          <w:szCs w:val="24"/>
        </w:rPr>
        <w:t xml:space="preserve">. </w:t>
      </w:r>
      <w:proofErr w:type="spellStart"/>
      <w:r w:rsidRPr="000148F1">
        <w:rPr>
          <w:sz w:val="24"/>
          <w:szCs w:val="24"/>
        </w:rPr>
        <w:t>Infra</w:t>
      </w:r>
      <w:proofErr w:type="spellEnd"/>
      <w:r w:rsidRPr="000148F1">
        <w:rPr>
          <w:sz w:val="24"/>
          <w:szCs w:val="24"/>
        </w:rPr>
        <w:t>.</w:t>
      </w:r>
    </w:p>
    <w:p w:rsidR="007C3FC9" w:rsidRPr="000148F1" w:rsidRDefault="007C3FC9" w:rsidP="009D62AC">
      <w:pPr>
        <w:widowControl/>
        <w:adjustRightInd w:val="0"/>
        <w:rPr>
          <w:sz w:val="24"/>
          <w:szCs w:val="24"/>
        </w:rPr>
      </w:pPr>
    </w:p>
    <w:p w:rsidR="007C3FC9" w:rsidRDefault="007C3FC9" w:rsidP="009D62AC">
      <w:pPr>
        <w:widowControl/>
        <w:adjustRightInd w:val="0"/>
        <w:rPr>
          <w:sz w:val="24"/>
          <w:szCs w:val="24"/>
        </w:rPr>
      </w:pPr>
      <w:r w:rsidRPr="000148F1">
        <w:rPr>
          <w:sz w:val="24"/>
          <w:szCs w:val="24"/>
        </w:rPr>
        <w:t xml:space="preserve">Blažková, R. (2014). </w:t>
      </w:r>
      <w:r w:rsidRPr="000148F1">
        <w:rPr>
          <w:i/>
          <w:iCs/>
          <w:sz w:val="24"/>
          <w:szCs w:val="24"/>
        </w:rPr>
        <w:t xml:space="preserve">Matematická cvičení pro </w:t>
      </w:r>
      <w:proofErr w:type="spellStart"/>
      <w:r w:rsidRPr="000148F1">
        <w:rPr>
          <w:i/>
          <w:iCs/>
          <w:sz w:val="24"/>
          <w:szCs w:val="24"/>
        </w:rPr>
        <w:t>dyskalkuliky</w:t>
      </w:r>
      <w:proofErr w:type="spellEnd"/>
      <w:r w:rsidRPr="000148F1">
        <w:rPr>
          <w:i/>
          <w:iCs/>
          <w:sz w:val="24"/>
          <w:szCs w:val="24"/>
        </w:rPr>
        <w:t xml:space="preserve"> 2: soubor ověřených pracovních listů pro práci se žáky s dyskalkulií na II. stupni ZŠ</w:t>
      </w:r>
      <w:r w:rsidRPr="000148F1">
        <w:rPr>
          <w:sz w:val="24"/>
          <w:szCs w:val="24"/>
        </w:rPr>
        <w:t xml:space="preserve">. </w:t>
      </w:r>
      <w:proofErr w:type="spellStart"/>
      <w:r w:rsidRPr="000148F1">
        <w:rPr>
          <w:sz w:val="24"/>
          <w:szCs w:val="24"/>
        </w:rPr>
        <w:t>Infra</w:t>
      </w:r>
      <w:proofErr w:type="spellEnd"/>
      <w:r w:rsidRPr="000148F1">
        <w:rPr>
          <w:sz w:val="24"/>
          <w:szCs w:val="24"/>
        </w:rPr>
        <w:t>.</w:t>
      </w:r>
    </w:p>
    <w:p w:rsidR="004624AB" w:rsidRDefault="004624AB" w:rsidP="009D62AC">
      <w:pPr>
        <w:widowControl/>
        <w:adjustRightInd w:val="0"/>
        <w:rPr>
          <w:sz w:val="24"/>
          <w:szCs w:val="24"/>
        </w:rPr>
      </w:pPr>
    </w:p>
    <w:p w:rsidR="004624AB" w:rsidRPr="000148F1" w:rsidRDefault="004624AB" w:rsidP="004624AB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Blažková. R. (2017). </w:t>
      </w:r>
      <w:r w:rsidRPr="000148F1">
        <w:rPr>
          <w:rFonts w:eastAsiaTheme="minorHAnsi"/>
          <w:i/>
          <w:iCs/>
          <w:sz w:val="24"/>
          <w:szCs w:val="24"/>
        </w:rPr>
        <w:t xml:space="preserve">Didaktika matematiky se zaměřením na specifické poruchy učení. </w:t>
      </w:r>
      <w:r w:rsidRPr="000148F1">
        <w:rPr>
          <w:rFonts w:eastAsiaTheme="minorHAnsi"/>
          <w:sz w:val="24"/>
          <w:szCs w:val="24"/>
        </w:rPr>
        <w:t>Brno:</w:t>
      </w:r>
    </w:p>
    <w:p w:rsidR="004624AB" w:rsidRPr="000148F1" w:rsidRDefault="004624AB" w:rsidP="004624AB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Masarykova univerzita.</w:t>
      </w:r>
    </w:p>
    <w:p w:rsidR="004D1C4C" w:rsidRPr="000148F1" w:rsidRDefault="004D1C4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 xml:space="preserve">Blažková, R. (2020). </w:t>
      </w:r>
      <w:r w:rsidRPr="000148F1">
        <w:rPr>
          <w:rFonts w:eastAsiaTheme="minorHAnsi"/>
          <w:i/>
          <w:iCs/>
          <w:color w:val="000000"/>
          <w:sz w:val="24"/>
          <w:szCs w:val="24"/>
        </w:rPr>
        <w:t xml:space="preserve">Specifické poruchy učení a výuka matematiky na základní škole. </w:t>
      </w:r>
      <w:proofErr w:type="spellStart"/>
      <w:r w:rsidR="00FE0BD0" w:rsidRPr="000148F1">
        <w:rPr>
          <w:rFonts w:eastAsiaTheme="minorHAnsi"/>
          <w:color w:val="000000"/>
          <w:sz w:val="24"/>
          <w:szCs w:val="24"/>
        </w:rPr>
        <w:t>Webinář</w:t>
      </w:r>
      <w:proofErr w:type="spellEnd"/>
      <w:r w:rsidR="00FE0BD0" w:rsidRPr="000148F1">
        <w:rPr>
          <w:rFonts w:eastAsiaTheme="minorHAnsi"/>
          <w:color w:val="000000"/>
          <w:sz w:val="24"/>
          <w:szCs w:val="24"/>
        </w:rPr>
        <w:t xml:space="preserve">. </w:t>
      </w:r>
      <w:r w:rsidRPr="000148F1">
        <w:rPr>
          <w:rFonts w:eastAsiaTheme="minorHAnsi"/>
          <w:color w:val="000000"/>
          <w:sz w:val="24"/>
          <w:szCs w:val="24"/>
        </w:rPr>
        <w:t xml:space="preserve">Dostupné z: </w:t>
      </w:r>
      <w:r w:rsidRPr="000148F1">
        <w:rPr>
          <w:rFonts w:eastAsiaTheme="minorHAnsi"/>
          <w:color w:val="0563C2"/>
          <w:sz w:val="24"/>
          <w:szCs w:val="24"/>
        </w:rPr>
        <w:t>https://www.youtube.com/watch?v=KyNCrONNdiE</w:t>
      </w:r>
      <w:r w:rsidR="00E47056" w:rsidRPr="000148F1">
        <w:rPr>
          <w:rFonts w:eastAsiaTheme="minorHAnsi"/>
          <w:color w:val="0563C2"/>
          <w:sz w:val="24"/>
          <w:szCs w:val="24"/>
        </w:rPr>
        <w:t>.</w:t>
      </w:r>
    </w:p>
    <w:p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</w:p>
    <w:p w:rsidR="00E03BF6" w:rsidRPr="000148F1" w:rsidRDefault="00E03BF6" w:rsidP="00E03BF6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Košč</w:t>
      </w:r>
      <w:proofErr w:type="spellEnd"/>
      <w:r w:rsidRPr="000148F1">
        <w:rPr>
          <w:rFonts w:eastAsiaTheme="minorHAnsi"/>
          <w:sz w:val="24"/>
          <w:szCs w:val="24"/>
        </w:rPr>
        <w:t xml:space="preserve">, L. (1971/72). </w:t>
      </w:r>
      <w:proofErr w:type="spellStart"/>
      <w:r w:rsidRPr="000148F1">
        <w:rPr>
          <w:rFonts w:eastAsiaTheme="minorHAnsi"/>
          <w:i/>
          <w:iCs/>
          <w:sz w:val="24"/>
          <w:szCs w:val="24"/>
        </w:rPr>
        <w:t>Vývinová</w:t>
      </w:r>
      <w:proofErr w:type="spellEnd"/>
      <w:r w:rsidRPr="000148F1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148F1">
        <w:rPr>
          <w:rFonts w:eastAsiaTheme="minorHAnsi"/>
          <w:i/>
          <w:iCs/>
          <w:sz w:val="24"/>
          <w:szCs w:val="24"/>
        </w:rPr>
        <w:t>dyskalkúlia</w:t>
      </w:r>
      <w:proofErr w:type="spellEnd"/>
      <w:r w:rsidRPr="000148F1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148F1">
        <w:rPr>
          <w:rFonts w:eastAsiaTheme="minorHAnsi"/>
          <w:i/>
          <w:iCs/>
          <w:sz w:val="24"/>
          <w:szCs w:val="24"/>
        </w:rPr>
        <w:t>ako</w:t>
      </w:r>
      <w:proofErr w:type="spellEnd"/>
      <w:r w:rsidRPr="000148F1">
        <w:rPr>
          <w:rFonts w:eastAsiaTheme="minorHAnsi"/>
          <w:i/>
          <w:iCs/>
          <w:sz w:val="24"/>
          <w:szCs w:val="24"/>
        </w:rPr>
        <w:t xml:space="preserve"> porucha matematických schopností v </w:t>
      </w:r>
      <w:proofErr w:type="spellStart"/>
      <w:r w:rsidRPr="000148F1">
        <w:rPr>
          <w:rFonts w:eastAsiaTheme="minorHAnsi"/>
          <w:i/>
          <w:iCs/>
          <w:sz w:val="24"/>
          <w:szCs w:val="24"/>
        </w:rPr>
        <w:t>detskom</w:t>
      </w:r>
      <w:proofErr w:type="spellEnd"/>
    </w:p>
    <w:p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i/>
          <w:iCs/>
          <w:sz w:val="24"/>
          <w:szCs w:val="24"/>
        </w:rPr>
        <w:t xml:space="preserve">veku. </w:t>
      </w:r>
      <w:r w:rsidRPr="000148F1">
        <w:rPr>
          <w:rFonts w:eastAsiaTheme="minorHAnsi"/>
          <w:sz w:val="24"/>
          <w:szCs w:val="24"/>
        </w:rPr>
        <w:t>Praha: Státní pedagogické nakladatelství.</w:t>
      </w:r>
    </w:p>
    <w:p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</w:p>
    <w:p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Košč</w:t>
      </w:r>
      <w:proofErr w:type="spellEnd"/>
      <w:r w:rsidRPr="000148F1">
        <w:rPr>
          <w:rFonts w:eastAsiaTheme="minorHAnsi"/>
          <w:sz w:val="24"/>
          <w:szCs w:val="24"/>
        </w:rPr>
        <w:t xml:space="preserve">, L. (1972). </w:t>
      </w:r>
      <w:proofErr w:type="spellStart"/>
      <w:r w:rsidRPr="000148F1">
        <w:rPr>
          <w:rFonts w:eastAsiaTheme="minorHAnsi"/>
          <w:i/>
          <w:iCs/>
          <w:sz w:val="24"/>
          <w:szCs w:val="24"/>
        </w:rPr>
        <w:t>Psychológia</w:t>
      </w:r>
      <w:proofErr w:type="spellEnd"/>
      <w:r w:rsidRPr="000148F1">
        <w:rPr>
          <w:rFonts w:eastAsiaTheme="minorHAnsi"/>
          <w:i/>
          <w:iCs/>
          <w:sz w:val="24"/>
          <w:szCs w:val="24"/>
        </w:rPr>
        <w:t xml:space="preserve"> matematických schopností. </w:t>
      </w:r>
      <w:r w:rsidRPr="000148F1">
        <w:rPr>
          <w:rFonts w:eastAsiaTheme="minorHAnsi"/>
          <w:sz w:val="24"/>
          <w:szCs w:val="24"/>
        </w:rPr>
        <w:t>Bratislava: Slovenské pedagogické</w:t>
      </w:r>
    </w:p>
    <w:p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nakladateľstvo</w:t>
      </w:r>
      <w:proofErr w:type="spellEnd"/>
      <w:r w:rsidRPr="000148F1">
        <w:rPr>
          <w:rFonts w:eastAsiaTheme="minorHAnsi"/>
          <w:sz w:val="24"/>
          <w:szCs w:val="24"/>
        </w:rPr>
        <w:t>.</w:t>
      </w:r>
    </w:p>
    <w:p w:rsidR="00E47056" w:rsidRPr="000148F1" w:rsidRDefault="00E47056" w:rsidP="00E03BF6">
      <w:pPr>
        <w:widowControl/>
        <w:adjustRightInd w:val="0"/>
        <w:rPr>
          <w:rFonts w:eastAsiaTheme="minorHAnsi"/>
          <w:sz w:val="24"/>
          <w:szCs w:val="24"/>
        </w:rPr>
      </w:pPr>
    </w:p>
    <w:p w:rsidR="00E03BF6" w:rsidRPr="004624AB" w:rsidRDefault="00E47056" w:rsidP="004624AB">
      <w:pPr>
        <w:pStyle w:val="Pros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8F1">
        <w:rPr>
          <w:rFonts w:ascii="Times New Roman" w:hAnsi="Times New Roman" w:cs="Times New Roman"/>
          <w:sz w:val="24"/>
          <w:szCs w:val="24"/>
        </w:rPr>
        <w:t>Matějček, Z.</w:t>
      </w:r>
      <w:r w:rsidR="006F30A0" w:rsidRPr="000148F1">
        <w:rPr>
          <w:rFonts w:ascii="Times New Roman" w:hAnsi="Times New Roman" w:cs="Times New Roman"/>
          <w:sz w:val="24"/>
          <w:szCs w:val="24"/>
        </w:rPr>
        <w:t xml:space="preserve"> (1995).</w:t>
      </w:r>
      <w:r w:rsidRPr="000148F1">
        <w:rPr>
          <w:rFonts w:ascii="Times New Roman" w:hAnsi="Times New Roman" w:cs="Times New Roman"/>
          <w:sz w:val="24"/>
          <w:szCs w:val="24"/>
        </w:rPr>
        <w:t xml:space="preserve"> </w:t>
      </w:r>
      <w:r w:rsidRPr="000148F1">
        <w:rPr>
          <w:rFonts w:ascii="Times New Roman" w:hAnsi="Times New Roman" w:cs="Times New Roman"/>
          <w:i/>
          <w:sz w:val="24"/>
          <w:szCs w:val="24"/>
        </w:rPr>
        <w:t>Dyslexie</w:t>
      </w:r>
      <w:r w:rsidR="006F30A0" w:rsidRPr="000148F1">
        <w:rPr>
          <w:rFonts w:ascii="Times New Roman" w:hAnsi="Times New Roman" w:cs="Times New Roman"/>
          <w:sz w:val="24"/>
          <w:szCs w:val="24"/>
        </w:rPr>
        <w:t xml:space="preserve">. Jinočany: </w:t>
      </w:r>
      <w:proofErr w:type="spellStart"/>
      <w:r w:rsidR="006F30A0" w:rsidRPr="000148F1">
        <w:rPr>
          <w:rFonts w:ascii="Times New Roman" w:hAnsi="Times New Roman" w:cs="Times New Roman"/>
          <w:sz w:val="24"/>
          <w:szCs w:val="24"/>
        </w:rPr>
        <w:t>HaH</w:t>
      </w:r>
      <w:proofErr w:type="spellEnd"/>
      <w:r w:rsidR="004624AB">
        <w:rPr>
          <w:rFonts w:ascii="Times New Roman" w:hAnsi="Times New Roman" w:cs="Times New Roman"/>
          <w:sz w:val="24"/>
          <w:szCs w:val="24"/>
        </w:rPr>
        <w:t>. ISBN 80-85787-27-X.</w:t>
      </w:r>
    </w:p>
    <w:p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Novák, J. (2004). </w:t>
      </w:r>
      <w:r w:rsidRPr="000148F1">
        <w:rPr>
          <w:rFonts w:eastAsiaTheme="minorHAnsi"/>
          <w:i/>
          <w:iCs/>
          <w:sz w:val="24"/>
          <w:szCs w:val="24"/>
        </w:rPr>
        <w:t xml:space="preserve">Dyskalkulie (Metodika rozvíjení početních dovedností). </w:t>
      </w:r>
      <w:r w:rsidRPr="000148F1">
        <w:rPr>
          <w:rFonts w:eastAsiaTheme="minorHAnsi"/>
          <w:sz w:val="24"/>
          <w:szCs w:val="24"/>
        </w:rPr>
        <w:t>Havlíčkův Brod:</w:t>
      </w:r>
    </w:p>
    <w:p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TOBIÁŠ.</w:t>
      </w:r>
    </w:p>
    <w:p w:rsidR="004D1C4C" w:rsidRPr="000148F1" w:rsidRDefault="004D1C4C" w:rsidP="00E03BF6">
      <w:pPr>
        <w:widowControl/>
        <w:adjustRightInd w:val="0"/>
        <w:rPr>
          <w:rFonts w:eastAsiaTheme="minorHAnsi"/>
          <w:sz w:val="24"/>
          <w:szCs w:val="24"/>
        </w:rPr>
      </w:pPr>
    </w:p>
    <w:p w:rsidR="004D1C4C" w:rsidRPr="000148F1" w:rsidRDefault="004D1C4C" w:rsidP="004D1C4C">
      <w:pPr>
        <w:widowControl/>
        <w:adjustRightInd w:val="0"/>
        <w:rPr>
          <w:rFonts w:eastAsiaTheme="minorHAnsi"/>
          <w:i/>
          <w:iCs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 xml:space="preserve">Pavlíčková, L. (2018). </w:t>
      </w:r>
      <w:r w:rsidRPr="000148F1">
        <w:rPr>
          <w:rFonts w:eastAsiaTheme="minorHAnsi"/>
          <w:i/>
          <w:iCs/>
          <w:color w:val="000000"/>
          <w:sz w:val="24"/>
          <w:szCs w:val="24"/>
        </w:rPr>
        <w:t xml:space="preserve">Poruchy matematických schopností žáků s dyskalkulií a jejich vliv </w:t>
      </w:r>
      <w:proofErr w:type="gramStart"/>
      <w:r w:rsidRPr="000148F1">
        <w:rPr>
          <w:rFonts w:eastAsiaTheme="minorHAnsi"/>
          <w:i/>
          <w:iCs/>
          <w:color w:val="000000"/>
          <w:sz w:val="24"/>
          <w:szCs w:val="24"/>
        </w:rPr>
        <w:t>na</w:t>
      </w:r>
      <w:proofErr w:type="gramEnd"/>
    </w:p>
    <w:p w:rsidR="004D1C4C" w:rsidRDefault="004D1C4C" w:rsidP="004D1C4C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  <w:r w:rsidRPr="000148F1">
        <w:rPr>
          <w:rFonts w:eastAsiaTheme="minorHAnsi"/>
          <w:i/>
          <w:iCs/>
          <w:color w:val="000000"/>
          <w:sz w:val="24"/>
          <w:szCs w:val="24"/>
        </w:rPr>
        <w:t xml:space="preserve">řešení učebních úloh ve fyzice a v matematice. Shrnutí výsledků výzkumného šetření. </w:t>
      </w:r>
      <w:r w:rsidR="004E6BC8" w:rsidRPr="000148F1">
        <w:rPr>
          <w:rFonts w:eastAsiaTheme="minorHAnsi"/>
          <w:color w:val="000000"/>
          <w:sz w:val="24"/>
          <w:szCs w:val="24"/>
        </w:rPr>
        <w:t xml:space="preserve">Brno: </w:t>
      </w:r>
      <w:proofErr w:type="spellStart"/>
      <w:r w:rsidR="004E6BC8" w:rsidRPr="000148F1">
        <w:rPr>
          <w:rFonts w:eastAsiaTheme="minorHAnsi"/>
          <w:color w:val="000000"/>
          <w:sz w:val="24"/>
          <w:szCs w:val="24"/>
        </w:rPr>
        <w:t>PdF</w:t>
      </w:r>
      <w:proofErr w:type="spellEnd"/>
      <w:r w:rsidR="004E6BC8" w:rsidRPr="000148F1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 xml:space="preserve">MU. Dostupné z: </w:t>
      </w:r>
      <w:hyperlink r:id="rId9" w:history="1">
        <w:r w:rsidRPr="000148F1">
          <w:rPr>
            <w:rStyle w:val="Hypertextovodkaz"/>
            <w:rFonts w:eastAsiaTheme="minorHAnsi"/>
            <w:sz w:val="24"/>
            <w:szCs w:val="24"/>
          </w:rPr>
          <w:t>https://munispace.muni.cz/library/catalog/book/1022</w:t>
        </w:r>
      </w:hyperlink>
      <w:r w:rsidR="004E6BC8" w:rsidRPr="000148F1">
        <w:rPr>
          <w:rFonts w:eastAsiaTheme="minorHAnsi"/>
          <w:color w:val="0563C2"/>
          <w:sz w:val="24"/>
          <w:szCs w:val="24"/>
        </w:rPr>
        <w:t>.</w:t>
      </w:r>
    </w:p>
    <w:p w:rsidR="00700040" w:rsidRDefault="00700040" w:rsidP="004D1C4C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</w:p>
    <w:p w:rsidR="00700040" w:rsidRPr="00700040" w:rsidRDefault="00700040" w:rsidP="004D1C4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Pavlíčková, L. (2020). Interaktivní osnov k předmětu Strategie podpory matematické gramotnosti.</w:t>
      </w:r>
    </w:p>
    <w:p w:rsidR="004E6BC8" w:rsidRPr="000148F1" w:rsidRDefault="004E6BC8" w:rsidP="004D1C4C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</w:p>
    <w:p w:rsidR="004E6BC8" w:rsidRPr="000148F1" w:rsidRDefault="004E6BC8" w:rsidP="004D1C4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proofErr w:type="spellStart"/>
      <w:r w:rsidRPr="000148F1">
        <w:rPr>
          <w:sz w:val="24"/>
          <w:szCs w:val="24"/>
        </w:rPr>
        <w:t>Treuová</w:t>
      </w:r>
      <w:proofErr w:type="spellEnd"/>
      <w:r w:rsidRPr="000148F1">
        <w:rPr>
          <w:sz w:val="24"/>
          <w:szCs w:val="24"/>
        </w:rPr>
        <w:t xml:space="preserve">, H. (1995). </w:t>
      </w:r>
      <w:r w:rsidRPr="000148F1">
        <w:rPr>
          <w:i/>
          <w:iCs/>
          <w:sz w:val="24"/>
          <w:szCs w:val="24"/>
        </w:rPr>
        <w:t>Pracovní sešit pro rozvoj početní představivosti a dovednosti</w:t>
      </w:r>
      <w:r w:rsidRPr="000148F1">
        <w:rPr>
          <w:sz w:val="24"/>
          <w:szCs w:val="24"/>
        </w:rPr>
        <w:t>. Havlíčkův Brod: Tobiáš. Speciální pedagogika. ISBN 80-85808-29-3.</w:t>
      </w:r>
    </w:p>
    <w:p w:rsidR="00E03BF6" w:rsidRPr="000148F1" w:rsidRDefault="00E03BF6" w:rsidP="00E03BF6">
      <w:pPr>
        <w:widowControl/>
        <w:adjustRightInd w:val="0"/>
        <w:rPr>
          <w:rFonts w:eastAsiaTheme="minorHAnsi"/>
          <w:sz w:val="24"/>
          <w:szCs w:val="24"/>
        </w:rPr>
      </w:pPr>
    </w:p>
    <w:p w:rsidR="00E03BF6" w:rsidRPr="000148F1" w:rsidRDefault="00E03BF6" w:rsidP="00E03BF6">
      <w:pPr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Simon, H. (2006). </w:t>
      </w:r>
      <w:r w:rsidRPr="000148F1">
        <w:rPr>
          <w:rFonts w:eastAsiaTheme="minorHAnsi"/>
          <w:i/>
          <w:iCs/>
          <w:sz w:val="24"/>
          <w:szCs w:val="24"/>
        </w:rPr>
        <w:t xml:space="preserve">Dyskalkulie. </w:t>
      </w:r>
      <w:r w:rsidRPr="000148F1">
        <w:rPr>
          <w:rFonts w:eastAsiaTheme="minorHAnsi"/>
          <w:sz w:val="24"/>
          <w:szCs w:val="24"/>
        </w:rPr>
        <w:t>Praha: Portál.</w:t>
      </w:r>
    </w:p>
    <w:p w:rsidR="00137BF0" w:rsidRPr="000148F1" w:rsidRDefault="00137BF0" w:rsidP="00E03BF6">
      <w:pPr>
        <w:rPr>
          <w:rFonts w:eastAsiaTheme="minorHAnsi"/>
          <w:sz w:val="24"/>
          <w:szCs w:val="24"/>
        </w:rPr>
      </w:pPr>
    </w:p>
    <w:p w:rsidR="00137BF0" w:rsidRPr="000148F1" w:rsidRDefault="00137BF0" w:rsidP="00137BF0">
      <w:pPr>
        <w:spacing w:line="360" w:lineRule="auto"/>
        <w:jc w:val="both"/>
        <w:rPr>
          <w:i/>
          <w:sz w:val="24"/>
          <w:szCs w:val="24"/>
        </w:rPr>
      </w:pPr>
      <w:r w:rsidRPr="000148F1">
        <w:rPr>
          <w:sz w:val="24"/>
          <w:szCs w:val="24"/>
        </w:rPr>
        <w:t xml:space="preserve">Ministerstvo školství, mládeže a tělovýchovy. Zákon MŠMT ČR 561/2004 </w:t>
      </w:r>
      <w:proofErr w:type="spellStart"/>
      <w:proofErr w:type="gramStart"/>
      <w:r w:rsidRPr="000148F1">
        <w:rPr>
          <w:sz w:val="24"/>
          <w:szCs w:val="24"/>
        </w:rPr>
        <w:t>Sb.</w:t>
      </w:r>
      <w:r w:rsidRPr="000148F1">
        <w:rPr>
          <w:i/>
          <w:sz w:val="24"/>
          <w:szCs w:val="24"/>
        </w:rPr>
        <w:t>O</w:t>
      </w:r>
      <w:proofErr w:type="spellEnd"/>
      <w:r w:rsidRPr="000148F1">
        <w:rPr>
          <w:i/>
          <w:sz w:val="24"/>
          <w:szCs w:val="24"/>
        </w:rPr>
        <w:t xml:space="preserve"> předškolním</w:t>
      </w:r>
      <w:proofErr w:type="gramEnd"/>
      <w:r w:rsidRPr="000148F1">
        <w:rPr>
          <w:i/>
          <w:sz w:val="24"/>
          <w:szCs w:val="24"/>
        </w:rPr>
        <w:t>, základním, středním, vyšším odborném a jiném vzdělávání.</w:t>
      </w:r>
    </w:p>
    <w:p w:rsidR="00137BF0" w:rsidRPr="000148F1" w:rsidRDefault="00137BF0" w:rsidP="00137BF0">
      <w:pPr>
        <w:spacing w:line="360" w:lineRule="auto"/>
        <w:jc w:val="both"/>
        <w:rPr>
          <w:sz w:val="24"/>
          <w:szCs w:val="24"/>
        </w:rPr>
      </w:pPr>
    </w:p>
    <w:sectPr w:rsidR="00137BF0" w:rsidRPr="000148F1" w:rsidSect="00B967B8">
      <w:pgSz w:w="11910" w:h="1684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28" w:rsidRDefault="009D7628" w:rsidP="00856799">
      <w:r>
        <w:separator/>
      </w:r>
    </w:p>
  </w:endnote>
  <w:endnote w:type="continuationSeparator" w:id="0">
    <w:p w:rsidR="009D7628" w:rsidRDefault="009D7628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28" w:rsidRDefault="009D7628" w:rsidP="00856799">
      <w:r>
        <w:separator/>
      </w:r>
    </w:p>
  </w:footnote>
  <w:footnote w:type="continuationSeparator" w:id="0">
    <w:p w:rsidR="009D7628" w:rsidRDefault="009D7628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C14"/>
    <w:multiLevelType w:val="hybridMultilevel"/>
    <w:tmpl w:val="2A22CB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3626"/>
    <w:multiLevelType w:val="hybridMultilevel"/>
    <w:tmpl w:val="1AF699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81BA3"/>
    <w:multiLevelType w:val="hybridMultilevel"/>
    <w:tmpl w:val="E33AD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5542C"/>
    <w:multiLevelType w:val="hybridMultilevel"/>
    <w:tmpl w:val="E0BAEC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71837"/>
    <w:multiLevelType w:val="hybridMultilevel"/>
    <w:tmpl w:val="602A8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C2A91"/>
    <w:multiLevelType w:val="hybridMultilevel"/>
    <w:tmpl w:val="7BD06C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74BDE"/>
    <w:multiLevelType w:val="hybridMultilevel"/>
    <w:tmpl w:val="B2026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7320E"/>
    <w:multiLevelType w:val="hybridMultilevel"/>
    <w:tmpl w:val="1ABA91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7279A"/>
    <w:multiLevelType w:val="hybridMultilevel"/>
    <w:tmpl w:val="E1E0F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47E2"/>
    <w:rsid w:val="00001748"/>
    <w:rsid w:val="000113ED"/>
    <w:rsid w:val="0001310A"/>
    <w:rsid w:val="000148F1"/>
    <w:rsid w:val="0002074E"/>
    <w:rsid w:val="0004291F"/>
    <w:rsid w:val="000467C3"/>
    <w:rsid w:val="000517C8"/>
    <w:rsid w:val="000742B8"/>
    <w:rsid w:val="00075A07"/>
    <w:rsid w:val="00084087"/>
    <w:rsid w:val="000A381B"/>
    <w:rsid w:val="000C47E1"/>
    <w:rsid w:val="000F56FB"/>
    <w:rsid w:val="000F734A"/>
    <w:rsid w:val="00130478"/>
    <w:rsid w:val="00137BF0"/>
    <w:rsid w:val="0015168C"/>
    <w:rsid w:val="00165883"/>
    <w:rsid w:val="00173C76"/>
    <w:rsid w:val="00192528"/>
    <w:rsid w:val="001B40AF"/>
    <w:rsid w:val="001C5A66"/>
    <w:rsid w:val="001D1B4A"/>
    <w:rsid w:val="001D22A9"/>
    <w:rsid w:val="001D6CB3"/>
    <w:rsid w:val="001F11C1"/>
    <w:rsid w:val="001F46CC"/>
    <w:rsid w:val="00203C0A"/>
    <w:rsid w:val="00217BEE"/>
    <w:rsid w:val="0028036E"/>
    <w:rsid w:val="00280B14"/>
    <w:rsid w:val="002C765F"/>
    <w:rsid w:val="002D01A0"/>
    <w:rsid w:val="002D6D1B"/>
    <w:rsid w:val="00320799"/>
    <w:rsid w:val="00330801"/>
    <w:rsid w:val="00333F5C"/>
    <w:rsid w:val="00342288"/>
    <w:rsid w:val="00395D7D"/>
    <w:rsid w:val="00397C7E"/>
    <w:rsid w:val="003B7324"/>
    <w:rsid w:val="003C26CF"/>
    <w:rsid w:val="003D2102"/>
    <w:rsid w:val="003E7B47"/>
    <w:rsid w:val="00405F56"/>
    <w:rsid w:val="00420400"/>
    <w:rsid w:val="004208FA"/>
    <w:rsid w:val="00427959"/>
    <w:rsid w:val="00455661"/>
    <w:rsid w:val="004624AB"/>
    <w:rsid w:val="004A3F58"/>
    <w:rsid w:val="004B2CEC"/>
    <w:rsid w:val="004D1C4C"/>
    <w:rsid w:val="004E6BC8"/>
    <w:rsid w:val="004F1D28"/>
    <w:rsid w:val="004F3509"/>
    <w:rsid w:val="00511DBB"/>
    <w:rsid w:val="0052428E"/>
    <w:rsid w:val="005366AD"/>
    <w:rsid w:val="00542F66"/>
    <w:rsid w:val="00562B71"/>
    <w:rsid w:val="00591A45"/>
    <w:rsid w:val="00591C75"/>
    <w:rsid w:val="005A0925"/>
    <w:rsid w:val="005B0A6E"/>
    <w:rsid w:val="005E7A32"/>
    <w:rsid w:val="005F3745"/>
    <w:rsid w:val="00625838"/>
    <w:rsid w:val="00627E1B"/>
    <w:rsid w:val="00633108"/>
    <w:rsid w:val="00633B72"/>
    <w:rsid w:val="00636DC8"/>
    <w:rsid w:val="00636FB7"/>
    <w:rsid w:val="00686128"/>
    <w:rsid w:val="00696E09"/>
    <w:rsid w:val="00697322"/>
    <w:rsid w:val="006A2767"/>
    <w:rsid w:val="006B10BA"/>
    <w:rsid w:val="006B2448"/>
    <w:rsid w:val="006C178D"/>
    <w:rsid w:val="006C5F60"/>
    <w:rsid w:val="006C7031"/>
    <w:rsid w:val="006E0FCB"/>
    <w:rsid w:val="006F30A0"/>
    <w:rsid w:val="00700040"/>
    <w:rsid w:val="007011B3"/>
    <w:rsid w:val="00712FBA"/>
    <w:rsid w:val="00725223"/>
    <w:rsid w:val="007353A9"/>
    <w:rsid w:val="007412B6"/>
    <w:rsid w:val="007516C4"/>
    <w:rsid w:val="0075695B"/>
    <w:rsid w:val="00763CAF"/>
    <w:rsid w:val="007654B3"/>
    <w:rsid w:val="00791C4B"/>
    <w:rsid w:val="007A254D"/>
    <w:rsid w:val="007B0833"/>
    <w:rsid w:val="007B5C47"/>
    <w:rsid w:val="007C2349"/>
    <w:rsid w:val="007C3FC9"/>
    <w:rsid w:val="007E116D"/>
    <w:rsid w:val="0081774C"/>
    <w:rsid w:val="008254FF"/>
    <w:rsid w:val="00834497"/>
    <w:rsid w:val="00842260"/>
    <w:rsid w:val="00856799"/>
    <w:rsid w:val="00861035"/>
    <w:rsid w:val="00861990"/>
    <w:rsid w:val="008947E2"/>
    <w:rsid w:val="008D25A1"/>
    <w:rsid w:val="008D4BD3"/>
    <w:rsid w:val="008F01B1"/>
    <w:rsid w:val="00923AF3"/>
    <w:rsid w:val="00956457"/>
    <w:rsid w:val="00993CFB"/>
    <w:rsid w:val="009A087B"/>
    <w:rsid w:val="009A0E46"/>
    <w:rsid w:val="009C5E34"/>
    <w:rsid w:val="009D0801"/>
    <w:rsid w:val="009D3978"/>
    <w:rsid w:val="009D62AC"/>
    <w:rsid w:val="009D7628"/>
    <w:rsid w:val="009E4ADC"/>
    <w:rsid w:val="00A2255F"/>
    <w:rsid w:val="00A331D7"/>
    <w:rsid w:val="00A3528D"/>
    <w:rsid w:val="00A46744"/>
    <w:rsid w:val="00A5051B"/>
    <w:rsid w:val="00A539D8"/>
    <w:rsid w:val="00A63E10"/>
    <w:rsid w:val="00A668A5"/>
    <w:rsid w:val="00A84F10"/>
    <w:rsid w:val="00A94282"/>
    <w:rsid w:val="00AB7D68"/>
    <w:rsid w:val="00AD0291"/>
    <w:rsid w:val="00AE5645"/>
    <w:rsid w:val="00B12A00"/>
    <w:rsid w:val="00B22452"/>
    <w:rsid w:val="00B22ACA"/>
    <w:rsid w:val="00B22F14"/>
    <w:rsid w:val="00B37184"/>
    <w:rsid w:val="00B5606F"/>
    <w:rsid w:val="00B65A06"/>
    <w:rsid w:val="00B67D52"/>
    <w:rsid w:val="00B967B8"/>
    <w:rsid w:val="00BA792A"/>
    <w:rsid w:val="00BB2CA7"/>
    <w:rsid w:val="00BB3508"/>
    <w:rsid w:val="00BC34C1"/>
    <w:rsid w:val="00BC660B"/>
    <w:rsid w:val="00BF3183"/>
    <w:rsid w:val="00BF3443"/>
    <w:rsid w:val="00C174EC"/>
    <w:rsid w:val="00C657C6"/>
    <w:rsid w:val="00C660CA"/>
    <w:rsid w:val="00C948B0"/>
    <w:rsid w:val="00CB53EF"/>
    <w:rsid w:val="00CD3954"/>
    <w:rsid w:val="00CD46DA"/>
    <w:rsid w:val="00D3597A"/>
    <w:rsid w:val="00D556C3"/>
    <w:rsid w:val="00D5686F"/>
    <w:rsid w:val="00D62852"/>
    <w:rsid w:val="00D629ED"/>
    <w:rsid w:val="00D6366C"/>
    <w:rsid w:val="00D6725C"/>
    <w:rsid w:val="00D848BC"/>
    <w:rsid w:val="00D97481"/>
    <w:rsid w:val="00D978AA"/>
    <w:rsid w:val="00DA647E"/>
    <w:rsid w:val="00DB057B"/>
    <w:rsid w:val="00DD4605"/>
    <w:rsid w:val="00DE069B"/>
    <w:rsid w:val="00DE3F05"/>
    <w:rsid w:val="00E03BF6"/>
    <w:rsid w:val="00E22B0B"/>
    <w:rsid w:val="00E429AC"/>
    <w:rsid w:val="00E47056"/>
    <w:rsid w:val="00E76A7A"/>
    <w:rsid w:val="00E8671D"/>
    <w:rsid w:val="00EA46BA"/>
    <w:rsid w:val="00EB4046"/>
    <w:rsid w:val="00EC090F"/>
    <w:rsid w:val="00F209EB"/>
    <w:rsid w:val="00F22595"/>
    <w:rsid w:val="00F305F2"/>
    <w:rsid w:val="00F353E0"/>
    <w:rsid w:val="00F736C1"/>
    <w:rsid w:val="00F857D2"/>
    <w:rsid w:val="00F95B4D"/>
    <w:rsid w:val="00FA0FAC"/>
    <w:rsid w:val="00FA2B5F"/>
    <w:rsid w:val="00FA7A5B"/>
    <w:rsid w:val="00FE0BD0"/>
    <w:rsid w:val="00FE154B"/>
    <w:rsid w:val="00FE2109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customStyle="1" w:styleId="markedcontent">
    <w:name w:val="markedcontent"/>
    <w:basedOn w:val="Standardnpsmoodstavce"/>
    <w:rsid w:val="00FA7A5B"/>
  </w:style>
  <w:style w:type="paragraph" w:styleId="Prosttext">
    <w:name w:val="Plain Text"/>
    <w:basedOn w:val="Normln"/>
    <w:link w:val="ProsttextChar"/>
    <w:unhideWhenUsed/>
    <w:rsid w:val="00E47056"/>
    <w:pPr>
      <w:widowControl/>
      <w:autoSpaceDE/>
      <w:autoSpaceDN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4705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014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4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customStyle="1" w:styleId="markedcontent">
    <w:name w:val="markedcontent"/>
    <w:basedOn w:val="Standardnpsmoodstavce"/>
    <w:rsid w:val="00FA7A5B"/>
  </w:style>
  <w:style w:type="paragraph" w:styleId="Prosttext">
    <w:name w:val="Plain Text"/>
    <w:basedOn w:val="Normln"/>
    <w:link w:val="ProsttextChar"/>
    <w:unhideWhenUsed/>
    <w:rsid w:val="00E47056"/>
    <w:pPr>
      <w:widowControl/>
      <w:autoSpaceDE/>
      <w:autoSpaceDN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4705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014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4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space.muni.cz/library/catalog/book/1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10</Pages>
  <Words>3114</Words>
  <Characters>18376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21448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Astrolog</cp:lastModifiedBy>
  <cp:revision>226</cp:revision>
  <cp:lastPrinted>2021-09-26T08:50:00Z</cp:lastPrinted>
  <dcterms:created xsi:type="dcterms:W3CDTF">2021-09-25T06:17:00Z</dcterms:created>
  <dcterms:modified xsi:type="dcterms:W3CDTF">2021-09-26T17:40:00Z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