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Lucie Vlášková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aktivity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aktivity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aktivita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aktivity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Aktivita je kvalitně zpracovaná a dobře využitelná v praxi.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Není jasné, odkud jste informace přesně čerpala. Co je váš názor a co je parafráze, proto je důležité citovat.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  <w:t xml:space="preserve">Vše co je v seznamu zdrojů se musí nacházet v textu a naopak.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Chybí fotodokumentace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e-zdroje nejsou správně citovány.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Práce je kvalitně zpracovaná, ale doporučuji si nastudovat citace.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gE76/P9VYY+4KTk1LtxPpW1BA==">AMUW2mXdY4FThjO9UMONz2BZHFUh/a+AfH+frfZQIyeoN4GUki25ldR/wXDg4BABYQpWVqD+BZO86+xXwb6HAHukoNLbaNiRhu2KoYvxoOgPpNXBwf24nlA=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