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275C1" w14:textId="77777777" w:rsidR="004D07BC" w:rsidRPr="007045C1" w:rsidRDefault="00F70A20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045C1">
        <w:rPr>
          <w:rFonts w:ascii="Times New Roman" w:hAnsi="Times New Roman" w:cs="Times New Roman"/>
          <w:b/>
          <w:sz w:val="32"/>
          <w:szCs w:val="32"/>
        </w:rPr>
        <w:t>Členění textu</w:t>
      </w:r>
      <w:r w:rsidR="00106F96" w:rsidRPr="007045C1">
        <w:rPr>
          <w:rFonts w:ascii="Times New Roman" w:hAnsi="Times New Roman" w:cs="Times New Roman"/>
          <w:b/>
          <w:sz w:val="32"/>
          <w:szCs w:val="32"/>
        </w:rPr>
        <w:t>, kompozice</w:t>
      </w:r>
    </w:p>
    <w:p w14:paraId="736085A6" w14:textId="77777777" w:rsidR="00106F96" w:rsidRDefault="00106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Strukturování textu z dílčích částí navzájem propojených tak, že tvoří celek významově souvislý.</w:t>
      </w:r>
    </w:p>
    <w:p w14:paraId="58F42691" w14:textId="77777777" w:rsidR="00106F96" w:rsidRDefault="00106F96">
      <w:pPr>
        <w:rPr>
          <w:rFonts w:ascii="Times New Roman" w:hAnsi="Times New Roman" w:cs="Times New Roman"/>
          <w:sz w:val="24"/>
          <w:szCs w:val="24"/>
        </w:rPr>
      </w:pPr>
    </w:p>
    <w:p w14:paraId="29786CDB" w14:textId="36C806BC" w:rsidR="00106F96" w:rsidRPr="007045C1" w:rsidRDefault="00106F96">
      <w:pPr>
        <w:rPr>
          <w:rFonts w:ascii="Times New Roman" w:hAnsi="Times New Roman" w:cs="Times New Roman"/>
          <w:sz w:val="28"/>
          <w:szCs w:val="28"/>
        </w:rPr>
      </w:pPr>
      <w:r w:rsidRPr="007045C1">
        <w:rPr>
          <w:rFonts w:ascii="Times New Roman" w:hAnsi="Times New Roman" w:cs="Times New Roman"/>
          <w:sz w:val="28"/>
          <w:szCs w:val="28"/>
        </w:rPr>
        <w:t>Kompozici vytváří prostředky</w:t>
      </w:r>
      <w:r w:rsidR="007045C1">
        <w:rPr>
          <w:rFonts w:ascii="Times New Roman" w:hAnsi="Times New Roman" w:cs="Times New Roman"/>
          <w:sz w:val="28"/>
          <w:szCs w:val="28"/>
        </w:rPr>
        <w:t xml:space="preserve"> mikrokompoziční a makrokompoziční.</w:t>
      </w:r>
    </w:p>
    <w:p w14:paraId="0BF4E1C8" w14:textId="7C603621" w:rsidR="00106F96" w:rsidRPr="007045C1" w:rsidRDefault="00704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Prostředky </w:t>
      </w:r>
      <w:r w:rsidR="00106F96" w:rsidRPr="007045C1">
        <w:rPr>
          <w:rFonts w:ascii="Times New Roman" w:hAnsi="Times New Roman" w:cs="Times New Roman"/>
          <w:b/>
          <w:sz w:val="28"/>
          <w:szCs w:val="28"/>
        </w:rPr>
        <w:t>mikrokompoziční</w:t>
      </w:r>
      <w:r w:rsidR="00106F96" w:rsidRPr="007045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866F6D" w14:textId="77777777" w:rsidR="00106F96" w:rsidRDefault="00265B16">
      <w:pPr>
        <w:rPr>
          <w:rFonts w:ascii="Times New Roman" w:hAnsi="Times New Roman" w:cs="Times New Roman"/>
          <w:sz w:val="24"/>
          <w:szCs w:val="24"/>
        </w:rPr>
      </w:pPr>
      <w:r w:rsidRPr="00A1458A">
        <w:rPr>
          <w:rFonts w:ascii="Times New Roman" w:hAnsi="Times New Roman" w:cs="Times New Roman"/>
          <w:b/>
          <w:sz w:val="24"/>
          <w:szCs w:val="24"/>
        </w:rPr>
        <w:t>a)</w:t>
      </w:r>
      <w:r w:rsidR="00106F96">
        <w:rPr>
          <w:rFonts w:ascii="Times New Roman" w:hAnsi="Times New Roman" w:cs="Times New Roman"/>
          <w:sz w:val="24"/>
          <w:szCs w:val="24"/>
        </w:rPr>
        <w:t xml:space="preserve"> </w:t>
      </w:r>
      <w:r w:rsidR="00106F96" w:rsidRPr="007045C1">
        <w:rPr>
          <w:rFonts w:ascii="Times New Roman" w:hAnsi="Times New Roman" w:cs="Times New Roman"/>
          <w:sz w:val="26"/>
          <w:szCs w:val="26"/>
        </w:rPr>
        <w:t xml:space="preserve">prostředky </w:t>
      </w:r>
      <w:r w:rsidR="00106F96" w:rsidRPr="007045C1">
        <w:rPr>
          <w:rFonts w:ascii="Times New Roman" w:hAnsi="Times New Roman" w:cs="Times New Roman"/>
          <w:b/>
          <w:bCs/>
          <w:sz w:val="26"/>
          <w:szCs w:val="26"/>
        </w:rPr>
        <w:t>gramatiky textu</w:t>
      </w:r>
      <w:r w:rsidR="00106F96" w:rsidRPr="007045C1">
        <w:rPr>
          <w:rFonts w:ascii="Times New Roman" w:hAnsi="Times New Roman" w:cs="Times New Roman"/>
          <w:sz w:val="26"/>
          <w:szCs w:val="26"/>
        </w:rPr>
        <w:t>, návaznosti mezi výpověďmi</w:t>
      </w:r>
      <w:r w:rsidR="00106F96">
        <w:rPr>
          <w:rFonts w:ascii="Times New Roman" w:hAnsi="Times New Roman" w:cs="Times New Roman"/>
          <w:sz w:val="24"/>
          <w:szCs w:val="24"/>
        </w:rPr>
        <w:t xml:space="preserve"> – gramatické vztahy, propojení konektory</w:t>
      </w:r>
      <w:r>
        <w:rPr>
          <w:rFonts w:ascii="Times New Roman" w:hAnsi="Times New Roman" w:cs="Times New Roman"/>
          <w:sz w:val="24"/>
          <w:szCs w:val="24"/>
        </w:rPr>
        <w:t xml:space="preserve"> (viz později koheze a koherence textu)</w:t>
      </w:r>
    </w:p>
    <w:p w14:paraId="114C00DF" w14:textId="77777777" w:rsidR="007045C1" w:rsidRDefault="007045C1">
      <w:pPr>
        <w:rPr>
          <w:rFonts w:ascii="Times New Roman" w:hAnsi="Times New Roman" w:cs="Times New Roman"/>
          <w:b/>
          <w:sz w:val="24"/>
          <w:szCs w:val="24"/>
        </w:rPr>
      </w:pPr>
    </w:p>
    <w:p w14:paraId="5C6D8429" w14:textId="032DDB8A" w:rsidR="00265B16" w:rsidRDefault="00265B16">
      <w:pPr>
        <w:rPr>
          <w:rFonts w:ascii="Times New Roman" w:hAnsi="Times New Roman" w:cs="Times New Roman"/>
          <w:sz w:val="24"/>
          <w:szCs w:val="24"/>
        </w:rPr>
      </w:pPr>
      <w:r w:rsidRPr="00A1458A">
        <w:rPr>
          <w:rFonts w:ascii="Times New Roman" w:hAnsi="Times New Roman" w:cs="Times New Roman"/>
          <w:b/>
          <w:sz w:val="24"/>
          <w:szCs w:val="24"/>
        </w:rPr>
        <w:t>b)</w:t>
      </w:r>
      <w:r w:rsidRPr="007045C1">
        <w:rPr>
          <w:rFonts w:ascii="Times New Roman" w:hAnsi="Times New Roman" w:cs="Times New Roman"/>
          <w:sz w:val="26"/>
          <w:szCs w:val="26"/>
        </w:rPr>
        <w:t xml:space="preserve"> </w:t>
      </w:r>
      <w:r w:rsidRPr="007045C1">
        <w:rPr>
          <w:rFonts w:ascii="Times New Roman" w:hAnsi="Times New Roman" w:cs="Times New Roman"/>
          <w:b/>
          <w:bCs/>
          <w:sz w:val="26"/>
          <w:szCs w:val="26"/>
        </w:rPr>
        <w:t>tektonika textu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A0D90" w14:textId="77777777" w:rsidR="007045C1" w:rsidRDefault="007045C1">
      <w:pPr>
        <w:rPr>
          <w:rFonts w:ascii="Times New Roman" w:hAnsi="Times New Roman" w:cs="Times New Roman"/>
          <w:sz w:val="24"/>
          <w:szCs w:val="24"/>
        </w:rPr>
      </w:pPr>
    </w:p>
    <w:p w14:paraId="28444F27" w14:textId="3D4B1724" w:rsidR="007045C1" w:rsidRDefault="00704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tektoniky textu rozlišujeme</w:t>
      </w:r>
    </w:p>
    <w:p w14:paraId="7073F162" w14:textId="1E972A73" w:rsidR="00265B16" w:rsidRDefault="00265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členění </w:t>
      </w:r>
      <w:r w:rsidRPr="00A1458A">
        <w:rPr>
          <w:rFonts w:ascii="Times New Roman" w:hAnsi="Times New Roman" w:cs="Times New Roman"/>
          <w:b/>
          <w:sz w:val="24"/>
          <w:szCs w:val="24"/>
        </w:rPr>
        <w:t>plošné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1458A">
        <w:rPr>
          <w:rFonts w:ascii="Times New Roman" w:hAnsi="Times New Roman" w:cs="Times New Roman"/>
          <w:b/>
          <w:sz w:val="24"/>
          <w:szCs w:val="24"/>
        </w:rPr>
        <w:t>horizontální</w:t>
      </w:r>
      <w:r>
        <w:rPr>
          <w:rFonts w:ascii="Times New Roman" w:hAnsi="Times New Roman" w:cs="Times New Roman"/>
          <w:sz w:val="24"/>
          <w:szCs w:val="24"/>
        </w:rPr>
        <w:t>, lineární:</w:t>
      </w:r>
    </w:p>
    <w:p w14:paraId="2B002A4C" w14:textId="77777777" w:rsidR="00265B16" w:rsidRDefault="00265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987AC" wp14:editId="41D6A7E0">
                <wp:simplePos x="0" y="0"/>
                <wp:positionH relativeFrom="column">
                  <wp:posOffset>671830</wp:posOffset>
                </wp:positionH>
                <wp:positionV relativeFrom="paragraph">
                  <wp:posOffset>180340</wp:posOffset>
                </wp:positionV>
                <wp:extent cx="9525" cy="361950"/>
                <wp:effectExtent l="0" t="0" r="2857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159072" id="Přímá spojnice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pt,14.2pt" to="53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úvod – střední část – závěr</w:t>
      </w:r>
    </w:p>
    <w:p w14:paraId="40637C74" w14:textId="77777777" w:rsidR="00265B16" w:rsidRDefault="00265B16">
      <w:pPr>
        <w:rPr>
          <w:rFonts w:ascii="Times New Roman" w:hAnsi="Times New Roman" w:cs="Times New Roman"/>
          <w:sz w:val="24"/>
          <w:szCs w:val="24"/>
        </w:rPr>
      </w:pPr>
    </w:p>
    <w:p w14:paraId="43AA359F" w14:textId="77777777" w:rsidR="00265B16" w:rsidRDefault="00265B16" w:rsidP="00265B1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326C5" wp14:editId="25235113">
                <wp:simplePos x="0" y="0"/>
                <wp:positionH relativeFrom="column">
                  <wp:posOffset>671830</wp:posOffset>
                </wp:positionH>
                <wp:positionV relativeFrom="paragraph">
                  <wp:posOffset>159385</wp:posOffset>
                </wp:positionV>
                <wp:extent cx="9525" cy="361950"/>
                <wp:effectExtent l="0" t="0" r="2857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EA037B" id="Přímá spojnice 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pt,12.55pt" to="53.6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kapitoly</w:t>
      </w:r>
    </w:p>
    <w:p w14:paraId="73D7F98A" w14:textId="77777777" w:rsidR="00265B16" w:rsidRDefault="00265B16">
      <w:pPr>
        <w:rPr>
          <w:rFonts w:ascii="Times New Roman" w:hAnsi="Times New Roman" w:cs="Times New Roman"/>
          <w:sz w:val="24"/>
          <w:szCs w:val="24"/>
        </w:rPr>
      </w:pPr>
    </w:p>
    <w:p w14:paraId="3F8D08BC" w14:textId="77777777" w:rsidR="00265B16" w:rsidRDefault="00265B16" w:rsidP="00265B1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EA02E5" wp14:editId="6A7DDF7C">
                <wp:simplePos x="0" y="0"/>
                <wp:positionH relativeFrom="column">
                  <wp:posOffset>662305</wp:posOffset>
                </wp:positionH>
                <wp:positionV relativeFrom="paragraph">
                  <wp:posOffset>177165</wp:posOffset>
                </wp:positionV>
                <wp:extent cx="9525" cy="361950"/>
                <wp:effectExtent l="0" t="0" r="2857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0A2DF1" id="Přímá spojnice 3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15pt,13.95pt" to="52.9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odstavce</w:t>
      </w:r>
    </w:p>
    <w:p w14:paraId="2094F9D4" w14:textId="77777777" w:rsidR="00265B16" w:rsidRDefault="00265B16">
      <w:pPr>
        <w:rPr>
          <w:rFonts w:ascii="Times New Roman" w:hAnsi="Times New Roman" w:cs="Times New Roman"/>
          <w:sz w:val="24"/>
          <w:szCs w:val="24"/>
        </w:rPr>
      </w:pPr>
    </w:p>
    <w:p w14:paraId="0E40F237" w14:textId="77777777" w:rsidR="00265B16" w:rsidRDefault="00265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souvětí, věty….</w:t>
      </w:r>
    </w:p>
    <w:p w14:paraId="407B19EA" w14:textId="3122AECE" w:rsidR="00265B16" w:rsidRDefault="00265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Členění </w:t>
      </w:r>
      <w:r w:rsidR="003A3D55">
        <w:rPr>
          <w:rFonts w:ascii="Times New Roman" w:hAnsi="Times New Roman" w:cs="Times New Roman"/>
          <w:sz w:val="24"/>
          <w:szCs w:val="24"/>
        </w:rPr>
        <w:t xml:space="preserve">vychází z obsahu a témat textu, uplatňuje se při něm též </w:t>
      </w:r>
      <w:r>
        <w:rPr>
          <w:rFonts w:ascii="Times New Roman" w:hAnsi="Times New Roman" w:cs="Times New Roman"/>
          <w:sz w:val="24"/>
          <w:szCs w:val="24"/>
        </w:rPr>
        <w:t>aktuální členění</w:t>
      </w:r>
      <w:r w:rsidR="00A1458A">
        <w:rPr>
          <w:rFonts w:ascii="Times New Roman" w:hAnsi="Times New Roman" w:cs="Times New Roman"/>
          <w:sz w:val="24"/>
          <w:szCs w:val="24"/>
        </w:rPr>
        <w:t xml:space="preserve"> jednotlivých vět (návaznost mezi východisky a jádry)</w:t>
      </w:r>
      <w:r w:rsidR="003A3D55">
        <w:rPr>
          <w:rFonts w:ascii="Times New Roman" w:hAnsi="Times New Roman" w:cs="Times New Roman"/>
          <w:sz w:val="24"/>
          <w:szCs w:val="24"/>
        </w:rPr>
        <w:t>.</w:t>
      </w:r>
    </w:p>
    <w:p w14:paraId="1A98DE58" w14:textId="759690B6" w:rsidR="003A3D55" w:rsidRDefault="003A3D55">
      <w:pPr>
        <w:rPr>
          <w:rFonts w:ascii="Times New Roman" w:hAnsi="Times New Roman" w:cs="Times New Roman"/>
          <w:sz w:val="24"/>
          <w:szCs w:val="24"/>
        </w:rPr>
      </w:pPr>
    </w:p>
    <w:p w14:paraId="57B8636A" w14:textId="6BA18B50" w:rsidR="003A3D55" w:rsidRPr="003A3D55" w:rsidRDefault="003A3D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3D55">
        <w:rPr>
          <w:rFonts w:ascii="Times New Roman" w:hAnsi="Times New Roman" w:cs="Times New Roman"/>
          <w:b/>
          <w:bCs/>
          <w:sz w:val="24"/>
          <w:szCs w:val="24"/>
        </w:rPr>
        <w:t>Ukázky textů:</w:t>
      </w:r>
    </w:p>
    <w:p w14:paraId="2F6A694F" w14:textId="7F366D4E" w:rsidR="003A3D55" w:rsidRDefault="003A3D55">
      <w:pPr>
        <w:rPr>
          <w:rFonts w:ascii="Times New Roman" w:hAnsi="Times New Roman" w:cs="Times New Roman"/>
          <w:sz w:val="24"/>
          <w:szCs w:val="24"/>
        </w:rPr>
      </w:pPr>
      <w:r w:rsidRPr="003A3D55">
        <w:rPr>
          <w:rFonts w:ascii="Times New Roman" w:hAnsi="Times New Roman" w:cs="Times New Roman"/>
          <w:b/>
          <w:bCs/>
          <w:sz w:val="24"/>
          <w:szCs w:val="24"/>
        </w:rPr>
        <w:t>Soubor „1_odborný text“</w:t>
      </w:r>
      <w:r>
        <w:rPr>
          <w:rFonts w:ascii="Times New Roman" w:hAnsi="Times New Roman" w:cs="Times New Roman"/>
          <w:sz w:val="24"/>
          <w:szCs w:val="24"/>
        </w:rPr>
        <w:t xml:space="preserve"> (text není kompletní, je tam pouze úvodní odstavec a pak nadpisy dílčích kapitol): jednoduché horizontální členění podle dílčích kapitol označených mezinárodním desetinným tříděním; kapitola 1 nahrazuje klasický „úvod“, kapitola 2 je to, co bývá obecně nazýváno „stať“.</w:t>
      </w:r>
    </w:p>
    <w:p w14:paraId="660C3442" w14:textId="675FC39A" w:rsidR="003A3D55" w:rsidRDefault="003A3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Nadpisy dílčích kapitol nebývají v článcích a studiích vždy. Pokud je autor využije, umožňuje mu to dělat ostré předěly mezi nimi. Pokud by článek nebo studie byly členěny jen na odstavce</w:t>
      </w:r>
    </w:p>
    <w:p w14:paraId="5FDFC875" w14:textId="271A09D2" w:rsidR="003A3D55" w:rsidRDefault="003A3D55">
      <w:pPr>
        <w:rPr>
          <w:rFonts w:ascii="Times New Roman" w:hAnsi="Times New Roman" w:cs="Times New Roman"/>
          <w:sz w:val="24"/>
          <w:szCs w:val="24"/>
        </w:rPr>
      </w:pPr>
    </w:p>
    <w:p w14:paraId="2CF7848C" w14:textId="5471C862" w:rsidR="003A3D55" w:rsidRDefault="003A3D55">
      <w:pPr>
        <w:rPr>
          <w:rFonts w:ascii="Times New Roman" w:hAnsi="Times New Roman" w:cs="Times New Roman"/>
          <w:sz w:val="24"/>
          <w:szCs w:val="24"/>
        </w:rPr>
      </w:pPr>
      <w:r w:rsidRPr="003A3D55">
        <w:rPr>
          <w:rFonts w:ascii="Times New Roman" w:hAnsi="Times New Roman" w:cs="Times New Roman"/>
          <w:b/>
          <w:bCs/>
          <w:sz w:val="24"/>
          <w:szCs w:val="24"/>
        </w:rPr>
        <w:lastRenderedPageBreak/>
        <w:t>Soubor „2_administrativní text_zadost“</w:t>
      </w:r>
      <w:r>
        <w:rPr>
          <w:rFonts w:ascii="Times New Roman" w:hAnsi="Times New Roman" w:cs="Times New Roman"/>
          <w:sz w:val="24"/>
          <w:szCs w:val="24"/>
        </w:rPr>
        <w:t xml:space="preserve"> – charakteristické členění administrativního textu s pevnou strukturou, jednotlivé části jsou „předdefinovány“</w:t>
      </w:r>
    </w:p>
    <w:p w14:paraId="163095AD" w14:textId="7066B01A" w:rsidR="003A3D55" w:rsidRDefault="003A3D55">
      <w:pPr>
        <w:rPr>
          <w:rFonts w:ascii="Times New Roman" w:hAnsi="Times New Roman" w:cs="Times New Roman"/>
          <w:sz w:val="24"/>
          <w:szCs w:val="24"/>
        </w:rPr>
      </w:pPr>
    </w:p>
    <w:p w14:paraId="2E7ECAB6" w14:textId="5A08E23D" w:rsidR="00F903C0" w:rsidRDefault="00F903C0">
      <w:pPr>
        <w:rPr>
          <w:rFonts w:ascii="Times New Roman" w:hAnsi="Times New Roman" w:cs="Times New Roman"/>
          <w:sz w:val="24"/>
          <w:szCs w:val="24"/>
        </w:rPr>
      </w:pPr>
      <w:r w:rsidRPr="00F903C0">
        <w:rPr>
          <w:rFonts w:ascii="Times New Roman" w:hAnsi="Times New Roman" w:cs="Times New Roman"/>
          <w:b/>
          <w:bCs/>
          <w:sz w:val="24"/>
          <w:szCs w:val="24"/>
        </w:rPr>
        <w:t>Soubor „3_umelecky text_navaznost odstavcu a kapitol“</w:t>
      </w:r>
      <w:r>
        <w:rPr>
          <w:rFonts w:ascii="Times New Roman" w:hAnsi="Times New Roman" w:cs="Times New Roman"/>
          <w:sz w:val="24"/>
          <w:szCs w:val="24"/>
        </w:rPr>
        <w:t xml:space="preserve"> – ukázka odlišení tzv. mělkého a ostrého přechodu mezi částmi textu</w:t>
      </w:r>
    </w:p>
    <w:p w14:paraId="0ABBDADE" w14:textId="77777777" w:rsidR="00F903C0" w:rsidRDefault="00F903C0">
      <w:pPr>
        <w:rPr>
          <w:rFonts w:ascii="Times New Roman" w:hAnsi="Times New Roman" w:cs="Times New Roman"/>
          <w:sz w:val="24"/>
          <w:szCs w:val="24"/>
        </w:rPr>
      </w:pPr>
    </w:p>
    <w:p w14:paraId="28AF6A8B" w14:textId="0E9830E1" w:rsidR="003A3D55" w:rsidRDefault="00F903C0">
      <w:pPr>
        <w:rPr>
          <w:rFonts w:ascii="Times New Roman" w:hAnsi="Times New Roman" w:cs="Times New Roman"/>
          <w:sz w:val="24"/>
          <w:szCs w:val="24"/>
        </w:rPr>
      </w:pPr>
      <w:r w:rsidRPr="00F903C0">
        <w:rPr>
          <w:rFonts w:ascii="Times New Roman" w:hAnsi="Times New Roman" w:cs="Times New Roman"/>
          <w:b/>
          <w:bCs/>
          <w:sz w:val="24"/>
          <w:szCs w:val="24"/>
        </w:rPr>
        <w:t>Soubor „4_umelecky_text_drama“</w:t>
      </w:r>
      <w:r>
        <w:rPr>
          <w:rFonts w:ascii="Times New Roman" w:hAnsi="Times New Roman" w:cs="Times New Roman"/>
          <w:sz w:val="24"/>
          <w:szCs w:val="24"/>
        </w:rPr>
        <w:t xml:space="preserve"> – horizontální členění dramatu na repliky</w:t>
      </w:r>
    </w:p>
    <w:p w14:paraId="7C6304BA" w14:textId="77777777" w:rsidR="003A3D55" w:rsidRDefault="003A3D55">
      <w:pPr>
        <w:rPr>
          <w:rFonts w:ascii="Times New Roman" w:hAnsi="Times New Roman" w:cs="Times New Roman"/>
          <w:sz w:val="24"/>
          <w:szCs w:val="24"/>
        </w:rPr>
      </w:pPr>
    </w:p>
    <w:p w14:paraId="46714B79" w14:textId="77777777" w:rsidR="003A3D55" w:rsidRDefault="003A3D55">
      <w:pPr>
        <w:rPr>
          <w:rFonts w:ascii="Times New Roman" w:hAnsi="Times New Roman" w:cs="Times New Roman"/>
          <w:sz w:val="24"/>
          <w:szCs w:val="24"/>
        </w:rPr>
      </w:pPr>
    </w:p>
    <w:p w14:paraId="4D9E0BD6" w14:textId="013B107E" w:rsidR="00A1458A" w:rsidRDefault="00A1458A">
      <w:pPr>
        <w:rPr>
          <w:rFonts w:ascii="Times New Roman" w:hAnsi="Times New Roman" w:cs="Times New Roman"/>
          <w:sz w:val="24"/>
          <w:szCs w:val="24"/>
        </w:rPr>
      </w:pPr>
      <w:r w:rsidRPr="007045C1">
        <w:rPr>
          <w:rFonts w:ascii="Times New Roman" w:hAnsi="Times New Roman" w:cs="Times New Roman"/>
          <w:b/>
          <w:bCs/>
          <w:sz w:val="24"/>
          <w:szCs w:val="24"/>
        </w:rPr>
        <w:t>Dialog</w:t>
      </w:r>
      <w:r>
        <w:rPr>
          <w:rFonts w:ascii="Times New Roman" w:hAnsi="Times New Roman" w:cs="Times New Roman"/>
          <w:sz w:val="24"/>
          <w:szCs w:val="24"/>
        </w:rPr>
        <w:t xml:space="preserve"> se horizontálně člení na </w:t>
      </w:r>
      <w:r w:rsidRPr="007045C1">
        <w:rPr>
          <w:rFonts w:ascii="Times New Roman" w:hAnsi="Times New Roman" w:cs="Times New Roman"/>
          <w:b/>
          <w:bCs/>
          <w:sz w:val="24"/>
          <w:szCs w:val="24"/>
        </w:rPr>
        <w:t>repliky</w:t>
      </w:r>
      <w:r w:rsidR="007045C1" w:rsidRPr="007045C1">
        <w:rPr>
          <w:rFonts w:ascii="Times New Roman" w:hAnsi="Times New Roman" w:cs="Times New Roman"/>
          <w:sz w:val="24"/>
          <w:szCs w:val="24"/>
        </w:rPr>
        <w:t>; za repliku považujeme tu část textu</w:t>
      </w:r>
      <w:r w:rsidR="007045C1">
        <w:rPr>
          <w:rFonts w:ascii="Times New Roman" w:hAnsi="Times New Roman" w:cs="Times New Roman"/>
          <w:sz w:val="24"/>
          <w:szCs w:val="24"/>
        </w:rPr>
        <w:t>, kterou pronese jeden mluvčí, dokud není přerušen mluvčím jiným nebo dokud ji sám neukončí bez přerušení.</w:t>
      </w:r>
    </w:p>
    <w:p w14:paraId="51F46181" w14:textId="0301BFC5" w:rsidR="007045C1" w:rsidRDefault="00704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Replika je tvořena minimálně jednou výpovědí, často ji tvoří výpovědí více.</w:t>
      </w:r>
    </w:p>
    <w:p w14:paraId="7526A75A" w14:textId="01369DFE" w:rsidR="007045C1" w:rsidRDefault="00704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některých případech na sebe nemusejí výpovědi </w:t>
      </w:r>
    </w:p>
    <w:p w14:paraId="4338E4D0" w14:textId="68976678" w:rsidR="00A1458A" w:rsidRDefault="00704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Viz soubo</w:t>
      </w:r>
      <w:r w:rsidRPr="007045C1">
        <w:rPr>
          <w:rFonts w:ascii="Times New Roman" w:hAnsi="Times New Roman" w:cs="Times New Roman"/>
          <w:b/>
          <w:bCs/>
          <w:sz w:val="24"/>
          <w:szCs w:val="24"/>
        </w:rPr>
        <w:t>r 7_autenticky_vyukovy_dialog</w:t>
      </w:r>
    </w:p>
    <w:p w14:paraId="70399DB2" w14:textId="77777777" w:rsidR="007045C1" w:rsidRDefault="007045C1">
      <w:pPr>
        <w:rPr>
          <w:rFonts w:ascii="Times New Roman" w:hAnsi="Times New Roman" w:cs="Times New Roman"/>
          <w:sz w:val="24"/>
          <w:szCs w:val="24"/>
        </w:rPr>
      </w:pPr>
    </w:p>
    <w:p w14:paraId="20E819AE" w14:textId="77777777" w:rsidR="007045C1" w:rsidRDefault="007045C1">
      <w:pPr>
        <w:rPr>
          <w:rFonts w:ascii="Times New Roman" w:hAnsi="Times New Roman" w:cs="Times New Roman"/>
          <w:sz w:val="24"/>
          <w:szCs w:val="24"/>
        </w:rPr>
      </w:pPr>
    </w:p>
    <w:p w14:paraId="78AED1C1" w14:textId="6D6398C1" w:rsidR="00A1458A" w:rsidRDefault="00A14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členění </w:t>
      </w:r>
      <w:r w:rsidRPr="007045C1">
        <w:rPr>
          <w:rFonts w:ascii="Times New Roman" w:hAnsi="Times New Roman" w:cs="Times New Roman"/>
          <w:b/>
          <w:bCs/>
          <w:sz w:val="24"/>
          <w:szCs w:val="24"/>
          <w:bdr w:val="single" w:sz="4" w:space="0" w:color="auto"/>
        </w:rPr>
        <w:t>vertikální („hloubkové“)</w:t>
      </w:r>
      <w:r>
        <w:rPr>
          <w:rFonts w:ascii="Times New Roman" w:hAnsi="Times New Roman" w:cs="Times New Roman"/>
          <w:sz w:val="24"/>
          <w:szCs w:val="24"/>
        </w:rPr>
        <w:t xml:space="preserve"> – podle hierarchizace jednotlivých složek</w:t>
      </w:r>
    </w:p>
    <w:p w14:paraId="65B1E347" w14:textId="571FF4AB" w:rsidR="006D5D35" w:rsidRDefault="00A14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v odborném stylu členění na základní text, poznámky pod čarou, reference; v základním textu </w:t>
      </w:r>
      <w:r w:rsidR="006D5D35">
        <w:rPr>
          <w:rFonts w:ascii="Times New Roman" w:hAnsi="Times New Roman" w:cs="Times New Roman"/>
          <w:sz w:val="24"/>
          <w:szCs w:val="24"/>
        </w:rPr>
        <w:t>jsou vertikálně rozlišeny informace podle závažnosti</w:t>
      </w:r>
      <w:r w:rsidR="007045C1">
        <w:rPr>
          <w:rFonts w:ascii="Times New Roman" w:hAnsi="Times New Roman" w:cs="Times New Roman"/>
          <w:sz w:val="24"/>
          <w:szCs w:val="24"/>
        </w:rPr>
        <w:t xml:space="preserve"> (např. termíny bývají vytištěny tučným písmem)</w:t>
      </w:r>
    </w:p>
    <w:p w14:paraId="331803B2" w14:textId="48E51516" w:rsidR="007045C1" w:rsidRDefault="00704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– viz soubor </w:t>
      </w:r>
      <w:r w:rsidRPr="007045C1">
        <w:rPr>
          <w:rFonts w:ascii="Times New Roman" w:hAnsi="Times New Roman" w:cs="Times New Roman"/>
          <w:b/>
          <w:bCs/>
          <w:sz w:val="24"/>
          <w:szCs w:val="24"/>
        </w:rPr>
        <w:t>„1_odborný text“</w:t>
      </w:r>
    </w:p>
    <w:p w14:paraId="690CEB14" w14:textId="77777777" w:rsidR="007045C1" w:rsidRDefault="007045C1">
      <w:pPr>
        <w:rPr>
          <w:rFonts w:ascii="Times New Roman" w:hAnsi="Times New Roman" w:cs="Times New Roman"/>
          <w:sz w:val="24"/>
          <w:szCs w:val="24"/>
        </w:rPr>
      </w:pPr>
    </w:p>
    <w:p w14:paraId="746918E5" w14:textId="2FA35973" w:rsidR="006D5D35" w:rsidRDefault="006D5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v uměleckém textu prozaickém členění na pásmo vypravěče a pásmo postav, popř. přechodové pásmo (smíšená řeč, polopřímá řeč)</w:t>
      </w:r>
    </w:p>
    <w:p w14:paraId="05A6F08B" w14:textId="77777777" w:rsidR="00F903C0" w:rsidRDefault="00F903C0">
      <w:pPr>
        <w:rPr>
          <w:rFonts w:ascii="Times New Roman" w:hAnsi="Times New Roman" w:cs="Times New Roman"/>
          <w:sz w:val="24"/>
          <w:szCs w:val="24"/>
        </w:rPr>
      </w:pPr>
    </w:p>
    <w:p w14:paraId="7EECFDED" w14:textId="140B040C" w:rsidR="001706E2" w:rsidRDefault="00F90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1706E2">
        <w:rPr>
          <w:rFonts w:ascii="Times New Roman" w:hAnsi="Times New Roman" w:cs="Times New Roman"/>
          <w:sz w:val="24"/>
          <w:szCs w:val="24"/>
        </w:rPr>
        <w:t>v </w:t>
      </w:r>
      <w:r w:rsidR="006D5D35">
        <w:rPr>
          <w:rFonts w:ascii="Times New Roman" w:hAnsi="Times New Roman" w:cs="Times New Roman"/>
          <w:sz w:val="24"/>
          <w:szCs w:val="24"/>
        </w:rPr>
        <w:t>drama</w:t>
      </w:r>
      <w:r w:rsidR="001706E2">
        <w:rPr>
          <w:rFonts w:ascii="Times New Roman" w:hAnsi="Times New Roman" w:cs="Times New Roman"/>
          <w:sz w:val="24"/>
          <w:szCs w:val="24"/>
        </w:rPr>
        <w:t>tu členění na repliky a scénické poznámky</w:t>
      </w:r>
    </w:p>
    <w:p w14:paraId="1CD319CE" w14:textId="4F9A900C" w:rsidR="00F903C0" w:rsidRDefault="00F903C0" w:rsidP="00F903C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Viz </w:t>
      </w:r>
      <w:r w:rsidRPr="00F903C0">
        <w:rPr>
          <w:rFonts w:ascii="Times New Roman" w:hAnsi="Times New Roman" w:cs="Times New Roman"/>
          <w:sz w:val="24"/>
          <w:szCs w:val="24"/>
        </w:rPr>
        <w:t>soubor</w:t>
      </w:r>
      <w:r w:rsidRPr="00F903C0">
        <w:rPr>
          <w:rFonts w:ascii="Times New Roman" w:hAnsi="Times New Roman" w:cs="Times New Roman"/>
          <w:b/>
          <w:bCs/>
          <w:sz w:val="24"/>
          <w:szCs w:val="24"/>
        </w:rPr>
        <w:t xml:space="preserve"> „4_umelecky_text_drama</w:t>
      </w:r>
    </w:p>
    <w:p w14:paraId="15E041D0" w14:textId="77777777" w:rsidR="00F903C0" w:rsidRDefault="00F903C0" w:rsidP="005F3AF0">
      <w:pPr>
        <w:rPr>
          <w:rFonts w:ascii="Times New Roman" w:hAnsi="Times New Roman" w:cs="Times New Roman"/>
          <w:sz w:val="24"/>
          <w:szCs w:val="24"/>
        </w:rPr>
      </w:pPr>
    </w:p>
    <w:p w14:paraId="64D66D4C" w14:textId="6991B52C" w:rsidR="005F3AF0" w:rsidRPr="005F3AF0" w:rsidRDefault="005F3AF0" w:rsidP="005F3AF0">
      <w:pPr>
        <w:rPr>
          <w:rFonts w:ascii="Times New Roman" w:hAnsi="Times New Roman" w:cs="Times New Roman"/>
          <w:sz w:val="24"/>
          <w:szCs w:val="24"/>
        </w:rPr>
      </w:pPr>
      <w:r w:rsidRPr="005F3AF0">
        <w:rPr>
          <w:rFonts w:ascii="Times New Roman" w:hAnsi="Times New Roman" w:cs="Times New Roman"/>
          <w:sz w:val="24"/>
          <w:szCs w:val="24"/>
        </w:rPr>
        <w:t xml:space="preserve">Novým prvkem ve vertikálním členění textu je </w:t>
      </w:r>
      <w:r w:rsidRPr="005F3AF0">
        <w:rPr>
          <w:rFonts w:ascii="Times New Roman" w:hAnsi="Times New Roman" w:cs="Times New Roman"/>
          <w:b/>
          <w:sz w:val="24"/>
          <w:szCs w:val="24"/>
        </w:rPr>
        <w:t>hypertext</w:t>
      </w:r>
      <w:r>
        <w:rPr>
          <w:rFonts w:ascii="Times New Roman" w:hAnsi="Times New Roman" w:cs="Times New Roman"/>
          <w:b/>
          <w:sz w:val="24"/>
          <w:szCs w:val="24"/>
        </w:rPr>
        <w:t xml:space="preserve"> = n</w:t>
      </w:r>
      <w:r w:rsidRPr="005F3AF0">
        <w:rPr>
          <w:rFonts w:ascii="Times New Roman" w:hAnsi="Times New Roman" w:cs="Times New Roman"/>
          <w:sz w:val="24"/>
          <w:szCs w:val="24"/>
        </w:rPr>
        <w:t>elineární způsob organizace textu při počítačovém zpracování informací</w:t>
      </w:r>
      <w:r>
        <w:rPr>
          <w:rFonts w:ascii="Times New Roman" w:hAnsi="Times New Roman" w:cs="Times New Roman"/>
          <w:sz w:val="24"/>
          <w:szCs w:val="24"/>
        </w:rPr>
        <w:t>; otevřená a nikdy neukončená síť textů propojených odkazy</w:t>
      </w:r>
    </w:p>
    <w:p w14:paraId="112BF4B9" w14:textId="77777777" w:rsidR="005F3AF0" w:rsidRPr="005F3AF0" w:rsidRDefault="005F3AF0" w:rsidP="005F3AF0">
      <w:pPr>
        <w:rPr>
          <w:rFonts w:ascii="Times New Roman" w:hAnsi="Times New Roman" w:cs="Times New Roman"/>
          <w:sz w:val="24"/>
          <w:szCs w:val="24"/>
        </w:rPr>
      </w:pPr>
      <w:r w:rsidRPr="005F3AF0">
        <w:rPr>
          <w:rFonts w:ascii="Times New Roman" w:hAnsi="Times New Roman" w:cs="Times New Roman"/>
          <w:sz w:val="24"/>
          <w:szCs w:val="24"/>
        </w:rPr>
        <w:t>Základní jednotka: uzel = rovina</w:t>
      </w:r>
    </w:p>
    <w:p w14:paraId="4FD10700" w14:textId="68378AED" w:rsidR="00191699" w:rsidRDefault="00191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Viz soubor </w:t>
      </w:r>
      <w:r w:rsidRPr="00191699">
        <w:rPr>
          <w:rFonts w:ascii="Times New Roman" w:hAnsi="Times New Roman" w:cs="Times New Roman"/>
          <w:b/>
          <w:bCs/>
          <w:sz w:val="24"/>
          <w:szCs w:val="24"/>
        </w:rPr>
        <w:t>„5_hypertext“</w:t>
      </w:r>
    </w:p>
    <w:p w14:paraId="0F14E9BC" w14:textId="4A9C2484" w:rsidR="00191699" w:rsidRDefault="00191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Čtenář si tak sám může určit, v jakém pořadí bude texty číst.</w:t>
      </w:r>
    </w:p>
    <w:p w14:paraId="6331B1E5" w14:textId="77777777" w:rsidR="00191699" w:rsidRDefault="00191699">
      <w:pPr>
        <w:rPr>
          <w:rFonts w:ascii="Times New Roman" w:hAnsi="Times New Roman" w:cs="Times New Roman"/>
          <w:sz w:val="24"/>
          <w:szCs w:val="24"/>
        </w:rPr>
      </w:pPr>
    </w:p>
    <w:p w14:paraId="2A7EBB3B" w14:textId="77777777" w:rsidR="00191699" w:rsidRDefault="00191699">
      <w:pPr>
        <w:rPr>
          <w:rFonts w:ascii="Times New Roman" w:hAnsi="Times New Roman" w:cs="Times New Roman"/>
          <w:sz w:val="24"/>
          <w:szCs w:val="24"/>
        </w:rPr>
      </w:pPr>
    </w:p>
    <w:p w14:paraId="5E581733" w14:textId="6EC251E2" w:rsidR="005F3AF0" w:rsidRDefault="005F3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Spíše negativní aplikací je </w:t>
      </w:r>
      <w:r w:rsidRPr="005F3AF0">
        <w:rPr>
          <w:rFonts w:ascii="Times New Roman" w:hAnsi="Times New Roman" w:cs="Times New Roman"/>
          <w:b/>
          <w:sz w:val="24"/>
          <w:szCs w:val="24"/>
        </w:rPr>
        <w:t>intext</w:t>
      </w:r>
      <w:r w:rsidR="00191699">
        <w:rPr>
          <w:rFonts w:ascii="Times New Roman" w:hAnsi="Times New Roman" w:cs="Times New Roman"/>
          <w:sz w:val="24"/>
          <w:szCs w:val="24"/>
        </w:rPr>
        <w:t>: v textu jsou zvýrazněna různá slova, po kliknutí nebo chvilkové setrvání myší na slovo se zobrazí odkaz, zpravidla reklama.</w:t>
      </w:r>
    </w:p>
    <w:p w14:paraId="2FCC3DAB" w14:textId="12C2DDAF" w:rsidR="00191699" w:rsidRDefault="00191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Problém je, že reklama často vůbec nesouvisí s významem slova.</w:t>
      </w:r>
    </w:p>
    <w:p w14:paraId="747EEFFE" w14:textId="77777777" w:rsidR="005F3AF0" w:rsidRDefault="005F3AF0">
      <w:pPr>
        <w:rPr>
          <w:rFonts w:ascii="Times New Roman" w:hAnsi="Times New Roman" w:cs="Times New Roman"/>
          <w:sz w:val="24"/>
          <w:szCs w:val="24"/>
        </w:rPr>
      </w:pPr>
    </w:p>
    <w:p w14:paraId="44C9D5C4" w14:textId="635BB162" w:rsidR="00265B16" w:rsidRDefault="00265B16">
      <w:pPr>
        <w:rPr>
          <w:rFonts w:ascii="Times New Roman" w:hAnsi="Times New Roman" w:cs="Times New Roman"/>
          <w:sz w:val="24"/>
          <w:szCs w:val="24"/>
        </w:rPr>
      </w:pPr>
    </w:p>
    <w:p w14:paraId="4FB0E786" w14:textId="35A4BEC5" w:rsidR="00052327" w:rsidRDefault="00052327">
      <w:pPr>
        <w:rPr>
          <w:rFonts w:ascii="Times New Roman" w:hAnsi="Times New Roman" w:cs="Times New Roman"/>
          <w:sz w:val="24"/>
          <w:szCs w:val="24"/>
        </w:rPr>
      </w:pPr>
      <w:r w:rsidRPr="00352C2C">
        <w:rPr>
          <w:rFonts w:ascii="Times New Roman" w:hAnsi="Times New Roman" w:cs="Times New Roman"/>
          <w:b/>
          <w:bCs/>
          <w:sz w:val="32"/>
          <w:szCs w:val="32"/>
        </w:rPr>
        <w:t>2. Prostředky makrokompoziční</w:t>
      </w:r>
      <w:r>
        <w:rPr>
          <w:rFonts w:ascii="Times New Roman" w:hAnsi="Times New Roman" w:cs="Times New Roman"/>
          <w:sz w:val="24"/>
          <w:szCs w:val="24"/>
        </w:rPr>
        <w:t xml:space="preserve"> – architektonické jsou založeny na textových postupech (informační, vyprávěcí… – viz stylistika)</w:t>
      </w:r>
    </w:p>
    <w:sectPr w:rsidR="00052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18F"/>
    <w:rsid w:val="00052327"/>
    <w:rsid w:val="000D2B8D"/>
    <w:rsid w:val="00106F96"/>
    <w:rsid w:val="001706E2"/>
    <w:rsid w:val="00191699"/>
    <w:rsid w:val="00265B16"/>
    <w:rsid w:val="00352C2C"/>
    <w:rsid w:val="003A3D55"/>
    <w:rsid w:val="004D07BC"/>
    <w:rsid w:val="005F3AF0"/>
    <w:rsid w:val="006D5D35"/>
    <w:rsid w:val="007045C1"/>
    <w:rsid w:val="00A1458A"/>
    <w:rsid w:val="00CB123F"/>
    <w:rsid w:val="00D9618F"/>
    <w:rsid w:val="00E52386"/>
    <w:rsid w:val="00F70A20"/>
    <w:rsid w:val="00F9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A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B1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B123F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B12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23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3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B1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B123F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B12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23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Kolarova</dc:creator>
  <cp:lastModifiedBy>Kolarova</cp:lastModifiedBy>
  <cp:revision>2</cp:revision>
  <dcterms:created xsi:type="dcterms:W3CDTF">2020-10-29T21:12:00Z</dcterms:created>
  <dcterms:modified xsi:type="dcterms:W3CDTF">2020-10-29T21:12:00Z</dcterms:modified>
</cp:coreProperties>
</file>