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D2CE" w14:textId="77777777" w:rsidR="00F554E6" w:rsidRPr="00C06CCA" w:rsidRDefault="00F554E6" w:rsidP="000B29B8">
      <w:pPr>
        <w:spacing w:after="0" w:line="240" w:lineRule="auto"/>
        <w:jc w:val="center"/>
        <w:outlineLvl w:val="0"/>
        <w:rPr>
          <w:rFonts w:asciiTheme="majorHAnsi" w:hAnsiTheme="majorHAnsi"/>
          <w:b/>
          <w:bCs/>
          <w:color w:val="0070C0"/>
          <w:kern w:val="36"/>
          <w:sz w:val="32"/>
          <w:szCs w:val="32"/>
          <w:lang w:eastAsia="cs-CZ"/>
        </w:rPr>
      </w:pPr>
      <w:r w:rsidRPr="00C06CCA">
        <w:rPr>
          <w:rFonts w:asciiTheme="majorHAnsi" w:hAnsiTheme="majorHAnsi"/>
          <w:b/>
          <w:bCs/>
          <w:color w:val="0070C0"/>
          <w:kern w:val="36"/>
          <w:sz w:val="32"/>
          <w:szCs w:val="32"/>
          <w:lang w:eastAsia="cs-CZ"/>
        </w:rPr>
        <w:t>Specifika bibliografické normy pro závěrečné práce</w:t>
      </w:r>
    </w:p>
    <w:p w14:paraId="4120E89A" w14:textId="77777777" w:rsidR="00C06CCA" w:rsidRPr="00C06CCA" w:rsidRDefault="00F554E6" w:rsidP="00C06CCA">
      <w:pPr>
        <w:spacing w:after="0" w:line="240" w:lineRule="auto"/>
        <w:jc w:val="center"/>
        <w:outlineLvl w:val="0"/>
        <w:rPr>
          <w:rFonts w:asciiTheme="majorHAnsi" w:hAnsiTheme="majorHAnsi"/>
          <w:b/>
          <w:bCs/>
          <w:color w:val="0070C0"/>
          <w:kern w:val="36"/>
          <w:sz w:val="32"/>
          <w:szCs w:val="32"/>
          <w:lang w:eastAsia="cs-CZ"/>
        </w:rPr>
      </w:pPr>
      <w:r w:rsidRPr="00C06CCA">
        <w:rPr>
          <w:rFonts w:asciiTheme="majorHAnsi" w:hAnsiTheme="majorHAnsi"/>
          <w:b/>
          <w:bCs/>
          <w:color w:val="0070C0"/>
          <w:kern w:val="36"/>
          <w:sz w:val="32"/>
          <w:szCs w:val="32"/>
          <w:lang w:eastAsia="cs-CZ"/>
        </w:rPr>
        <w:t xml:space="preserve">na katedře českého jazyka a literatury </w:t>
      </w:r>
      <w:proofErr w:type="spellStart"/>
      <w:r w:rsidRPr="00C06CCA">
        <w:rPr>
          <w:rFonts w:asciiTheme="majorHAnsi" w:hAnsiTheme="majorHAnsi"/>
          <w:b/>
          <w:bCs/>
          <w:color w:val="0070C0"/>
          <w:kern w:val="36"/>
          <w:sz w:val="32"/>
          <w:szCs w:val="32"/>
          <w:lang w:eastAsia="cs-CZ"/>
        </w:rPr>
        <w:t>PdF</w:t>
      </w:r>
      <w:proofErr w:type="spellEnd"/>
      <w:r w:rsidRPr="00C06CCA">
        <w:rPr>
          <w:rFonts w:asciiTheme="majorHAnsi" w:hAnsiTheme="majorHAnsi"/>
          <w:b/>
          <w:bCs/>
          <w:color w:val="0070C0"/>
          <w:kern w:val="36"/>
          <w:sz w:val="32"/>
          <w:szCs w:val="32"/>
          <w:lang w:eastAsia="cs-CZ"/>
        </w:rPr>
        <w:t xml:space="preserve"> MU</w:t>
      </w:r>
    </w:p>
    <w:p w14:paraId="26882587" w14:textId="77777777" w:rsidR="00F554E6" w:rsidRPr="00D97CDD" w:rsidRDefault="00D97CDD" w:rsidP="00997FC3">
      <w:pPr>
        <w:spacing w:before="100" w:beforeAutospacing="1" w:after="100" w:afterAutospacing="1" w:line="269" w:lineRule="atLeast"/>
        <w:ind w:firstLine="708"/>
        <w:jc w:val="both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 xml:space="preserve">V závěrečných pracích </w:t>
      </w:r>
      <w:r w:rsidR="00F554E6" w:rsidRPr="00D97CDD">
        <w:rPr>
          <w:rFonts w:asciiTheme="minorHAnsi" w:hAnsiTheme="minorHAnsi"/>
          <w:sz w:val="24"/>
          <w:szCs w:val="24"/>
          <w:lang w:eastAsia="cs-CZ"/>
        </w:rPr>
        <w:t xml:space="preserve">z českého jazyka a z české literatury na </w:t>
      </w:r>
      <w:proofErr w:type="spellStart"/>
      <w:r w:rsidR="00F554E6" w:rsidRPr="00D97CDD">
        <w:rPr>
          <w:rFonts w:asciiTheme="minorHAnsi" w:hAnsiTheme="minorHAnsi"/>
          <w:sz w:val="24"/>
          <w:szCs w:val="24"/>
          <w:lang w:eastAsia="cs-CZ"/>
        </w:rPr>
        <w:t>PdF</w:t>
      </w:r>
      <w:proofErr w:type="spellEnd"/>
      <w:r w:rsidR="00F554E6" w:rsidRPr="00D97CDD">
        <w:rPr>
          <w:rFonts w:asciiTheme="minorHAnsi" w:hAnsiTheme="minorHAnsi"/>
          <w:sz w:val="24"/>
          <w:szCs w:val="24"/>
          <w:lang w:eastAsia="cs-CZ"/>
        </w:rPr>
        <w:t xml:space="preserve"> MU je obvyklé, že úplné bibliografické citace autor uvádí v poznámkovém aparátu (poznámky pod čarou, poznámky za textem) i v závěrečném soupisu na konci práce (oddíly Literatura, Primární literatura, Sekundární literatura). Při vel</w:t>
      </w:r>
      <w:r w:rsidR="00C06CCA">
        <w:rPr>
          <w:rFonts w:asciiTheme="minorHAnsi" w:hAnsiTheme="minorHAnsi"/>
          <w:sz w:val="24"/>
          <w:szCs w:val="24"/>
          <w:lang w:eastAsia="cs-CZ"/>
        </w:rPr>
        <w:t xml:space="preserve">kém počtu citátů </w:t>
      </w:r>
      <w:proofErr w:type="gramStart"/>
      <w:r w:rsidR="00C06CCA">
        <w:rPr>
          <w:rFonts w:asciiTheme="minorHAnsi" w:hAnsiTheme="minorHAnsi"/>
          <w:sz w:val="24"/>
          <w:szCs w:val="24"/>
          <w:lang w:eastAsia="cs-CZ"/>
        </w:rPr>
        <w:t>z  primární</w:t>
      </w:r>
      <w:proofErr w:type="gramEnd"/>
      <w:r w:rsidR="00C06CCA">
        <w:rPr>
          <w:rFonts w:asciiTheme="minorHAnsi" w:hAnsiTheme="minorHAnsi"/>
          <w:sz w:val="24"/>
          <w:szCs w:val="24"/>
          <w:lang w:eastAsia="cs-CZ"/>
        </w:rPr>
        <w:t xml:space="preserve"> literatury (např. z jedné knihy)</w:t>
      </w:r>
      <w:r w:rsidR="00F554E6" w:rsidRPr="00D97CDD">
        <w:rPr>
          <w:rFonts w:asciiTheme="minorHAnsi" w:hAnsiTheme="minorHAnsi"/>
          <w:sz w:val="24"/>
          <w:szCs w:val="24"/>
          <w:lang w:eastAsia="cs-CZ"/>
        </w:rPr>
        <w:t xml:space="preserve"> lze uvádět stránkové údaje přímo v textu za citáty (v závorce). Při prvním citátu je však nutno v poznámkovém aparátu uvést všechny bibliografické údaje a napsat, že i další citáty pocházejí z téhož vydání. Další možné odkazy na citovanou literaturu bez využití poznámkového aparátu jsou uvedeny níže.</w:t>
      </w:r>
    </w:p>
    <w:p w14:paraId="50146DC1" w14:textId="77777777" w:rsidR="00F554E6" w:rsidRPr="00364FE6" w:rsidRDefault="00F554E6" w:rsidP="000B29B8">
      <w:pPr>
        <w:spacing w:before="100" w:beforeAutospacing="1" w:after="100" w:afterAutospacing="1" w:line="269" w:lineRule="atLeast"/>
        <w:jc w:val="both"/>
        <w:rPr>
          <w:rFonts w:asciiTheme="majorHAnsi" w:hAnsiTheme="majorHAnsi"/>
          <w:b/>
          <w:sz w:val="32"/>
          <w:szCs w:val="32"/>
          <w:lang w:eastAsia="cs-CZ"/>
        </w:rPr>
      </w:pPr>
      <w:r w:rsidRPr="00364FE6">
        <w:rPr>
          <w:rFonts w:asciiTheme="majorHAnsi" w:hAnsiTheme="majorHAnsi"/>
          <w:b/>
          <w:sz w:val="32"/>
          <w:szCs w:val="32"/>
          <w:lang w:eastAsia="cs-CZ"/>
        </w:rPr>
        <w:t>Tištěné dokumenty</w:t>
      </w:r>
    </w:p>
    <w:p w14:paraId="3AC36A6B" w14:textId="77777777" w:rsidR="00F554E6" w:rsidRPr="00364FE6" w:rsidRDefault="00F554E6" w:rsidP="000B29B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/>
          <w:b/>
          <w:bCs/>
          <w:sz w:val="28"/>
          <w:szCs w:val="28"/>
          <w:lang w:eastAsia="cs-CZ"/>
        </w:rPr>
      </w:pPr>
      <w:r w:rsidRPr="00364FE6">
        <w:rPr>
          <w:rFonts w:asciiTheme="majorHAnsi" w:hAnsiTheme="majorHAnsi"/>
          <w:b/>
          <w:bCs/>
          <w:sz w:val="28"/>
          <w:szCs w:val="28"/>
          <w:lang w:eastAsia="cs-CZ"/>
        </w:rPr>
        <w:t>Monografie, kniha</w:t>
      </w:r>
    </w:p>
    <w:p w14:paraId="75D65486" w14:textId="77777777" w:rsidR="00F554E6" w:rsidRPr="00D97CDD" w:rsidRDefault="00F554E6" w:rsidP="000B29B8">
      <w:pPr>
        <w:spacing w:before="100" w:beforeAutospacing="1" w:after="100" w:afterAutospacing="1" w:line="240" w:lineRule="auto"/>
        <w:jc w:val="both"/>
        <w:outlineLvl w:val="1"/>
        <w:rPr>
          <w:rFonts w:asciiTheme="minorHAnsi" w:hAnsiTheme="minorHAnsi"/>
          <w:b/>
          <w:bCs/>
          <w:sz w:val="36"/>
          <w:szCs w:val="36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>Příjmení, jméno autora. Název. Podnázev (neboli podtitul). Kolikáté vydání. Místo vydání: nakladatelství, rok. Počet stran. ISBN.</w:t>
      </w:r>
      <w:r w:rsidRPr="00D97CDD">
        <w:rPr>
          <w:rFonts w:asciiTheme="minorHAnsi" w:hAnsiTheme="minorHAnsi"/>
          <w:b/>
          <w:sz w:val="24"/>
          <w:szCs w:val="24"/>
          <w:lang w:eastAsia="cs-CZ"/>
        </w:rPr>
        <w:t xml:space="preserve"> </w:t>
      </w:r>
      <w:r w:rsidRPr="00D97CDD">
        <w:rPr>
          <w:rFonts w:asciiTheme="minorHAnsi" w:hAnsiTheme="minorHAnsi"/>
          <w:b/>
          <w:sz w:val="24"/>
          <w:szCs w:val="24"/>
          <w:lang w:eastAsia="cs-CZ"/>
        </w:rPr>
        <w:tab/>
      </w:r>
    </w:p>
    <w:p w14:paraId="3A7587B9" w14:textId="77777777" w:rsidR="00F554E6" w:rsidRPr="00364FE6" w:rsidRDefault="00F554E6" w:rsidP="000B29B8">
      <w:pPr>
        <w:pStyle w:val="Odstavecseseznamem"/>
        <w:numPr>
          <w:ilvl w:val="0"/>
          <w:numId w:val="12"/>
        </w:numPr>
        <w:spacing w:before="100" w:beforeAutospacing="1" w:after="100" w:afterAutospacing="1" w:line="269" w:lineRule="atLeast"/>
        <w:jc w:val="both"/>
        <w:rPr>
          <w:rFonts w:asciiTheme="majorHAnsi" w:hAnsiTheme="majorHAnsi"/>
          <w:sz w:val="24"/>
          <w:szCs w:val="24"/>
          <w:lang w:eastAsia="cs-CZ"/>
        </w:rPr>
      </w:pPr>
      <w:r w:rsidRPr="00364FE6">
        <w:rPr>
          <w:rFonts w:asciiTheme="majorHAnsi" w:hAnsiTheme="majorHAnsi"/>
          <w:b/>
          <w:bCs/>
          <w:sz w:val="24"/>
          <w:szCs w:val="24"/>
          <w:lang w:eastAsia="cs-CZ"/>
        </w:rPr>
        <w:t>Soupis literatury</w:t>
      </w:r>
    </w:p>
    <w:p w14:paraId="49E4A58A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RAMBOUSEK, Jiří.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Doba, knihy, autoři. Články, medailony a recenze z let 1988–2007</w:t>
      </w:r>
      <w:r w:rsidRPr="00D97CDD">
        <w:rPr>
          <w:rFonts w:asciiTheme="minorHAnsi" w:hAnsiTheme="minorHAnsi"/>
          <w:sz w:val="24"/>
          <w:szCs w:val="24"/>
          <w:lang w:eastAsia="cs-CZ"/>
        </w:rPr>
        <w:t>. 1. vyd. Brno: Masarykova univerzita, 2007. 175 s. ISBN 978-80-210-4465-4.</w:t>
      </w:r>
    </w:p>
    <w:p w14:paraId="63AF7719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MINÁŘOVÁ, Eva.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Stylistika pro žurnalisty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. 1. vyd. Praha: Grada </w:t>
      </w:r>
      <w:proofErr w:type="spellStart"/>
      <w:r w:rsidRPr="00D97CDD">
        <w:rPr>
          <w:rFonts w:asciiTheme="minorHAnsi" w:hAnsiTheme="minorHAnsi"/>
          <w:sz w:val="24"/>
          <w:szCs w:val="24"/>
          <w:lang w:eastAsia="cs-CZ"/>
        </w:rPr>
        <w:t>Publishing</w:t>
      </w:r>
      <w:proofErr w:type="spellEnd"/>
      <w:r w:rsidRPr="00D97CDD">
        <w:rPr>
          <w:rFonts w:asciiTheme="minorHAnsi" w:hAnsiTheme="minorHAnsi"/>
          <w:sz w:val="24"/>
          <w:szCs w:val="24"/>
          <w:lang w:eastAsia="cs-CZ"/>
        </w:rPr>
        <w:t>, a. s., 2011. 296 s. ISBN 978-80-247-2979-4.</w:t>
      </w:r>
    </w:p>
    <w:p w14:paraId="5D78DD5C" w14:textId="77777777" w:rsidR="00F554E6" w:rsidRPr="00364FE6" w:rsidRDefault="00F554E6" w:rsidP="000B29B8">
      <w:pPr>
        <w:pStyle w:val="Odstavecseseznamem"/>
        <w:numPr>
          <w:ilvl w:val="0"/>
          <w:numId w:val="12"/>
        </w:numPr>
        <w:spacing w:before="100" w:beforeAutospacing="1" w:after="100" w:afterAutospacing="1" w:line="269" w:lineRule="atLeast"/>
        <w:jc w:val="both"/>
        <w:rPr>
          <w:rFonts w:asciiTheme="majorHAnsi" w:hAnsiTheme="majorHAnsi"/>
          <w:sz w:val="24"/>
          <w:szCs w:val="24"/>
          <w:lang w:eastAsia="cs-CZ"/>
        </w:rPr>
      </w:pPr>
      <w:r w:rsidRPr="00364FE6">
        <w:rPr>
          <w:rFonts w:asciiTheme="majorHAnsi" w:hAnsiTheme="majorHAnsi"/>
          <w:b/>
          <w:bCs/>
          <w:sz w:val="24"/>
          <w:szCs w:val="24"/>
          <w:lang w:eastAsia="cs-CZ"/>
        </w:rPr>
        <w:t>Poznámkový aparát – citace ze strany 50</w:t>
      </w:r>
    </w:p>
    <w:p w14:paraId="00D1061E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RAMBOUSEK, Jiří.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Doba, knihy, autoři. Články, medailony a recenze z let 1988–2007</w:t>
      </w:r>
      <w:r w:rsidRPr="00D97CDD">
        <w:rPr>
          <w:rFonts w:asciiTheme="minorHAnsi" w:hAnsiTheme="minorHAnsi"/>
          <w:sz w:val="24"/>
          <w:szCs w:val="24"/>
          <w:lang w:eastAsia="cs-CZ"/>
        </w:rPr>
        <w:t>. 1. vyd. Brno: Masarykova univerzita, 2007, s. 50. ISBN 978-80-210-4465-4.</w:t>
      </w:r>
    </w:p>
    <w:p w14:paraId="6DE44B64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MINÁŘOVÁ, Eva.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Stylistika pro žurnalisty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. 1. vyd. Praha: Grada </w:t>
      </w:r>
      <w:proofErr w:type="spellStart"/>
      <w:r w:rsidRPr="00D97CDD">
        <w:rPr>
          <w:rFonts w:asciiTheme="minorHAnsi" w:hAnsiTheme="minorHAnsi"/>
          <w:sz w:val="24"/>
          <w:szCs w:val="24"/>
          <w:lang w:eastAsia="cs-CZ"/>
        </w:rPr>
        <w:t>Publishing</w:t>
      </w:r>
      <w:proofErr w:type="spellEnd"/>
      <w:r w:rsidRPr="00D97CDD">
        <w:rPr>
          <w:rFonts w:asciiTheme="minorHAnsi" w:hAnsiTheme="minorHAnsi"/>
          <w:sz w:val="24"/>
          <w:szCs w:val="24"/>
          <w:lang w:eastAsia="cs-CZ"/>
        </w:rPr>
        <w:t>, a. s., 2011, s. 50. ISBN 978-80-247-2979-4.</w:t>
      </w:r>
    </w:p>
    <w:p w14:paraId="6A2D38C2" w14:textId="77777777" w:rsidR="00F554E6" w:rsidRPr="00364FE6" w:rsidRDefault="00F554E6" w:rsidP="000B29B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/>
          <w:b/>
          <w:bCs/>
          <w:sz w:val="28"/>
          <w:szCs w:val="28"/>
          <w:lang w:eastAsia="cs-CZ"/>
        </w:rPr>
      </w:pPr>
      <w:r w:rsidRPr="00364FE6">
        <w:rPr>
          <w:rFonts w:asciiTheme="majorHAnsi" w:hAnsiTheme="majorHAnsi"/>
          <w:b/>
          <w:bCs/>
          <w:sz w:val="28"/>
          <w:szCs w:val="28"/>
          <w:lang w:eastAsia="cs-CZ"/>
        </w:rPr>
        <w:t>Příspěvek ve sborníku – soupis literatury</w:t>
      </w:r>
    </w:p>
    <w:p w14:paraId="63E75266" w14:textId="77777777" w:rsidR="00F554E6" w:rsidRPr="00D97CDD" w:rsidRDefault="00F554E6" w:rsidP="000B29B8">
      <w:pPr>
        <w:spacing w:before="100" w:beforeAutospacing="1" w:after="100" w:afterAutospacing="1" w:line="240" w:lineRule="auto"/>
        <w:jc w:val="both"/>
        <w:outlineLvl w:val="1"/>
        <w:rPr>
          <w:rFonts w:asciiTheme="minorHAnsi" w:hAnsiTheme="minorHAnsi"/>
          <w:bCs/>
          <w:sz w:val="24"/>
          <w:szCs w:val="24"/>
          <w:lang w:eastAsia="cs-CZ"/>
        </w:rPr>
      </w:pPr>
      <w:r w:rsidRPr="00D97CDD">
        <w:rPr>
          <w:rFonts w:asciiTheme="minorHAnsi" w:hAnsiTheme="minorHAnsi"/>
          <w:bCs/>
          <w:sz w:val="24"/>
          <w:szCs w:val="24"/>
          <w:lang w:eastAsia="cs-CZ"/>
        </w:rPr>
        <w:t>Příjmení, jméno autora. Název příspěvku. In autoři, nebo hlavní redaktor, nebo editor sborníku. Název sborníku. Kolikáté vydání. Místo vydání: nakladatelství, rok, strany příspěvku. ISBN.</w:t>
      </w:r>
    </w:p>
    <w:p w14:paraId="3C5110C9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>ŠUBRTOVÁ, Milena. Komunikace v próze pro mládež s nekompetentním vypravěčem. In ZÍTKOVÁ, Jitka (</w:t>
      </w:r>
      <w:proofErr w:type="spellStart"/>
      <w:r w:rsidRPr="00D97CDD">
        <w:rPr>
          <w:rFonts w:asciiTheme="minorHAnsi" w:hAnsiTheme="minorHAnsi"/>
          <w:sz w:val="24"/>
          <w:szCs w:val="24"/>
          <w:lang w:eastAsia="cs-CZ"/>
        </w:rPr>
        <w:t>ed</w:t>
      </w:r>
      <w:proofErr w:type="spellEnd"/>
      <w:r w:rsidRPr="00D97CDD">
        <w:rPr>
          <w:rFonts w:asciiTheme="minorHAnsi" w:hAnsiTheme="minorHAnsi"/>
          <w:sz w:val="24"/>
          <w:szCs w:val="24"/>
          <w:lang w:eastAsia="cs-CZ"/>
        </w:rPr>
        <w:t xml:space="preserve">.).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Komunikace a výuka českého jazyka a literatury</w:t>
      </w:r>
      <w:r w:rsidRPr="00D97CDD">
        <w:rPr>
          <w:rFonts w:asciiTheme="minorHAnsi" w:hAnsiTheme="minorHAnsi"/>
          <w:sz w:val="24"/>
          <w:szCs w:val="24"/>
          <w:lang w:eastAsia="cs-CZ"/>
        </w:rPr>
        <w:t>. 1. vyd. Brno: Masarykova univerzita, 2008, s. 44–49. ISBN 978-80-210-4533-0.</w:t>
      </w:r>
    </w:p>
    <w:p w14:paraId="0CFDC0EB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lastRenderedPageBreak/>
        <w:t>TUŠKOVÁ, Jana Marie. K deklinaci singulárových oikonym středního rodu na -í. In MINÁŘOVÁ, Eva; SOCHOROVÁ, Dagmar; ZÍTKOVÁ, Jitka (</w:t>
      </w:r>
      <w:proofErr w:type="spellStart"/>
      <w:r w:rsidRPr="00D97CDD">
        <w:rPr>
          <w:rFonts w:asciiTheme="minorHAnsi" w:hAnsiTheme="minorHAnsi"/>
          <w:sz w:val="24"/>
          <w:szCs w:val="24"/>
          <w:lang w:eastAsia="cs-CZ"/>
        </w:rPr>
        <w:t>eds</w:t>
      </w:r>
      <w:proofErr w:type="spellEnd"/>
      <w:r w:rsidRPr="00D97CDD">
        <w:rPr>
          <w:rFonts w:asciiTheme="minorHAnsi" w:hAnsiTheme="minorHAnsi"/>
          <w:sz w:val="24"/>
          <w:szCs w:val="24"/>
          <w:lang w:eastAsia="cs-CZ"/>
        </w:rPr>
        <w:t xml:space="preserve">.).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Vlastní jména v</w:t>
      </w:r>
      <w:r w:rsidRPr="00D97CDD">
        <w:rPr>
          <w:rFonts w:asciiTheme="minorHAnsi" w:hAnsiTheme="minorHAnsi"/>
          <w:sz w:val="24"/>
          <w:szCs w:val="24"/>
          <w:lang w:eastAsia="cs-CZ"/>
        </w:rPr>
        <w:t> 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textech a kontextech</w:t>
      </w:r>
      <w:r w:rsidRPr="00D97CDD">
        <w:rPr>
          <w:rFonts w:asciiTheme="minorHAnsi" w:hAnsiTheme="minorHAnsi"/>
          <w:sz w:val="24"/>
          <w:szCs w:val="24"/>
          <w:lang w:eastAsia="cs-CZ"/>
        </w:rPr>
        <w:t>. 1. vyd. Brno: Masarykova univerzita, 2014, s. 129–140. ISBN 978-80-210-6631-1.</w:t>
      </w:r>
    </w:p>
    <w:p w14:paraId="7DDEBF4C" w14:textId="77777777" w:rsidR="00F554E6" w:rsidRPr="00364FE6" w:rsidRDefault="00F554E6" w:rsidP="000B29B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/>
          <w:b/>
          <w:bCs/>
          <w:sz w:val="28"/>
          <w:szCs w:val="28"/>
          <w:lang w:eastAsia="cs-CZ"/>
        </w:rPr>
      </w:pPr>
      <w:r w:rsidRPr="00364FE6">
        <w:rPr>
          <w:rFonts w:asciiTheme="majorHAnsi" w:hAnsiTheme="majorHAnsi"/>
          <w:b/>
          <w:bCs/>
          <w:sz w:val="28"/>
          <w:szCs w:val="28"/>
          <w:lang w:eastAsia="cs-CZ"/>
        </w:rPr>
        <w:t>Článek v odborném periodiku – soupis literatury</w:t>
      </w:r>
    </w:p>
    <w:p w14:paraId="655DD532" w14:textId="77777777" w:rsidR="00F554E6" w:rsidRPr="00D97CDD" w:rsidRDefault="00F554E6" w:rsidP="000B29B8">
      <w:pPr>
        <w:spacing w:before="100" w:beforeAutospacing="1" w:after="100" w:afterAutospacing="1" w:line="240" w:lineRule="auto"/>
        <w:jc w:val="both"/>
        <w:outlineLvl w:val="1"/>
        <w:rPr>
          <w:rFonts w:asciiTheme="minorHAnsi" w:hAnsiTheme="minorHAnsi"/>
          <w:bCs/>
          <w:sz w:val="24"/>
          <w:szCs w:val="24"/>
          <w:lang w:eastAsia="cs-CZ"/>
        </w:rPr>
      </w:pPr>
      <w:r w:rsidRPr="00D97CDD">
        <w:rPr>
          <w:rFonts w:asciiTheme="minorHAnsi" w:hAnsiTheme="minorHAnsi"/>
          <w:bCs/>
          <w:sz w:val="24"/>
          <w:szCs w:val="24"/>
          <w:lang w:eastAsia="cs-CZ"/>
        </w:rPr>
        <w:t>Příjmení, jméno autora. Název příspěvku. Název periodika, rok vydání, ročník periodika, svazku nebo časopisu, strany příspěvku. ISSN.</w:t>
      </w:r>
    </w:p>
    <w:p w14:paraId="5BC8D27A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KROČA, David. Proměny a návraty v poezii Josefa Topola.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Česká literatura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, 2004, roč. 52, č. 4, s. 485–503. ISSN </w:t>
      </w:r>
      <w:r w:rsidRPr="00D97CDD">
        <w:rPr>
          <w:rFonts w:asciiTheme="minorHAnsi" w:hAnsiTheme="minorHAnsi"/>
          <w:sz w:val="24"/>
          <w:szCs w:val="18"/>
          <w:shd w:val="clear" w:color="auto" w:fill="FFFFFF"/>
        </w:rPr>
        <w:t>0009-0468.</w:t>
      </w:r>
    </w:p>
    <w:p w14:paraId="423F8111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ŠRÁMEK, Rudolf. Soupis pomístních jmen na Moravě a ve Slezsku, jejich druhové znaky, příprava a koncepce lexikografického zpracování (v letech 1964–1993).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 xml:space="preserve">Acta </w:t>
      </w:r>
      <w:proofErr w:type="spellStart"/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onomastica</w:t>
      </w:r>
      <w:proofErr w:type="spellEnd"/>
      <w:r w:rsidRPr="00D97CDD">
        <w:rPr>
          <w:rFonts w:asciiTheme="minorHAnsi" w:hAnsiTheme="minorHAnsi"/>
          <w:sz w:val="24"/>
          <w:szCs w:val="24"/>
          <w:lang w:eastAsia="cs-CZ"/>
        </w:rPr>
        <w:t>, 2010, roč. 51, č. 1, s. 10–47. ISSN 1211-4413.</w:t>
      </w:r>
    </w:p>
    <w:p w14:paraId="19472E7D" w14:textId="77777777" w:rsidR="00F554E6" w:rsidRPr="00364FE6" w:rsidRDefault="00F554E6" w:rsidP="000B29B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/>
          <w:b/>
          <w:bCs/>
          <w:sz w:val="28"/>
          <w:szCs w:val="28"/>
          <w:lang w:eastAsia="cs-CZ"/>
        </w:rPr>
      </w:pPr>
      <w:r w:rsidRPr="00364FE6">
        <w:rPr>
          <w:rFonts w:asciiTheme="majorHAnsi" w:hAnsiTheme="majorHAnsi"/>
          <w:b/>
          <w:bCs/>
          <w:sz w:val="28"/>
          <w:szCs w:val="28"/>
          <w:lang w:eastAsia="cs-CZ"/>
        </w:rPr>
        <w:t>Elektronické dokumenty a citace elektronických dokumentů</w:t>
      </w:r>
    </w:p>
    <w:p w14:paraId="5ACF258F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CHOCHOLATÝ, Miroslav. Ale co hvězdy? Co </w:t>
      </w:r>
      <w:proofErr w:type="gramStart"/>
      <w:r w:rsidRPr="00D97CDD">
        <w:rPr>
          <w:rFonts w:asciiTheme="minorHAnsi" w:hAnsiTheme="minorHAnsi"/>
          <w:sz w:val="24"/>
          <w:szCs w:val="24"/>
          <w:lang w:eastAsia="cs-CZ"/>
        </w:rPr>
        <w:t>hvězdy?.</w:t>
      </w:r>
      <w:proofErr w:type="gramEnd"/>
      <w:r w:rsidRPr="00D97CDD">
        <w:rPr>
          <w:rFonts w:asciiTheme="minorHAnsi" w:hAnsiTheme="minorHAnsi"/>
          <w:sz w:val="24"/>
          <w:szCs w:val="24"/>
          <w:lang w:eastAsia="cs-CZ"/>
        </w:rPr>
        <w:t xml:space="preserve">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Host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 [online]. 2012, r</w:t>
      </w:r>
      <w:r w:rsidR="00C06CCA">
        <w:rPr>
          <w:rFonts w:asciiTheme="minorHAnsi" w:hAnsiTheme="minorHAnsi"/>
          <w:sz w:val="24"/>
          <w:szCs w:val="24"/>
          <w:lang w:eastAsia="cs-CZ"/>
        </w:rPr>
        <w:t xml:space="preserve">oč. 28, č. 1 [cit. 2014-10-24]. </w:t>
      </w:r>
      <w:r w:rsidRPr="00D97CDD">
        <w:rPr>
          <w:rFonts w:asciiTheme="minorHAnsi" w:hAnsiTheme="minorHAnsi"/>
          <w:sz w:val="24"/>
          <w:szCs w:val="24"/>
          <w:lang w:eastAsia="cs-CZ"/>
        </w:rPr>
        <w:t>Dostupné z: </w:t>
      </w:r>
      <w:hyperlink r:id="rId5" w:tgtFrame="_blank" w:history="1">
        <w:r w:rsidRPr="00D97CDD">
          <w:rPr>
            <w:rFonts w:asciiTheme="minorHAnsi" w:hAnsiTheme="minorHAnsi"/>
            <w:color w:val="0000FF"/>
            <w:sz w:val="24"/>
            <w:szCs w:val="24"/>
            <w:u w:val="single"/>
            <w:lang w:eastAsia="cs-CZ"/>
          </w:rPr>
          <w:t>http://casopis.hostbrno.cz/archiv/2012/01-2012/ale-co-hvezdy-co-hvezdy</w:t>
        </w:r>
      </w:hyperlink>
    </w:p>
    <w:p w14:paraId="57E0C8F9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SOCHOROVÁ, Dagmar. Požadavky Rámcového vzdělávacího programu pro základní vzdělávání v průřezovém tématu Mediální výchova a současná vzdělávací praxe učitelů českého jazyka. </w:t>
      </w:r>
      <w:proofErr w:type="spellStart"/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Paidagogos</w:t>
      </w:r>
      <w:proofErr w:type="spellEnd"/>
      <w:r w:rsidRPr="00D97CDD">
        <w:rPr>
          <w:rFonts w:asciiTheme="minorHAnsi" w:hAnsiTheme="minorHAnsi"/>
          <w:sz w:val="24"/>
          <w:szCs w:val="24"/>
          <w:lang w:eastAsia="cs-CZ"/>
        </w:rPr>
        <w:t xml:space="preserve"> [online]. 2013, roč. 14, č. 1 [cit. 2014-10-24]. Dostupné z: </w:t>
      </w:r>
      <w:hyperlink r:id="rId6" w:tgtFrame="_blank" w:history="1">
        <w:r w:rsidRPr="00D97CDD">
          <w:rPr>
            <w:rFonts w:asciiTheme="minorHAnsi" w:hAnsiTheme="minorHAnsi"/>
            <w:color w:val="0000FF"/>
            <w:sz w:val="24"/>
            <w:szCs w:val="24"/>
            <w:u w:val="single"/>
            <w:lang w:eastAsia="cs-CZ"/>
          </w:rPr>
          <w:t>http://www.paidagogos.net/</w:t>
        </w:r>
      </w:hyperlink>
    </w:p>
    <w:p w14:paraId="658AD31E" w14:textId="77777777" w:rsidR="00F554E6" w:rsidRPr="00364FE6" w:rsidRDefault="00F554E6" w:rsidP="000B29B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/>
          <w:b/>
          <w:bCs/>
          <w:sz w:val="28"/>
          <w:szCs w:val="28"/>
          <w:lang w:eastAsia="cs-CZ"/>
        </w:rPr>
      </w:pPr>
      <w:r w:rsidRPr="00364FE6">
        <w:rPr>
          <w:rFonts w:asciiTheme="majorHAnsi" w:hAnsiTheme="majorHAnsi"/>
          <w:b/>
          <w:bCs/>
          <w:sz w:val="28"/>
          <w:szCs w:val="28"/>
          <w:lang w:eastAsia="cs-CZ"/>
        </w:rPr>
        <w:t>Citace kvalifikačních prací </w:t>
      </w:r>
    </w:p>
    <w:p w14:paraId="19D21DDC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ČERNÁ, Klára.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Osvobozené divadlo v letech 1935–1936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. Brno, 2014. </w:t>
      </w:r>
      <w:smartTag w:uri="urn:schemas-microsoft-com:office:smarttags" w:element="metricconverter">
        <w:smartTagPr>
          <w:attr w:name="ProductID" w:val="61 l"/>
        </w:smartTagPr>
        <w:r w:rsidRPr="00D97CDD">
          <w:rPr>
            <w:rFonts w:asciiTheme="minorHAnsi" w:hAnsiTheme="minorHAnsi"/>
            <w:sz w:val="24"/>
            <w:szCs w:val="24"/>
            <w:lang w:eastAsia="cs-CZ"/>
          </w:rPr>
          <w:t>61 l</w:t>
        </w:r>
      </w:smartTag>
      <w:r w:rsidRPr="00D97CDD">
        <w:rPr>
          <w:rFonts w:asciiTheme="minorHAnsi" w:hAnsiTheme="minorHAnsi"/>
          <w:sz w:val="24"/>
          <w:szCs w:val="24"/>
          <w:lang w:eastAsia="cs-CZ"/>
        </w:rPr>
        <w:t xml:space="preserve">., </w:t>
      </w:r>
      <w:smartTag w:uri="urn:schemas-microsoft-com:office:smarttags" w:element="metricconverter">
        <w:smartTagPr>
          <w:attr w:name="ProductID" w:val="5 l"/>
        </w:smartTagPr>
        <w:r w:rsidRPr="00D97CDD">
          <w:rPr>
            <w:rFonts w:asciiTheme="minorHAnsi" w:hAnsiTheme="minorHAnsi"/>
            <w:sz w:val="24"/>
            <w:szCs w:val="24"/>
            <w:lang w:eastAsia="cs-CZ"/>
          </w:rPr>
          <w:t>5 l</w:t>
        </w:r>
      </w:smartTag>
      <w:r w:rsidRPr="00D97CDD">
        <w:rPr>
          <w:rFonts w:asciiTheme="minorHAnsi" w:hAnsiTheme="minorHAnsi"/>
          <w:sz w:val="24"/>
          <w:szCs w:val="24"/>
          <w:lang w:eastAsia="cs-CZ"/>
        </w:rPr>
        <w:t xml:space="preserve">. </w:t>
      </w:r>
      <w:proofErr w:type="spellStart"/>
      <w:r w:rsidRPr="00D97CDD">
        <w:rPr>
          <w:rFonts w:asciiTheme="minorHAnsi" w:hAnsiTheme="minorHAnsi"/>
          <w:sz w:val="24"/>
          <w:szCs w:val="24"/>
          <w:lang w:eastAsia="cs-CZ"/>
        </w:rPr>
        <w:t>příl</w:t>
      </w:r>
      <w:proofErr w:type="spellEnd"/>
      <w:r w:rsidRPr="00D97CDD">
        <w:rPr>
          <w:rFonts w:asciiTheme="minorHAnsi" w:hAnsiTheme="minorHAnsi"/>
          <w:sz w:val="24"/>
          <w:szCs w:val="24"/>
          <w:lang w:eastAsia="cs-CZ"/>
        </w:rPr>
        <w:t>. Bakalářská práce. Masarykova univerzita, Pedagogická fakulta.  </w:t>
      </w:r>
    </w:p>
    <w:p w14:paraId="2CD05358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KANDUSOVÁ, Eliška.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Slohové vyučování na 2. stupni ZŠ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. Brno, 2014. </w:t>
      </w:r>
      <w:smartTag w:uri="urn:schemas-microsoft-com:office:smarttags" w:element="metricconverter">
        <w:smartTagPr>
          <w:attr w:name="ProductID" w:val="235 l"/>
        </w:smartTagPr>
        <w:r w:rsidRPr="00D97CDD">
          <w:rPr>
            <w:rFonts w:asciiTheme="minorHAnsi" w:hAnsiTheme="minorHAnsi"/>
            <w:sz w:val="24"/>
            <w:szCs w:val="24"/>
            <w:lang w:eastAsia="cs-CZ"/>
          </w:rPr>
          <w:t>83 l</w:t>
        </w:r>
      </w:smartTag>
      <w:r w:rsidRPr="00D97CDD">
        <w:rPr>
          <w:rFonts w:asciiTheme="minorHAnsi" w:hAnsiTheme="minorHAnsi"/>
          <w:sz w:val="24"/>
          <w:szCs w:val="24"/>
          <w:lang w:eastAsia="cs-CZ"/>
        </w:rPr>
        <w:t xml:space="preserve">., </w:t>
      </w:r>
      <w:smartTag w:uri="urn:schemas-microsoft-com:office:smarttags" w:element="metricconverter">
        <w:smartTagPr>
          <w:attr w:name="ProductID" w:val="235 l"/>
        </w:smartTagPr>
        <w:r w:rsidRPr="00D97CDD">
          <w:rPr>
            <w:rFonts w:asciiTheme="minorHAnsi" w:hAnsiTheme="minorHAnsi"/>
            <w:sz w:val="24"/>
            <w:szCs w:val="24"/>
            <w:lang w:eastAsia="cs-CZ"/>
          </w:rPr>
          <w:t>235 l</w:t>
        </w:r>
      </w:smartTag>
      <w:r w:rsidRPr="00D97CDD">
        <w:rPr>
          <w:rFonts w:asciiTheme="minorHAnsi" w:hAnsiTheme="minorHAnsi"/>
          <w:sz w:val="24"/>
          <w:szCs w:val="24"/>
          <w:lang w:eastAsia="cs-CZ"/>
        </w:rPr>
        <w:t xml:space="preserve">. </w:t>
      </w:r>
      <w:proofErr w:type="spellStart"/>
      <w:r w:rsidRPr="00D97CDD">
        <w:rPr>
          <w:rFonts w:asciiTheme="minorHAnsi" w:hAnsiTheme="minorHAnsi"/>
          <w:sz w:val="24"/>
          <w:szCs w:val="24"/>
          <w:lang w:eastAsia="cs-CZ"/>
        </w:rPr>
        <w:t>příl</w:t>
      </w:r>
      <w:proofErr w:type="spellEnd"/>
      <w:r w:rsidRPr="00D97CDD">
        <w:rPr>
          <w:rFonts w:asciiTheme="minorHAnsi" w:hAnsiTheme="minorHAnsi"/>
          <w:sz w:val="24"/>
          <w:szCs w:val="24"/>
          <w:lang w:eastAsia="cs-CZ"/>
        </w:rPr>
        <w:t>. Diplomová práce. Masarykova univerzita, Pedagogická fakulta.</w:t>
      </w:r>
    </w:p>
    <w:p w14:paraId="4F1A2950" w14:textId="77777777" w:rsidR="00F554E6" w:rsidRPr="00364FE6" w:rsidRDefault="00F554E6" w:rsidP="000B29B8">
      <w:pPr>
        <w:pStyle w:val="Odstavecseseznamem"/>
        <w:numPr>
          <w:ilvl w:val="0"/>
          <w:numId w:val="4"/>
        </w:numPr>
        <w:spacing w:before="100" w:beforeAutospacing="1" w:after="100" w:afterAutospacing="1" w:line="269" w:lineRule="atLeast"/>
        <w:jc w:val="both"/>
        <w:rPr>
          <w:rFonts w:asciiTheme="majorHAnsi" w:hAnsiTheme="majorHAnsi"/>
          <w:b/>
          <w:sz w:val="28"/>
          <w:szCs w:val="28"/>
          <w:lang w:eastAsia="cs-CZ"/>
        </w:rPr>
      </w:pPr>
      <w:r w:rsidRPr="00364FE6">
        <w:rPr>
          <w:rFonts w:asciiTheme="majorHAnsi" w:hAnsiTheme="majorHAnsi"/>
          <w:b/>
          <w:bCs/>
          <w:sz w:val="28"/>
          <w:szCs w:val="28"/>
          <w:lang w:eastAsia="cs-CZ"/>
        </w:rPr>
        <w:t xml:space="preserve">Odkazy na citovanou literaturu, opakované citace ze sekundární literatury </w:t>
      </w:r>
      <w:r w:rsidRPr="00364FE6">
        <w:rPr>
          <w:rFonts w:asciiTheme="majorHAnsi" w:hAnsiTheme="majorHAnsi"/>
          <w:b/>
          <w:sz w:val="28"/>
          <w:szCs w:val="28"/>
          <w:lang w:eastAsia="cs-CZ"/>
        </w:rPr>
        <w:t xml:space="preserve"> </w:t>
      </w:r>
    </w:p>
    <w:p w14:paraId="39AFD3CE" w14:textId="77777777" w:rsidR="00F554E6" w:rsidRPr="00C06CCA" w:rsidRDefault="00F554E6" w:rsidP="000B29B8">
      <w:pPr>
        <w:spacing w:after="0" w:line="276" w:lineRule="auto"/>
        <w:jc w:val="both"/>
        <w:rPr>
          <w:rFonts w:asciiTheme="minorHAnsi" w:hAnsiTheme="minorHAnsi"/>
          <w:b/>
          <w:bCs/>
          <w:i/>
          <w:sz w:val="24"/>
          <w:szCs w:val="24"/>
          <w:lang w:eastAsia="cs-CZ"/>
        </w:rPr>
      </w:pPr>
      <w:r w:rsidRPr="00C06CCA">
        <w:rPr>
          <w:rFonts w:asciiTheme="minorHAnsi" w:hAnsiTheme="minorHAnsi"/>
          <w:b/>
          <w:bCs/>
          <w:i/>
          <w:sz w:val="24"/>
          <w:szCs w:val="24"/>
          <w:lang w:eastAsia="cs-CZ"/>
        </w:rPr>
        <w:t>Existuje více variant zápisu. Student volí jednu z variant, kterou uplatňuje v celé práci.</w:t>
      </w:r>
    </w:p>
    <w:p w14:paraId="295D5556" w14:textId="77777777" w:rsidR="00F554E6" w:rsidRPr="00364FE6" w:rsidRDefault="00F554E6" w:rsidP="000B29B8">
      <w:pPr>
        <w:spacing w:after="0" w:line="276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</w:p>
    <w:p w14:paraId="7C9F935D" w14:textId="77777777" w:rsidR="00F554E6" w:rsidRPr="00364FE6" w:rsidRDefault="00F554E6" w:rsidP="000B29B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/>
          <w:b/>
          <w:bCs/>
          <w:sz w:val="24"/>
          <w:szCs w:val="24"/>
          <w:lang w:eastAsia="cs-CZ"/>
        </w:rPr>
      </w:pPr>
      <w:r w:rsidRPr="00364FE6">
        <w:rPr>
          <w:rFonts w:asciiTheme="majorHAnsi" w:hAnsiTheme="majorHAnsi"/>
          <w:b/>
          <w:sz w:val="24"/>
          <w:szCs w:val="24"/>
          <w:lang w:eastAsia="cs-CZ"/>
        </w:rPr>
        <w:t>Odkaz na poznámkový aparát pod čarou:</w:t>
      </w:r>
    </w:p>
    <w:p w14:paraId="10E54FCC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ajorHAnsi" w:hAnsiTheme="maj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>Eva Minářová uvádí, že „v současnosti je sledována a zdůrazňována interdisciplinární povaha stylu a jeho výrazná dynamika, která odpovídá dnešnímu obrazu komunikace v různých komunikačních situacích.“</w:t>
      </w:r>
      <w:r w:rsidRPr="00D97CDD">
        <w:rPr>
          <w:rFonts w:asciiTheme="minorHAnsi" w:hAnsiTheme="minorHAnsi"/>
          <w:sz w:val="24"/>
          <w:szCs w:val="24"/>
          <w:vertAlign w:val="superscript"/>
          <w:lang w:eastAsia="cs-CZ"/>
        </w:rPr>
        <w:t>1</w:t>
      </w:r>
      <w:r w:rsidRPr="00D97CDD">
        <w:rPr>
          <w:rFonts w:asciiTheme="majorHAnsi" w:hAnsiTheme="majorHAnsi"/>
          <w:sz w:val="24"/>
          <w:szCs w:val="24"/>
          <w:lang w:eastAsia="cs-CZ"/>
        </w:rPr>
        <w:t> </w:t>
      </w:r>
    </w:p>
    <w:p w14:paraId="48330612" w14:textId="77777777" w:rsid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vertAlign w:val="superscript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lastRenderedPageBreak/>
        <w:t xml:space="preserve">Jiří Poláček upozorňuje, že Šalda měl výhrady k hlavnímu hrdinovi románu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Pekař Jan Marhoul</w:t>
      </w:r>
      <w:r w:rsidRPr="00D97CDD">
        <w:rPr>
          <w:rFonts w:asciiTheme="minorHAnsi" w:hAnsiTheme="minorHAnsi"/>
          <w:sz w:val="24"/>
          <w:szCs w:val="24"/>
          <w:lang w:eastAsia="cs-CZ"/>
        </w:rPr>
        <w:t>,</w:t>
      </w:r>
      <w:r w:rsidRPr="00D97CDD">
        <w:rPr>
          <w:rFonts w:asciiTheme="minorHAnsi" w:hAnsiTheme="minorHAnsi"/>
          <w:sz w:val="24"/>
          <w:szCs w:val="24"/>
          <w:vertAlign w:val="superscript"/>
          <w:lang w:eastAsia="cs-CZ"/>
        </w:rPr>
        <w:t>2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 leč Šaldovy soudy o Vančurových dílech považuje celk</w:t>
      </w:r>
      <w:r w:rsidR="00D97CDD">
        <w:rPr>
          <w:rFonts w:asciiTheme="minorHAnsi" w:hAnsiTheme="minorHAnsi"/>
          <w:sz w:val="24"/>
          <w:szCs w:val="24"/>
          <w:lang w:eastAsia="cs-CZ"/>
        </w:rPr>
        <w:t xml:space="preserve">ově za „velice výstižné a </w:t>
      </w:r>
      <w:r w:rsidRPr="00D97CDD">
        <w:rPr>
          <w:rFonts w:asciiTheme="minorHAnsi" w:hAnsiTheme="minorHAnsi"/>
          <w:sz w:val="24"/>
          <w:szCs w:val="24"/>
          <w:lang w:eastAsia="cs-CZ"/>
        </w:rPr>
        <w:t>pozitivní</w:t>
      </w:r>
      <w:r w:rsidR="00D97CDD">
        <w:rPr>
          <w:rFonts w:asciiTheme="minorHAnsi" w:hAnsiTheme="minorHAnsi"/>
          <w:sz w:val="24"/>
          <w:szCs w:val="24"/>
          <w:lang w:eastAsia="cs-CZ"/>
        </w:rPr>
        <w:t>.“</w:t>
      </w:r>
      <w:r w:rsidRPr="00D97CDD">
        <w:rPr>
          <w:rFonts w:asciiTheme="minorHAnsi" w:hAnsiTheme="minorHAnsi"/>
          <w:sz w:val="24"/>
          <w:szCs w:val="24"/>
          <w:vertAlign w:val="superscript"/>
          <w:lang w:eastAsia="cs-CZ"/>
        </w:rPr>
        <w:t>3</w:t>
      </w:r>
    </w:p>
    <w:p w14:paraId="687CCCE2" w14:textId="77777777" w:rsidR="00D97CDD" w:rsidRPr="00D97CDD" w:rsidRDefault="00D97CDD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vertAlign w:val="superscript"/>
          <w:lang w:eastAsia="cs-CZ"/>
        </w:rPr>
      </w:pPr>
      <w:r>
        <w:rPr>
          <w:rFonts w:asciiTheme="minorHAnsi" w:hAnsiTheme="minorHAnsi"/>
          <w:sz w:val="24"/>
          <w:szCs w:val="24"/>
          <w:vertAlign w:val="superscript"/>
          <w:lang w:eastAsia="cs-CZ"/>
        </w:rPr>
        <w:t>______________________________________________________</w:t>
      </w:r>
    </w:p>
    <w:p w14:paraId="16CCECF8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vertAlign w:val="superscript"/>
          <w:lang w:eastAsia="cs-CZ"/>
        </w:rPr>
        <w:t>1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 MINÁŘOVÁ, Eva.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Stylistika pro žurnalisty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. 1. vyd. Praha: Grada </w:t>
      </w:r>
      <w:proofErr w:type="spellStart"/>
      <w:r w:rsidRPr="00D97CDD">
        <w:rPr>
          <w:rFonts w:asciiTheme="minorHAnsi" w:hAnsiTheme="minorHAnsi"/>
          <w:sz w:val="24"/>
          <w:szCs w:val="24"/>
          <w:lang w:eastAsia="cs-CZ"/>
        </w:rPr>
        <w:t>Publishing</w:t>
      </w:r>
      <w:proofErr w:type="spellEnd"/>
      <w:r w:rsidRPr="00D97CDD">
        <w:rPr>
          <w:rFonts w:asciiTheme="minorHAnsi" w:hAnsiTheme="minorHAnsi"/>
          <w:sz w:val="24"/>
          <w:szCs w:val="24"/>
          <w:lang w:eastAsia="cs-CZ"/>
        </w:rPr>
        <w:t>, a. s., 2011, s. 105. ISBN 978-80-247-2979-4.</w:t>
      </w:r>
    </w:p>
    <w:p w14:paraId="4EABAB07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vertAlign w:val="superscript"/>
          <w:lang w:eastAsia="cs-CZ"/>
        </w:rPr>
        <w:t>2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 Srov. POLÁČEK, Jiří.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Tvorba a recepce</w:t>
      </w:r>
      <w:r w:rsidRPr="00D97CDD">
        <w:rPr>
          <w:rFonts w:asciiTheme="minorHAnsi" w:hAnsiTheme="minorHAnsi"/>
          <w:sz w:val="24"/>
          <w:szCs w:val="24"/>
          <w:lang w:eastAsia="cs-CZ"/>
        </w:rPr>
        <w:t>. 1. vyd. Brno: Masarykova univerzita, 2003, s. 33. ISBN 80-210-3075-5.</w:t>
      </w:r>
    </w:p>
    <w:p w14:paraId="2ACD0994" w14:textId="77777777" w:rsidR="00F554E6" w:rsidRPr="00D97CDD" w:rsidRDefault="00F554E6" w:rsidP="000B29B8">
      <w:pPr>
        <w:spacing w:before="100" w:beforeAutospacing="1" w:after="100" w:afterAutospacing="1" w:line="269" w:lineRule="atLeast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vertAlign w:val="superscript"/>
          <w:lang w:eastAsia="cs-CZ"/>
        </w:rPr>
        <w:t xml:space="preserve">3 </w:t>
      </w:r>
      <w:r w:rsidRPr="00D97CDD">
        <w:rPr>
          <w:rFonts w:asciiTheme="minorHAnsi" w:hAnsiTheme="minorHAnsi"/>
          <w:sz w:val="24"/>
          <w:szCs w:val="24"/>
          <w:lang w:eastAsia="cs-CZ"/>
        </w:rPr>
        <w:t>Tamtéž, s. 36.</w:t>
      </w:r>
    </w:p>
    <w:p w14:paraId="16F54B09" w14:textId="77777777" w:rsidR="00F554E6" w:rsidRPr="00364FE6" w:rsidRDefault="00F554E6" w:rsidP="000B29B8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  <w:u w:val="single"/>
          <w:lang w:eastAsia="cs-CZ"/>
        </w:rPr>
      </w:pPr>
      <w:r w:rsidRPr="00364FE6">
        <w:rPr>
          <w:rFonts w:asciiTheme="majorHAnsi" w:hAnsiTheme="majorHAnsi"/>
          <w:b/>
          <w:sz w:val="24"/>
          <w:szCs w:val="24"/>
          <w:lang w:eastAsia="cs-CZ"/>
        </w:rPr>
        <w:t xml:space="preserve">b) Odkaz </w:t>
      </w:r>
      <w:r w:rsidR="00997FC3">
        <w:rPr>
          <w:rFonts w:asciiTheme="majorHAnsi" w:hAnsiTheme="majorHAnsi"/>
          <w:b/>
          <w:sz w:val="24"/>
          <w:szCs w:val="24"/>
          <w:lang w:eastAsia="cs-CZ"/>
        </w:rPr>
        <w:t xml:space="preserve">v textu </w:t>
      </w:r>
      <w:r w:rsidRPr="00364FE6">
        <w:rPr>
          <w:rFonts w:asciiTheme="majorHAnsi" w:hAnsiTheme="majorHAnsi"/>
          <w:b/>
          <w:sz w:val="24"/>
          <w:szCs w:val="24"/>
          <w:lang w:eastAsia="cs-CZ"/>
        </w:rPr>
        <w:t>na seznam literatury za textem:</w:t>
      </w:r>
    </w:p>
    <w:p w14:paraId="5B4C4AB2" w14:textId="77777777" w:rsidR="00F554E6" w:rsidRPr="00364FE6" w:rsidRDefault="00F554E6" w:rsidP="000B29B8">
      <w:pPr>
        <w:pStyle w:val="Odstavecseseznamem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  <w:highlight w:val="yellow"/>
          <w:u w:val="single"/>
          <w:lang w:eastAsia="cs-CZ"/>
        </w:rPr>
      </w:pPr>
    </w:p>
    <w:p w14:paraId="18DA71DF" w14:textId="77777777" w:rsidR="00F554E6" w:rsidRPr="00D97CDD" w:rsidRDefault="00997FC3" w:rsidP="000B29B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/>
          <w:i/>
          <w:sz w:val="24"/>
          <w:szCs w:val="24"/>
          <w:lang w:eastAsia="cs-CZ"/>
        </w:rPr>
        <w:t xml:space="preserve">V textu práce </w:t>
      </w:r>
      <w:r w:rsidR="00F554E6" w:rsidRPr="00C06CCA">
        <w:rPr>
          <w:rFonts w:asciiTheme="minorHAnsi" w:hAnsiTheme="minorHAnsi"/>
          <w:b/>
          <w:i/>
          <w:sz w:val="24"/>
          <w:szCs w:val="24"/>
          <w:lang w:eastAsia="cs-CZ"/>
        </w:rPr>
        <w:t>mohou být uvedeny tyto varianty zápisu:</w:t>
      </w:r>
      <w:r w:rsidR="00F554E6" w:rsidRPr="00D97CDD">
        <w:rPr>
          <w:rFonts w:asciiTheme="minorHAnsi" w:hAnsiTheme="minorHAnsi"/>
          <w:sz w:val="24"/>
          <w:szCs w:val="24"/>
          <w:lang w:eastAsia="cs-CZ"/>
        </w:rPr>
        <w:t xml:space="preserve"> (Minářová, 2011), (Minářová, 2011, s. 105), (Minářová, 2011: 105)</w:t>
      </w:r>
    </w:p>
    <w:p w14:paraId="0F4F3E5F" w14:textId="77777777" w:rsidR="00F554E6" w:rsidRPr="00D97CDD" w:rsidRDefault="00F554E6" w:rsidP="000B29B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6E188B7D" w14:textId="77777777" w:rsidR="00F554E6" w:rsidRPr="00D97CDD" w:rsidRDefault="00F554E6" w:rsidP="000B29B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cs-CZ"/>
        </w:rPr>
      </w:pPr>
      <w:r w:rsidRPr="00C06CCA">
        <w:rPr>
          <w:rFonts w:asciiTheme="minorHAnsi" w:hAnsiTheme="minorHAnsi"/>
          <w:b/>
          <w:i/>
          <w:sz w:val="24"/>
          <w:szCs w:val="24"/>
          <w:lang w:eastAsia="cs-CZ"/>
        </w:rPr>
        <w:t>Odlišení zápisu u více publikací téhož autora vydaných ve stejném roce: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 (Minářová, 2011a, s. 95), (Minářová, 2011b, s. 95)</w:t>
      </w:r>
    </w:p>
    <w:p w14:paraId="3EAC3777" w14:textId="77777777" w:rsidR="00F554E6" w:rsidRPr="00D97CDD" w:rsidRDefault="00F554E6" w:rsidP="000B29B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6FD8B036" w14:textId="77777777" w:rsidR="00F554E6" w:rsidRPr="00C06CCA" w:rsidRDefault="00F554E6" w:rsidP="000B29B8">
      <w:pPr>
        <w:spacing w:after="0" w:line="240" w:lineRule="auto"/>
        <w:jc w:val="both"/>
        <w:rPr>
          <w:rFonts w:asciiTheme="minorHAnsi" w:hAnsiTheme="minorHAnsi"/>
          <w:b/>
          <w:i/>
          <w:sz w:val="24"/>
          <w:szCs w:val="24"/>
          <w:lang w:eastAsia="cs-CZ"/>
        </w:rPr>
      </w:pPr>
      <w:r w:rsidRPr="00C06CCA">
        <w:rPr>
          <w:rFonts w:asciiTheme="minorHAnsi" w:hAnsiTheme="minorHAnsi"/>
          <w:b/>
          <w:i/>
          <w:sz w:val="24"/>
          <w:szCs w:val="24"/>
          <w:lang w:eastAsia="cs-CZ"/>
        </w:rPr>
        <w:t>Řazení položek v seznamu literatury je abecední podle příjmení autora. Rok je uveden za jménem autora, případně (např. u slovníků) za názvem.</w:t>
      </w:r>
    </w:p>
    <w:p w14:paraId="66ECFB9B" w14:textId="77777777" w:rsidR="00F554E6" w:rsidRPr="00D97CDD" w:rsidRDefault="00F554E6" w:rsidP="000B29B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2C7D4A0B" w14:textId="77777777" w:rsidR="00D97CDD" w:rsidRDefault="00F554E6" w:rsidP="000B29B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MINÁŘOVÁ, Eva, 2011.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Stylistika pro žurnalisty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. 1. vyd. Praha: Grada </w:t>
      </w:r>
      <w:proofErr w:type="spellStart"/>
      <w:r w:rsidRPr="00D97CDD">
        <w:rPr>
          <w:rFonts w:asciiTheme="minorHAnsi" w:hAnsiTheme="minorHAnsi"/>
          <w:sz w:val="24"/>
          <w:szCs w:val="24"/>
          <w:lang w:eastAsia="cs-CZ"/>
        </w:rPr>
        <w:t>Publishing</w:t>
      </w:r>
      <w:proofErr w:type="spellEnd"/>
      <w:r w:rsidRPr="00D97CDD">
        <w:rPr>
          <w:rFonts w:asciiTheme="minorHAnsi" w:hAnsiTheme="minorHAnsi"/>
          <w:sz w:val="24"/>
          <w:szCs w:val="24"/>
          <w:lang w:eastAsia="cs-CZ"/>
        </w:rPr>
        <w:t>, a. s. ISBN</w:t>
      </w:r>
    </w:p>
    <w:p w14:paraId="5D8E4E94" w14:textId="77777777" w:rsidR="00F554E6" w:rsidRPr="00D97CDD" w:rsidRDefault="00F554E6" w:rsidP="000B29B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>978-80-247-2979-4.</w:t>
      </w:r>
    </w:p>
    <w:p w14:paraId="376961A7" w14:textId="77777777" w:rsidR="00F554E6" w:rsidRPr="00D97CDD" w:rsidRDefault="00F554E6" w:rsidP="000B29B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60D40DFF" w14:textId="77777777" w:rsidR="00F554E6" w:rsidRPr="00D97CDD" w:rsidRDefault="00F554E6" w:rsidP="000B29B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  <w:lang w:eastAsia="cs-CZ"/>
        </w:rPr>
      </w:pPr>
      <w:r w:rsidRPr="00D97CDD">
        <w:rPr>
          <w:rFonts w:asciiTheme="minorHAnsi" w:hAnsiTheme="minorHAnsi"/>
          <w:sz w:val="24"/>
          <w:szCs w:val="24"/>
          <w:lang w:eastAsia="cs-CZ"/>
        </w:rPr>
        <w:t xml:space="preserve">MINÁŘOVÁ, Eva (2011a) </w:t>
      </w:r>
      <w:r w:rsidRPr="00D97CDD">
        <w:rPr>
          <w:rFonts w:asciiTheme="minorHAnsi" w:hAnsiTheme="minorHAnsi"/>
          <w:i/>
          <w:iCs/>
          <w:sz w:val="24"/>
          <w:szCs w:val="24"/>
          <w:lang w:eastAsia="cs-CZ"/>
        </w:rPr>
        <w:t>Stylistika pro žurnalisty</w:t>
      </w:r>
      <w:r w:rsidRPr="00D97CDD">
        <w:rPr>
          <w:rFonts w:asciiTheme="minorHAnsi" w:hAnsiTheme="minorHAnsi"/>
          <w:sz w:val="24"/>
          <w:szCs w:val="24"/>
          <w:lang w:eastAsia="cs-CZ"/>
        </w:rPr>
        <w:t xml:space="preserve">. 1. vyd. Praha: Grada </w:t>
      </w:r>
      <w:proofErr w:type="spellStart"/>
      <w:r w:rsidRPr="00D97CDD">
        <w:rPr>
          <w:rFonts w:asciiTheme="minorHAnsi" w:hAnsiTheme="minorHAnsi"/>
          <w:sz w:val="24"/>
          <w:szCs w:val="24"/>
          <w:lang w:eastAsia="cs-CZ"/>
        </w:rPr>
        <w:t>Publishing</w:t>
      </w:r>
      <w:proofErr w:type="spellEnd"/>
      <w:r w:rsidRPr="00D97CDD">
        <w:rPr>
          <w:rFonts w:asciiTheme="minorHAnsi" w:hAnsiTheme="minorHAnsi"/>
          <w:sz w:val="24"/>
          <w:szCs w:val="24"/>
          <w:lang w:eastAsia="cs-CZ"/>
        </w:rPr>
        <w:t>, a. s. ISBN 978-80-247-2979-4.</w:t>
      </w:r>
    </w:p>
    <w:p w14:paraId="4229D0AB" w14:textId="77777777" w:rsidR="00F554E6" w:rsidRPr="00364FE6" w:rsidRDefault="00F554E6" w:rsidP="000B29B8">
      <w:pPr>
        <w:pStyle w:val="Odstavecseseznamem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F554E6" w:rsidRPr="00364FE6" w:rsidSect="004D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8A9"/>
    <w:multiLevelType w:val="hybridMultilevel"/>
    <w:tmpl w:val="CF185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5649"/>
    <w:multiLevelType w:val="hybridMultilevel"/>
    <w:tmpl w:val="E57E9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6174F6"/>
    <w:multiLevelType w:val="hybridMultilevel"/>
    <w:tmpl w:val="98AC8598"/>
    <w:lvl w:ilvl="0" w:tplc="7938E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60751"/>
    <w:multiLevelType w:val="hybridMultilevel"/>
    <w:tmpl w:val="25905744"/>
    <w:lvl w:ilvl="0" w:tplc="63C04B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574EC1"/>
    <w:multiLevelType w:val="hybridMultilevel"/>
    <w:tmpl w:val="B840071A"/>
    <w:lvl w:ilvl="0" w:tplc="2928573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AC4F82"/>
    <w:multiLevelType w:val="hybridMultilevel"/>
    <w:tmpl w:val="1D2A4B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8D2599"/>
    <w:multiLevelType w:val="hybridMultilevel"/>
    <w:tmpl w:val="F1ECAAD2"/>
    <w:lvl w:ilvl="0" w:tplc="383E0F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704D40"/>
    <w:multiLevelType w:val="hybridMultilevel"/>
    <w:tmpl w:val="982AF63C"/>
    <w:lvl w:ilvl="0" w:tplc="083AFB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3A68C1"/>
    <w:multiLevelType w:val="hybridMultilevel"/>
    <w:tmpl w:val="E0A4A36C"/>
    <w:lvl w:ilvl="0" w:tplc="4C7A45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75D77BB"/>
    <w:multiLevelType w:val="hybridMultilevel"/>
    <w:tmpl w:val="16B221DA"/>
    <w:lvl w:ilvl="0" w:tplc="B8984B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5807A2"/>
    <w:multiLevelType w:val="hybridMultilevel"/>
    <w:tmpl w:val="2B945C04"/>
    <w:lvl w:ilvl="0" w:tplc="1EB8EA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147398"/>
    <w:multiLevelType w:val="hybridMultilevel"/>
    <w:tmpl w:val="DA7E9E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7E5675"/>
    <w:multiLevelType w:val="hybridMultilevel"/>
    <w:tmpl w:val="53460E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D95ACC"/>
    <w:multiLevelType w:val="hybridMultilevel"/>
    <w:tmpl w:val="07C46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510C36"/>
    <w:multiLevelType w:val="hybridMultilevel"/>
    <w:tmpl w:val="6B2859E8"/>
    <w:lvl w:ilvl="0" w:tplc="851852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5E7179"/>
    <w:multiLevelType w:val="hybridMultilevel"/>
    <w:tmpl w:val="369208F8"/>
    <w:lvl w:ilvl="0" w:tplc="53AC3C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7D414B"/>
    <w:multiLevelType w:val="hybridMultilevel"/>
    <w:tmpl w:val="61F0C6BE"/>
    <w:lvl w:ilvl="0" w:tplc="4034853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4CA36B3"/>
    <w:multiLevelType w:val="hybridMultilevel"/>
    <w:tmpl w:val="1302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0215232">
    <w:abstractNumId w:val="5"/>
  </w:num>
  <w:num w:numId="2" w16cid:durableId="1747221361">
    <w:abstractNumId w:val="6"/>
  </w:num>
  <w:num w:numId="3" w16cid:durableId="917059425">
    <w:abstractNumId w:val="17"/>
  </w:num>
  <w:num w:numId="4" w16cid:durableId="750391980">
    <w:abstractNumId w:val="11"/>
  </w:num>
  <w:num w:numId="5" w16cid:durableId="514226916">
    <w:abstractNumId w:val="4"/>
  </w:num>
  <w:num w:numId="6" w16cid:durableId="903953974">
    <w:abstractNumId w:val="13"/>
  </w:num>
  <w:num w:numId="7" w16cid:durableId="1477067955">
    <w:abstractNumId w:val="0"/>
  </w:num>
  <w:num w:numId="8" w16cid:durableId="362831143">
    <w:abstractNumId w:val="2"/>
  </w:num>
  <w:num w:numId="9" w16cid:durableId="1458140063">
    <w:abstractNumId w:val="14"/>
  </w:num>
  <w:num w:numId="10" w16cid:durableId="416557828">
    <w:abstractNumId w:val="10"/>
  </w:num>
  <w:num w:numId="11" w16cid:durableId="2056615485">
    <w:abstractNumId w:val="7"/>
  </w:num>
  <w:num w:numId="12" w16cid:durableId="1517771088">
    <w:abstractNumId w:val="3"/>
  </w:num>
  <w:num w:numId="13" w16cid:durableId="139466230">
    <w:abstractNumId w:val="8"/>
  </w:num>
  <w:num w:numId="14" w16cid:durableId="993021704">
    <w:abstractNumId w:val="12"/>
  </w:num>
  <w:num w:numId="15" w16cid:durableId="381440917">
    <w:abstractNumId w:val="9"/>
  </w:num>
  <w:num w:numId="16" w16cid:durableId="422992411">
    <w:abstractNumId w:val="1"/>
  </w:num>
  <w:num w:numId="17" w16cid:durableId="1738358704">
    <w:abstractNumId w:val="16"/>
  </w:num>
  <w:num w:numId="18" w16cid:durableId="6428565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A2"/>
    <w:rsid w:val="00001366"/>
    <w:rsid w:val="00041D47"/>
    <w:rsid w:val="00054EAE"/>
    <w:rsid w:val="00063C9E"/>
    <w:rsid w:val="000728AC"/>
    <w:rsid w:val="00097257"/>
    <w:rsid w:val="000B29B8"/>
    <w:rsid w:val="000B6891"/>
    <w:rsid w:val="000C6869"/>
    <w:rsid w:val="000D13BF"/>
    <w:rsid w:val="000F48DA"/>
    <w:rsid w:val="00184EBB"/>
    <w:rsid w:val="001855AA"/>
    <w:rsid w:val="001B68FC"/>
    <w:rsid w:val="001C27D7"/>
    <w:rsid w:val="002329CA"/>
    <w:rsid w:val="00252317"/>
    <w:rsid w:val="002716E2"/>
    <w:rsid w:val="00284A08"/>
    <w:rsid w:val="002B5EED"/>
    <w:rsid w:val="00364FE6"/>
    <w:rsid w:val="003C31ED"/>
    <w:rsid w:val="003D1C84"/>
    <w:rsid w:val="003D27BD"/>
    <w:rsid w:val="00436177"/>
    <w:rsid w:val="00450D62"/>
    <w:rsid w:val="00481EE7"/>
    <w:rsid w:val="004D01A6"/>
    <w:rsid w:val="00524EC3"/>
    <w:rsid w:val="00536BDF"/>
    <w:rsid w:val="00537AA2"/>
    <w:rsid w:val="00544888"/>
    <w:rsid w:val="00554BBB"/>
    <w:rsid w:val="005E212E"/>
    <w:rsid w:val="005E38D9"/>
    <w:rsid w:val="005E7DD7"/>
    <w:rsid w:val="0060177D"/>
    <w:rsid w:val="00663C20"/>
    <w:rsid w:val="00667CC7"/>
    <w:rsid w:val="006A5CCA"/>
    <w:rsid w:val="006B54DC"/>
    <w:rsid w:val="006C05ED"/>
    <w:rsid w:val="006F75C5"/>
    <w:rsid w:val="007076B1"/>
    <w:rsid w:val="00762D67"/>
    <w:rsid w:val="0077747B"/>
    <w:rsid w:val="007A5D02"/>
    <w:rsid w:val="007B5346"/>
    <w:rsid w:val="007E1C7D"/>
    <w:rsid w:val="007E541A"/>
    <w:rsid w:val="00834319"/>
    <w:rsid w:val="00850637"/>
    <w:rsid w:val="00871B45"/>
    <w:rsid w:val="008874AC"/>
    <w:rsid w:val="008914A2"/>
    <w:rsid w:val="008A256B"/>
    <w:rsid w:val="008E1E33"/>
    <w:rsid w:val="00925EE4"/>
    <w:rsid w:val="009545DA"/>
    <w:rsid w:val="009759CF"/>
    <w:rsid w:val="00984795"/>
    <w:rsid w:val="00993057"/>
    <w:rsid w:val="00993B9A"/>
    <w:rsid w:val="00997FC3"/>
    <w:rsid w:val="009C0714"/>
    <w:rsid w:val="009C443D"/>
    <w:rsid w:val="009E0936"/>
    <w:rsid w:val="00A13231"/>
    <w:rsid w:val="00A22908"/>
    <w:rsid w:val="00A2380E"/>
    <w:rsid w:val="00A343C5"/>
    <w:rsid w:val="00A75A41"/>
    <w:rsid w:val="00A91879"/>
    <w:rsid w:val="00AC5B5E"/>
    <w:rsid w:val="00AC7B2C"/>
    <w:rsid w:val="00AF01FD"/>
    <w:rsid w:val="00AF7986"/>
    <w:rsid w:val="00B11DBE"/>
    <w:rsid w:val="00B711FA"/>
    <w:rsid w:val="00BB59EB"/>
    <w:rsid w:val="00BC0D15"/>
    <w:rsid w:val="00BC1880"/>
    <w:rsid w:val="00BC47C7"/>
    <w:rsid w:val="00BF2114"/>
    <w:rsid w:val="00C06CCA"/>
    <w:rsid w:val="00C179B2"/>
    <w:rsid w:val="00C34D4E"/>
    <w:rsid w:val="00C521EB"/>
    <w:rsid w:val="00C53A52"/>
    <w:rsid w:val="00C61F2F"/>
    <w:rsid w:val="00C63991"/>
    <w:rsid w:val="00C96A02"/>
    <w:rsid w:val="00CF1AE5"/>
    <w:rsid w:val="00CF7E0A"/>
    <w:rsid w:val="00D36CAA"/>
    <w:rsid w:val="00D97CDD"/>
    <w:rsid w:val="00DC5120"/>
    <w:rsid w:val="00E8591A"/>
    <w:rsid w:val="00E940DD"/>
    <w:rsid w:val="00EA054F"/>
    <w:rsid w:val="00EA3426"/>
    <w:rsid w:val="00EA5CE0"/>
    <w:rsid w:val="00EB1470"/>
    <w:rsid w:val="00EC6A49"/>
    <w:rsid w:val="00EE6C04"/>
    <w:rsid w:val="00EF4CF5"/>
    <w:rsid w:val="00F554E6"/>
    <w:rsid w:val="00F967BC"/>
    <w:rsid w:val="00FB06BB"/>
    <w:rsid w:val="00FB79DB"/>
    <w:rsid w:val="00FC6F75"/>
    <w:rsid w:val="00FD7CD4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0852B"/>
  <w15:docId w15:val="{DFEE983D-FB4B-46E2-89BC-1855F0D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1A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C071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A2290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229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290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229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2290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290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24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7076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C61F2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idagogos.net/" TargetMode="External"/><Relationship Id="rId5" Type="http://schemas.openxmlformats.org/officeDocument/2006/relationships/hyperlink" Target="http://casopis.hostbrno.cz/archiv/2012/01-2012/ale-co-hvezdy-co-hvez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pro realizaci závěrečných prací</vt:lpstr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pro realizaci závěrečných prací</dc:title>
  <dc:subject/>
  <dc:creator>Eva</dc:creator>
  <cp:keywords/>
  <dc:description/>
  <cp:lastModifiedBy>Ivana Kolářová</cp:lastModifiedBy>
  <cp:revision>3</cp:revision>
  <dcterms:created xsi:type="dcterms:W3CDTF">2022-09-13T09:51:00Z</dcterms:created>
  <dcterms:modified xsi:type="dcterms:W3CDTF">2022-09-13T09:52:00Z</dcterms:modified>
</cp:coreProperties>
</file>