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E36AF" w14:textId="77777777" w:rsidR="004F6B73" w:rsidRPr="00194EF5" w:rsidRDefault="004F6B73" w:rsidP="00B33CE7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867A245" w14:textId="77777777" w:rsidR="00194EF5" w:rsidRPr="00194EF5" w:rsidRDefault="00194EF5" w:rsidP="00194EF5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194EF5">
        <w:rPr>
          <w:rFonts w:asciiTheme="minorHAnsi" w:hAnsiTheme="minorHAnsi" w:cstheme="minorHAnsi"/>
          <w:b/>
          <w:bCs/>
          <w:sz w:val="32"/>
          <w:szCs w:val="32"/>
        </w:rPr>
        <w:t>Adjectifs et pronoms possessifs</w:t>
      </w:r>
    </w:p>
    <w:p w14:paraId="61E137FE" w14:textId="063B522C" w:rsidR="00B33CE7" w:rsidRPr="00194EF5" w:rsidRDefault="00194EF5" w:rsidP="00B33C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94EF5">
        <w:rPr>
          <w:rFonts w:asciiTheme="minorHAnsi" w:hAnsiTheme="minorHAnsi" w:cstheme="minorHAnsi"/>
          <w:sz w:val="24"/>
          <w:szCs w:val="24"/>
        </w:rPr>
        <w:t>(Zájmena přivlastňovací nesamostatná, samostatná)</w:t>
      </w:r>
    </w:p>
    <w:p w14:paraId="7C03BB59" w14:textId="6EF3AEAC" w:rsidR="00622721" w:rsidRDefault="00622721" w:rsidP="00B33CE7">
      <w:pPr>
        <w:spacing w:after="0" w:line="240" w:lineRule="auto"/>
        <w:rPr>
          <w:rFonts w:cstheme="minorHAnsi"/>
          <w:sz w:val="24"/>
          <w:szCs w:val="24"/>
        </w:rPr>
      </w:pPr>
    </w:p>
    <w:p w14:paraId="1580F951" w14:textId="77777777" w:rsidR="00C066FF" w:rsidRPr="00A626D6" w:rsidRDefault="00C066FF" w:rsidP="00B33CE7">
      <w:pPr>
        <w:spacing w:after="0" w:line="240" w:lineRule="auto"/>
        <w:rPr>
          <w:rFonts w:cstheme="minorHAnsi"/>
          <w:sz w:val="24"/>
          <w:szCs w:val="24"/>
        </w:rPr>
      </w:pPr>
    </w:p>
    <w:p w14:paraId="1F47EE5C" w14:textId="160869F5" w:rsidR="00622721" w:rsidRPr="00C066FF" w:rsidRDefault="00B33CE7" w:rsidP="00194EF5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val="fr-FR" w:eastAsia="cs-CZ"/>
        </w:rPr>
      </w:pPr>
      <w:r w:rsidRPr="00C066FF">
        <w:rPr>
          <w:rFonts w:asciiTheme="minorHAnsi" w:hAnsiTheme="minorHAnsi" w:cstheme="minorHAnsi"/>
          <w:b/>
          <w:bCs/>
          <w:noProof/>
          <w:sz w:val="22"/>
        </w:rPr>
        <w:drawing>
          <wp:inline distT="0" distB="0" distL="0" distR="0" wp14:anchorId="7B2206F9" wp14:editId="63726602">
            <wp:extent cx="304800" cy="304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4EF5" w:rsidRPr="00C066FF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val="fr-FR" w:eastAsia="cs-CZ"/>
        </w:rPr>
        <w:t>Adjectif possessif</w:t>
      </w:r>
    </w:p>
    <w:p w14:paraId="27E46A68" w14:textId="572CF4D6" w:rsidR="006D280A" w:rsidRDefault="006D280A" w:rsidP="001770C5">
      <w:pPr>
        <w:pStyle w:val="Funkce"/>
        <w:numPr>
          <w:ilvl w:val="0"/>
          <w:numId w:val="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marque un rapport de possession (mon livre), d’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appartenance (ton pays, sa famille), une relation de situation (notre voyage, leur départ)</w:t>
      </w:r>
    </w:p>
    <w:p w14:paraId="4FB00AC6" w14:textId="60469CF8" w:rsidR="006D280A" w:rsidRPr="006D280A" w:rsidRDefault="006D280A" w:rsidP="001770C5">
      <w:pPr>
        <w:pStyle w:val="Funkce"/>
        <w:numPr>
          <w:ilvl w:val="0"/>
          <w:numId w:val="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remplace l’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article devant le nom</w:t>
      </w:r>
    </w:p>
    <w:p w14:paraId="2B0BD5CA" w14:textId="42EDFDFF" w:rsidR="006D280A" w:rsidRDefault="006D280A" w:rsidP="001770C5">
      <w:pPr>
        <w:pStyle w:val="Funkce"/>
        <w:numPr>
          <w:ilvl w:val="0"/>
          <w:numId w:val="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accorde en genre et en nombre avec le nom devant lequel il est placé, il varie avec la personne qui „poss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è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de“</w:t>
      </w:r>
    </w:p>
    <w:p w14:paraId="6B918646" w14:textId="77777777" w:rsidR="00194EF5" w:rsidRDefault="00194EF5" w:rsidP="00194EF5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1"/>
        <w:gridCol w:w="1876"/>
        <w:gridCol w:w="1878"/>
        <w:gridCol w:w="1881"/>
        <w:gridCol w:w="1874"/>
      </w:tblGrid>
      <w:tr w:rsidR="00194EF5" w14:paraId="463A1F73" w14:textId="77777777" w:rsidTr="00492426">
        <w:tc>
          <w:tcPr>
            <w:tcW w:w="1910" w:type="dxa"/>
          </w:tcPr>
          <w:p w14:paraId="70372BDC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910" w:type="dxa"/>
          </w:tcPr>
          <w:p w14:paraId="0F9A9255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37EC80A6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07103BDF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14D58C24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5F6E0869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14721499" wp14:editId="778CDC23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-814070</wp:posOffset>
                  </wp:positionV>
                  <wp:extent cx="283845" cy="771525"/>
                  <wp:effectExtent l="95250" t="19050" r="78105" b="9525"/>
                  <wp:wrapTight wrapText="bothSides">
                    <wp:wrapPolygon edited="0">
                      <wp:start x="-3463" y="343"/>
                      <wp:lineTo x="-2787" y="9021"/>
                      <wp:lineTo x="-3527" y="17813"/>
                      <wp:lineTo x="3802" y="22685"/>
                      <wp:lineTo x="15134" y="21778"/>
                      <wp:lineTo x="23634" y="21099"/>
                      <wp:lineTo x="23696" y="16182"/>
                      <wp:lineTo x="23388" y="15661"/>
                      <wp:lineTo x="24437" y="7390"/>
                      <wp:lineTo x="24129" y="6869"/>
                      <wp:lineTo x="21543" y="-20"/>
                      <wp:lineTo x="7870" y="-564"/>
                      <wp:lineTo x="-3463" y="343"/>
                    </wp:wrapPolygon>
                  </wp:wrapTight>
                  <wp:docPr id="9" name="obrázek 7" descr="Parapluie Fermé Banque d'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rapluie Fermé Banque d'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5695">
                            <a:off x="0" y="0"/>
                            <a:ext cx="28384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7D80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cs-CZ"/>
              </w:rPr>
              <w:t>le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 xml:space="preserve"> parapluie</w:t>
            </w:r>
          </w:p>
        </w:tc>
        <w:tc>
          <w:tcPr>
            <w:tcW w:w="1910" w:type="dxa"/>
            <w:tcBorders>
              <w:right w:val="single" w:sz="18" w:space="0" w:color="auto"/>
            </w:tcBorders>
          </w:tcPr>
          <w:p w14:paraId="1B457AFD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538C0364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3D6AF81B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4BBD0969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71E63182" wp14:editId="27063FBD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-539115</wp:posOffset>
                  </wp:positionV>
                  <wp:extent cx="581025" cy="581025"/>
                  <wp:effectExtent l="19050" t="0" r="9525" b="0"/>
                  <wp:wrapTight wrapText="bothSides">
                    <wp:wrapPolygon edited="0">
                      <wp:start x="-708" y="0"/>
                      <wp:lineTo x="-708" y="21246"/>
                      <wp:lineTo x="21954" y="21246"/>
                      <wp:lineTo x="21954" y="0"/>
                      <wp:lineTo x="-708" y="0"/>
                    </wp:wrapPolygon>
                  </wp:wrapTight>
                  <wp:docPr id="13" name="obrázek 13" descr="Fiches sur les pommes pour des élèves de maternelle. Activités 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ches sur les pommes pour des élèves de maternelle. Activités p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1EE6AC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 w:rsidRPr="00CC7D80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cs-CZ"/>
              </w:rPr>
              <w:t>la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 xml:space="preserve"> pomme</w:t>
            </w:r>
          </w:p>
          <w:p w14:paraId="7284330B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911" w:type="dxa"/>
            <w:tcBorders>
              <w:left w:val="single" w:sz="18" w:space="0" w:color="auto"/>
              <w:right w:val="single" w:sz="2" w:space="0" w:color="auto"/>
            </w:tcBorders>
          </w:tcPr>
          <w:p w14:paraId="54A70FAD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2811423B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392697DE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35C804B6" wp14:editId="556985CB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-432435</wp:posOffset>
                  </wp:positionV>
                  <wp:extent cx="283845" cy="771525"/>
                  <wp:effectExtent l="133350" t="19050" r="135255" b="9525"/>
                  <wp:wrapTight wrapText="bothSides">
                    <wp:wrapPolygon edited="0">
                      <wp:start x="-3658" y="707"/>
                      <wp:lineTo x="-3089" y="18933"/>
                      <wp:lineTo x="3810" y="22525"/>
                      <wp:lineTo x="15670" y="21976"/>
                      <wp:lineTo x="23779" y="20818"/>
                      <wp:lineTo x="25130" y="20625"/>
                      <wp:lineTo x="24464" y="15571"/>
                      <wp:lineTo x="23939" y="15074"/>
                      <wp:lineTo x="24180" y="6458"/>
                      <wp:lineTo x="23655" y="5961"/>
                      <wp:lineTo x="21940" y="-87"/>
                      <wp:lineTo x="20064" y="-392"/>
                      <wp:lineTo x="5803" y="-643"/>
                      <wp:lineTo x="-3658" y="707"/>
                    </wp:wrapPolygon>
                  </wp:wrapTight>
                  <wp:docPr id="1" name="obrázek 7" descr="Parapluie Fermé Banque d'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rapluie Fermé Banque d'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72785">
                            <a:off x="0" y="0"/>
                            <a:ext cx="28384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4C3EA81E" wp14:editId="1AC46BE8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-432435</wp:posOffset>
                  </wp:positionV>
                  <wp:extent cx="283845" cy="771525"/>
                  <wp:effectExtent l="133350" t="38100" r="116205" b="9525"/>
                  <wp:wrapTight wrapText="bothSides">
                    <wp:wrapPolygon edited="0">
                      <wp:start x="-3556" y="93"/>
                      <wp:lineTo x="-4060" y="18320"/>
                      <wp:lineTo x="-1089" y="21327"/>
                      <wp:lineTo x="15012" y="22012"/>
                      <wp:lineTo x="23187" y="20919"/>
                      <wp:lineTo x="24549" y="20736"/>
                      <wp:lineTo x="23685" y="15177"/>
                      <wp:lineTo x="23190" y="14676"/>
                      <wp:lineTo x="23937" y="6064"/>
                      <wp:lineTo x="23442" y="5563"/>
                      <wp:lineTo x="21710" y="687"/>
                      <wp:lineTo x="20224" y="-816"/>
                      <wp:lineTo x="1894" y="-635"/>
                      <wp:lineTo x="-3556" y="93"/>
                    </wp:wrapPolygon>
                  </wp:wrapTight>
                  <wp:docPr id="2" name="obrázek 7" descr="Parapluie Fermé Banque d'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rapluie Fermé Banque d'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98400">
                            <a:off x="0" y="0"/>
                            <a:ext cx="28384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parapluies</w:t>
            </w:r>
          </w:p>
        </w:tc>
        <w:tc>
          <w:tcPr>
            <w:tcW w:w="1911" w:type="dxa"/>
            <w:tcBorders>
              <w:left w:val="single" w:sz="2" w:space="0" w:color="auto"/>
            </w:tcBorders>
          </w:tcPr>
          <w:p w14:paraId="189CEF9A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57A09327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7C6C510F" wp14:editId="626EABFA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-107315</wp:posOffset>
                  </wp:positionV>
                  <wp:extent cx="476250" cy="476250"/>
                  <wp:effectExtent l="19050" t="0" r="0" b="0"/>
                  <wp:wrapTight wrapText="bothSides">
                    <wp:wrapPolygon edited="0">
                      <wp:start x="-864" y="0"/>
                      <wp:lineTo x="-864" y="20736"/>
                      <wp:lineTo x="21600" y="20736"/>
                      <wp:lineTo x="21600" y="0"/>
                      <wp:lineTo x="-864" y="0"/>
                    </wp:wrapPolygon>
                  </wp:wrapTight>
                  <wp:docPr id="8" name="obrázek 13" descr="Fiches sur les pommes pour des élèves de maternelle. Activités 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ches sur les pommes pour des élèves de maternelle. Activités p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AC875A7" wp14:editId="07566DB9">
                  <wp:simplePos x="0" y="0"/>
                  <wp:positionH relativeFrom="column">
                    <wp:posOffset>-478790</wp:posOffset>
                  </wp:positionH>
                  <wp:positionV relativeFrom="paragraph">
                    <wp:posOffset>-273685</wp:posOffset>
                  </wp:positionV>
                  <wp:extent cx="476250" cy="476250"/>
                  <wp:effectExtent l="19050" t="0" r="0" b="0"/>
                  <wp:wrapTight wrapText="bothSides">
                    <wp:wrapPolygon edited="0">
                      <wp:start x="-864" y="0"/>
                      <wp:lineTo x="-864" y="20736"/>
                      <wp:lineTo x="21600" y="20736"/>
                      <wp:lineTo x="21600" y="0"/>
                      <wp:lineTo x="-864" y="0"/>
                    </wp:wrapPolygon>
                  </wp:wrapTight>
                  <wp:docPr id="5" name="obrázek 13" descr="Fiches sur les pommes pour des élèves de maternelle. Activités 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ches sur les pommes pour des élèves de maternelle. Activités p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pommes</w:t>
            </w:r>
          </w:p>
        </w:tc>
      </w:tr>
      <w:tr w:rsidR="00194EF5" w14:paraId="1DFFC317" w14:textId="77777777" w:rsidTr="00492426">
        <w:tc>
          <w:tcPr>
            <w:tcW w:w="1910" w:type="dxa"/>
          </w:tcPr>
          <w:p w14:paraId="3ED56847" w14:textId="77777777" w:rsidR="00194EF5" w:rsidRPr="00CC7D80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</w:pP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t>přivlastňujeme 1 osobě</w:t>
            </w:r>
            <w:r w:rsidRPr="00CC7D80">
              <w:rPr>
                <w:i/>
                <w:noProof/>
                <w:sz w:val="16"/>
                <w:szCs w:val="16"/>
                <w:lang w:eastAsia="cs-CZ"/>
              </w:rPr>
              <w:t xml:space="preserve"> </w:t>
            </w:r>
            <w:r w:rsidRPr="00CC7D80">
              <w:rPr>
                <w:i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19BC14D2" wp14:editId="5F77821F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55245</wp:posOffset>
                  </wp:positionV>
                  <wp:extent cx="752475" cy="752475"/>
                  <wp:effectExtent l="19050" t="0" r="9525" b="0"/>
                  <wp:wrapTight wrapText="bothSides">
                    <wp:wrapPolygon edited="0">
                      <wp:start x="-547" y="0"/>
                      <wp:lineTo x="-547" y="21327"/>
                      <wp:lineTo x="21873" y="21327"/>
                      <wp:lineTo x="21873" y="0"/>
                      <wp:lineTo x="-547" y="0"/>
                    </wp:wrapPolygon>
                  </wp:wrapTight>
                  <wp:docPr id="22" name="obrázek 16" descr="Mr&amp;Mrs Fragrance panáček do auta CESARE BOX - Citrus - Bytové parfé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r&amp;Mrs Fragrance panáček do auta CESARE BOX - Citrus - Bytové parfé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dxa"/>
          </w:tcPr>
          <w:p w14:paraId="1C0E3C0B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69223A13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mon</w:t>
            </w:r>
          </w:p>
          <w:p w14:paraId="611AE110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ton</w:t>
            </w:r>
          </w:p>
          <w:p w14:paraId="5F390DCF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son</w:t>
            </w:r>
          </w:p>
        </w:tc>
        <w:tc>
          <w:tcPr>
            <w:tcW w:w="1910" w:type="dxa"/>
            <w:tcBorders>
              <w:right w:val="single" w:sz="18" w:space="0" w:color="auto"/>
            </w:tcBorders>
          </w:tcPr>
          <w:p w14:paraId="2AD3A6BA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14AFEFF6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ma</w:t>
            </w:r>
          </w:p>
          <w:p w14:paraId="3C95614C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ta</w:t>
            </w:r>
          </w:p>
          <w:p w14:paraId="49C26B8A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sa</w:t>
            </w:r>
          </w:p>
        </w:tc>
        <w:tc>
          <w:tcPr>
            <w:tcW w:w="3822" w:type="dxa"/>
            <w:gridSpan w:val="2"/>
            <w:tcBorders>
              <w:left w:val="single" w:sz="18" w:space="0" w:color="auto"/>
            </w:tcBorders>
          </w:tcPr>
          <w:p w14:paraId="42A4592F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35FE47ED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mes</w:t>
            </w:r>
          </w:p>
          <w:p w14:paraId="771A1F7E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tes</w:t>
            </w:r>
          </w:p>
          <w:p w14:paraId="40372128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ses</w:t>
            </w:r>
          </w:p>
        </w:tc>
      </w:tr>
      <w:tr w:rsidR="00194EF5" w14:paraId="68976E5F" w14:textId="77777777" w:rsidTr="00492426">
        <w:tc>
          <w:tcPr>
            <w:tcW w:w="1910" w:type="dxa"/>
          </w:tcPr>
          <w:p w14:paraId="77EC0EBC" w14:textId="77777777" w:rsidR="00194EF5" w:rsidRPr="00CC7D80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</w:pP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06C7C432" wp14:editId="38BE58FA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165100</wp:posOffset>
                  </wp:positionV>
                  <wp:extent cx="581025" cy="581025"/>
                  <wp:effectExtent l="19050" t="0" r="9525" b="0"/>
                  <wp:wrapTight wrapText="bothSides">
                    <wp:wrapPolygon edited="0">
                      <wp:start x="-708" y="0"/>
                      <wp:lineTo x="-708" y="21246"/>
                      <wp:lineTo x="21954" y="21246"/>
                      <wp:lineTo x="21954" y="0"/>
                      <wp:lineTo x="-708" y="0"/>
                    </wp:wrapPolygon>
                  </wp:wrapTight>
                  <wp:docPr id="23" name="obrázek 19" descr="Mr&amp;Mrs Fragrance panáček do auta CESARE BOX - Citrus - Bytové parfé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r&amp;Mrs Fragrance panáček do auta CESARE BOX - Citrus - Bytové parfé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79684C1A" wp14:editId="313C871E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3175</wp:posOffset>
                  </wp:positionV>
                  <wp:extent cx="581025" cy="581025"/>
                  <wp:effectExtent l="19050" t="0" r="9525" b="0"/>
                  <wp:wrapTight wrapText="bothSides">
                    <wp:wrapPolygon edited="0">
                      <wp:start x="-708" y="0"/>
                      <wp:lineTo x="-708" y="21246"/>
                      <wp:lineTo x="21954" y="21246"/>
                      <wp:lineTo x="21954" y="0"/>
                      <wp:lineTo x="-708" y="0"/>
                    </wp:wrapPolygon>
                  </wp:wrapTight>
                  <wp:docPr id="24" name="obrázek 19" descr="Mr&amp;Mrs Fragrance panáček do auta CESARE BOX - Citrus - Bytové parfé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r&amp;Mrs Fragrance panáček do auta CESARE BOX - Citrus - Bytové parfé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7D80">
              <w:rPr>
                <w:i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7A186588" wp14:editId="14FC183B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3175</wp:posOffset>
                  </wp:positionV>
                  <wp:extent cx="581025" cy="581025"/>
                  <wp:effectExtent l="19050" t="0" r="9525" b="0"/>
                  <wp:wrapTight wrapText="bothSides">
                    <wp:wrapPolygon edited="0">
                      <wp:start x="-708" y="0"/>
                      <wp:lineTo x="-708" y="21246"/>
                      <wp:lineTo x="21954" y="21246"/>
                      <wp:lineTo x="21954" y="0"/>
                      <wp:lineTo x="-708" y="0"/>
                    </wp:wrapPolygon>
                  </wp:wrapTight>
                  <wp:docPr id="25" name="obrázek 19" descr="Mr&amp;Mrs Fragrance panáček do auta CESARE BOX - Citrus - Bytové parfé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r&amp;Mrs Fragrance panáček do auta CESARE BOX - Citrus - Bytové parfé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t xml:space="preserve">přivlastňujeme </w:t>
            </w:r>
          </w:p>
          <w:p w14:paraId="35FE4A25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t>více osobám</w:t>
            </w:r>
          </w:p>
        </w:tc>
        <w:tc>
          <w:tcPr>
            <w:tcW w:w="3820" w:type="dxa"/>
            <w:gridSpan w:val="2"/>
            <w:tcBorders>
              <w:right w:val="single" w:sz="18" w:space="0" w:color="auto"/>
            </w:tcBorders>
          </w:tcPr>
          <w:p w14:paraId="776F2D0D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7F205417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notre</w:t>
            </w:r>
          </w:p>
          <w:p w14:paraId="1646E6AD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votre</w:t>
            </w:r>
          </w:p>
          <w:p w14:paraId="390C391D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leur</w:t>
            </w:r>
          </w:p>
        </w:tc>
        <w:tc>
          <w:tcPr>
            <w:tcW w:w="3822" w:type="dxa"/>
            <w:gridSpan w:val="2"/>
            <w:tcBorders>
              <w:left w:val="single" w:sz="18" w:space="0" w:color="auto"/>
            </w:tcBorders>
          </w:tcPr>
          <w:p w14:paraId="24F7E534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5520C34C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nos</w:t>
            </w:r>
          </w:p>
          <w:p w14:paraId="64F1186B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vos</w:t>
            </w:r>
          </w:p>
          <w:p w14:paraId="1042AA99" w14:textId="77777777" w:rsidR="00194EF5" w:rsidRDefault="00194EF5" w:rsidP="00492426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leurs</w:t>
            </w:r>
          </w:p>
        </w:tc>
      </w:tr>
    </w:tbl>
    <w:p w14:paraId="3BBCBF7D" w14:textId="77777777" w:rsidR="00194EF5" w:rsidRPr="00194EF5" w:rsidRDefault="00194EF5" w:rsidP="00194EF5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</w:p>
    <w:p w14:paraId="26A37317" w14:textId="5AE8D84F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228620B0" w14:textId="77777777" w:rsidR="00194EF5" w:rsidRPr="00EE608A" w:rsidRDefault="00194EF5" w:rsidP="00194EF5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E608A">
        <w:rPr>
          <w:rFonts w:asciiTheme="minorHAnsi" w:hAnsiTheme="minorHAnsi" w:cstheme="minorHAnsi"/>
          <w:b/>
          <w:sz w:val="24"/>
          <w:szCs w:val="24"/>
        </w:rPr>
        <w:t>Exemples :</w:t>
      </w:r>
    </w:p>
    <w:p w14:paraId="0EA0D429" w14:textId="77777777" w:rsidR="00194EF5" w:rsidRPr="00EE608A" w:rsidRDefault="00194EF5" w:rsidP="00194EF5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608A">
        <w:rPr>
          <w:rFonts w:asciiTheme="minorHAnsi" w:hAnsiTheme="minorHAnsi" w:cstheme="minorHAnsi"/>
          <w:i/>
          <w:sz w:val="24"/>
          <w:szCs w:val="24"/>
        </w:rPr>
        <w:t>J</w:t>
      </w:r>
      <w:r w:rsidRPr="00EE608A">
        <w:rPr>
          <w:rFonts w:asciiTheme="minorHAnsi" w:hAnsiTheme="minorHAnsi" w:cstheme="minorHAnsi"/>
          <w:i/>
          <w:sz w:val="24"/>
          <w:szCs w:val="24"/>
          <w:lang w:val="fr-FR"/>
        </w:rPr>
        <w:t>’</w:t>
      </w:r>
      <w:r w:rsidRPr="00EE608A">
        <w:rPr>
          <w:rFonts w:asciiTheme="minorHAnsi" w:hAnsiTheme="minorHAnsi" w:cstheme="minorHAnsi"/>
          <w:i/>
          <w:sz w:val="24"/>
          <w:szCs w:val="24"/>
        </w:rPr>
        <w:t xml:space="preserve">ai oublié </w:t>
      </w:r>
      <w:r w:rsidRPr="00EE608A">
        <w:rPr>
          <w:rFonts w:asciiTheme="minorHAnsi" w:hAnsiTheme="minorHAnsi" w:cstheme="minorHAnsi"/>
          <w:b/>
          <w:i/>
          <w:sz w:val="24"/>
          <w:szCs w:val="24"/>
        </w:rPr>
        <w:t>mon</w:t>
      </w:r>
      <w:r w:rsidRPr="00EE608A">
        <w:rPr>
          <w:rFonts w:asciiTheme="minorHAnsi" w:hAnsiTheme="minorHAnsi" w:cstheme="minorHAnsi"/>
          <w:i/>
          <w:sz w:val="24"/>
          <w:szCs w:val="24"/>
        </w:rPr>
        <w:t xml:space="preserve"> parapluie !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(Zapomněla jsem si svůj - můj deštník.)</w:t>
      </w:r>
    </w:p>
    <w:p w14:paraId="4AF7E2AA" w14:textId="77777777" w:rsidR="00194EF5" w:rsidRPr="00EE608A" w:rsidRDefault="00194EF5" w:rsidP="00194EF5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608A">
        <w:rPr>
          <w:rFonts w:asciiTheme="minorHAnsi" w:hAnsiTheme="minorHAnsi" w:cstheme="minorHAnsi"/>
          <w:b/>
          <w:i/>
          <w:sz w:val="24"/>
          <w:szCs w:val="24"/>
        </w:rPr>
        <w:t>Notre</w:t>
      </w:r>
      <w:r>
        <w:rPr>
          <w:rFonts w:asciiTheme="minorHAnsi" w:hAnsiTheme="minorHAnsi" w:cstheme="minorHAnsi"/>
          <w:i/>
          <w:sz w:val="24"/>
          <w:szCs w:val="24"/>
        </w:rPr>
        <w:t xml:space="preserve"> voiture est irréparable.</w:t>
      </w:r>
      <w:r>
        <w:rPr>
          <w:rFonts w:asciiTheme="minorHAnsi" w:hAnsiTheme="minorHAnsi" w:cstheme="minorHAnsi"/>
          <w:sz w:val="24"/>
          <w:szCs w:val="24"/>
        </w:rPr>
        <w:t xml:space="preserve"> (Naše auto se nedá opravit.)</w:t>
      </w:r>
    </w:p>
    <w:p w14:paraId="22BF6F53" w14:textId="77777777" w:rsidR="00194EF5" w:rsidRPr="00EE608A" w:rsidRDefault="00194EF5" w:rsidP="00194EF5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608A">
        <w:rPr>
          <w:rFonts w:asciiTheme="minorHAnsi" w:hAnsiTheme="minorHAnsi" w:cstheme="minorHAnsi"/>
          <w:b/>
          <w:i/>
          <w:sz w:val="24"/>
          <w:szCs w:val="24"/>
        </w:rPr>
        <w:t>Leurs</w:t>
      </w:r>
      <w:r>
        <w:rPr>
          <w:rFonts w:asciiTheme="minorHAnsi" w:hAnsiTheme="minorHAnsi" w:cstheme="minorHAnsi"/>
          <w:i/>
          <w:sz w:val="24"/>
          <w:szCs w:val="24"/>
        </w:rPr>
        <w:t xml:space="preserve"> enfants étudient </w:t>
      </w:r>
      <w:r>
        <w:rPr>
          <w:rFonts w:asciiTheme="minorHAnsi" w:hAnsiTheme="minorHAnsi" w:cstheme="minorHAnsi"/>
          <w:i/>
          <w:sz w:val="24"/>
          <w:szCs w:val="24"/>
          <w:lang w:val="fr-FR"/>
        </w:rPr>
        <w:t>à</w:t>
      </w:r>
      <w:r>
        <w:rPr>
          <w:rFonts w:asciiTheme="minorHAnsi" w:hAnsiTheme="minorHAnsi" w:cstheme="minorHAnsi"/>
          <w:i/>
          <w:sz w:val="24"/>
          <w:szCs w:val="24"/>
        </w:rPr>
        <w:t xml:space="preserve"> Oxford. </w:t>
      </w:r>
      <w:r>
        <w:rPr>
          <w:rFonts w:asciiTheme="minorHAnsi" w:hAnsiTheme="minorHAnsi" w:cstheme="minorHAnsi"/>
          <w:sz w:val="24"/>
          <w:szCs w:val="24"/>
        </w:rPr>
        <w:t>(Jejich děti studují v Oxfordu.)</w:t>
      </w:r>
    </w:p>
    <w:p w14:paraId="251E7548" w14:textId="77777777" w:rsidR="00194EF5" w:rsidRPr="00EE608A" w:rsidRDefault="00194EF5" w:rsidP="00194EF5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608A">
        <w:rPr>
          <w:rFonts w:asciiTheme="minorHAnsi" w:hAnsiTheme="minorHAnsi" w:cstheme="minorHAnsi"/>
          <w:b/>
          <w:i/>
          <w:sz w:val="24"/>
          <w:szCs w:val="24"/>
        </w:rPr>
        <w:t>Leur</w:t>
      </w:r>
      <w:r>
        <w:rPr>
          <w:rFonts w:asciiTheme="minorHAnsi" w:hAnsiTheme="minorHAnsi" w:cstheme="minorHAnsi"/>
          <w:i/>
          <w:sz w:val="24"/>
          <w:szCs w:val="24"/>
        </w:rPr>
        <w:t xml:space="preserve"> fille a 26 ans. </w:t>
      </w:r>
      <w:r>
        <w:rPr>
          <w:rFonts w:asciiTheme="minorHAnsi" w:hAnsiTheme="minorHAnsi" w:cstheme="minorHAnsi"/>
          <w:sz w:val="24"/>
          <w:szCs w:val="24"/>
        </w:rPr>
        <w:t>(Jejich dcera má 26 let.)</w:t>
      </w:r>
    </w:p>
    <w:p w14:paraId="1C86127E" w14:textId="77777777" w:rsidR="00194EF5" w:rsidRPr="00EE608A" w:rsidRDefault="00194EF5" w:rsidP="00194EF5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608A">
        <w:rPr>
          <w:rFonts w:asciiTheme="minorHAnsi" w:hAnsiTheme="minorHAnsi" w:cstheme="minorHAnsi"/>
          <w:b/>
          <w:i/>
          <w:sz w:val="24"/>
          <w:szCs w:val="24"/>
        </w:rPr>
        <w:t>Vos</w:t>
      </w:r>
      <w:r>
        <w:rPr>
          <w:rFonts w:asciiTheme="minorHAnsi" w:hAnsiTheme="minorHAnsi" w:cstheme="minorHAnsi"/>
          <w:i/>
          <w:sz w:val="24"/>
          <w:szCs w:val="24"/>
        </w:rPr>
        <w:t xml:space="preserve"> amis sont sympathiques. </w:t>
      </w:r>
      <w:r>
        <w:rPr>
          <w:rFonts w:asciiTheme="minorHAnsi" w:hAnsiTheme="minorHAnsi" w:cstheme="minorHAnsi"/>
          <w:sz w:val="24"/>
          <w:szCs w:val="24"/>
        </w:rPr>
        <w:t>(Vaši přátelé jsou sympatičtí.)</w:t>
      </w:r>
    </w:p>
    <w:p w14:paraId="5E801C40" w14:textId="39E690FC" w:rsidR="00194EF5" w:rsidRDefault="00194EF5" w:rsidP="00194EF5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i/>
          <w:sz w:val="24"/>
          <w:szCs w:val="24"/>
        </w:rPr>
        <w:t>Il m</w:t>
      </w:r>
      <w:r>
        <w:rPr>
          <w:rFonts w:asciiTheme="minorHAnsi" w:hAnsiTheme="minorHAnsi" w:cstheme="minorHAnsi"/>
          <w:i/>
          <w:sz w:val="24"/>
          <w:szCs w:val="24"/>
          <w:lang w:val="fr-FR"/>
        </w:rPr>
        <w:t xml:space="preserve">’a prêté </w:t>
      </w:r>
      <w:r w:rsidRPr="00EE608A">
        <w:rPr>
          <w:rFonts w:asciiTheme="minorHAnsi" w:hAnsiTheme="minorHAnsi" w:cstheme="minorHAnsi"/>
          <w:b/>
          <w:i/>
          <w:sz w:val="24"/>
          <w:szCs w:val="24"/>
          <w:lang w:val="fr-FR"/>
        </w:rPr>
        <w:t>son</w:t>
      </w:r>
      <w:r>
        <w:rPr>
          <w:rFonts w:asciiTheme="minorHAnsi" w:hAnsiTheme="minorHAnsi" w:cstheme="minorHAnsi"/>
          <w:i/>
          <w:sz w:val="24"/>
          <w:szCs w:val="24"/>
          <w:lang w:val="fr-FR"/>
        </w:rPr>
        <w:t xml:space="preserve"> meilleur costume. </w:t>
      </w:r>
      <w:r>
        <w:rPr>
          <w:rFonts w:asciiTheme="minorHAnsi" w:hAnsiTheme="minorHAnsi" w:cstheme="minorHAnsi"/>
          <w:sz w:val="24"/>
          <w:szCs w:val="24"/>
          <w:lang w:val="fr-FR"/>
        </w:rPr>
        <w:t>(Půjčil mi svůj nejlepší oblek.)</w:t>
      </w:r>
    </w:p>
    <w:p w14:paraId="5D54DA47" w14:textId="418BD128" w:rsidR="00194EF5" w:rsidRDefault="00194EF5" w:rsidP="00194EF5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45DD9C61" w14:textId="77777777" w:rsidR="00C066FF" w:rsidRDefault="00C066FF" w:rsidP="00194EF5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00BBEA6" w14:textId="3F449A3B" w:rsidR="00194EF5" w:rsidRDefault="00194EF5" w:rsidP="00194EF5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Attention :</w:t>
      </w:r>
    </w:p>
    <w:p w14:paraId="3D9DCB3C" w14:textId="77777777" w:rsidR="00194EF5" w:rsidRPr="00194EF5" w:rsidRDefault="00194EF5" w:rsidP="001770C5">
      <w:pPr>
        <w:pStyle w:val="Funkce"/>
        <w:numPr>
          <w:ilvl w:val="0"/>
          <w:numId w:val="1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A859E2">
        <w:rPr>
          <w:rFonts w:asciiTheme="minorHAnsi" w:hAnsiTheme="minorHAnsi" w:cstheme="minorHAnsi"/>
          <w:sz w:val="24"/>
          <w:szCs w:val="24"/>
        </w:rPr>
        <w:t xml:space="preserve">jeho a její jablko = </w:t>
      </w:r>
      <w:r w:rsidRPr="00194EF5">
        <w:rPr>
          <w:rFonts w:asciiTheme="minorHAnsi" w:hAnsiTheme="minorHAnsi" w:cstheme="minorHAnsi"/>
          <w:i/>
          <w:iCs/>
          <w:sz w:val="24"/>
          <w:szCs w:val="24"/>
        </w:rPr>
        <w:t>sa pomme</w:t>
      </w:r>
      <w:r>
        <w:rPr>
          <w:rFonts w:asciiTheme="minorHAnsi" w:hAnsiTheme="minorHAnsi" w:cstheme="minorHAnsi"/>
          <w:b/>
          <w:sz w:val="24"/>
          <w:szCs w:val="24"/>
        </w:rPr>
        <w:t xml:space="preserve"> (tvar zájmene se řídí rodem slova) </w:t>
      </w:r>
      <w:r>
        <w:rPr>
          <w:rFonts w:asciiTheme="minorHAnsi" w:hAnsiTheme="minorHAnsi" w:cstheme="minorHAnsi"/>
          <w:bCs/>
          <w:sz w:val="24"/>
          <w:szCs w:val="24"/>
        </w:rPr>
        <w:t xml:space="preserve">– pour faire la distinction il est possible de dire : 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>son fr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è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>re à lui / son fr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è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 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à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elle</w:t>
      </w:r>
      <w:r>
        <w:rPr>
          <w:rFonts w:asciiTheme="minorHAnsi" w:hAnsiTheme="minorHAnsi" w:cstheme="minorHAnsi"/>
          <w:bCs/>
          <w:sz w:val="24"/>
          <w:szCs w:val="24"/>
        </w:rPr>
        <w:t xml:space="preserve"> ou bien 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>le fr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ère de celui-ci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…</w:t>
      </w:r>
    </w:p>
    <w:p w14:paraId="698A89F9" w14:textId="7D90ABBA" w:rsidR="00194EF5" w:rsidRDefault="00194EF5" w:rsidP="001770C5">
      <w:pPr>
        <w:pStyle w:val="Funkce"/>
        <w:numPr>
          <w:ilvl w:val="0"/>
          <w:numId w:val="1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>mo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  <w:t>n a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>mie, mo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  <w:t>n e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>ntreprise, mo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  <w:t>n a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>dresse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Pr="003E1C2C">
        <w:rPr>
          <w:rFonts w:asciiTheme="minorHAnsi" w:hAnsiTheme="minorHAnsi" w:cstheme="minorHAnsi"/>
          <w:b/>
          <w:sz w:val="24"/>
          <w:szCs w:val="24"/>
        </w:rPr>
        <w:t>mužský tvar</w:t>
      </w:r>
      <w:r>
        <w:rPr>
          <w:rFonts w:asciiTheme="minorHAnsi" w:hAnsiTheme="minorHAnsi" w:cstheme="minorHAnsi"/>
          <w:bCs/>
          <w:sz w:val="24"/>
          <w:szCs w:val="24"/>
        </w:rPr>
        <w:t xml:space="preserve"> zájmene u podst. jmen začínajících na samohlásku nebo němé h</w:t>
      </w:r>
      <w:r w:rsidR="00492426">
        <w:rPr>
          <w:rFonts w:asciiTheme="minorHAnsi" w:hAnsiTheme="minorHAnsi" w:cstheme="minorHAnsi"/>
          <w:bCs/>
          <w:sz w:val="24"/>
          <w:szCs w:val="24"/>
        </w:rPr>
        <w:t xml:space="preserve"> (h aspiré)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6D280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D280A" w:rsidRPr="00492426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MAIS </w:t>
      </w:r>
      <w:r w:rsidR="006D280A" w:rsidRPr="00492426"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  <w:t>sa hauteur</w:t>
      </w:r>
      <w:r w:rsidR="006D280A">
        <w:rPr>
          <w:rFonts w:asciiTheme="minorHAnsi" w:hAnsiTheme="minorHAnsi" w:cstheme="minorHAnsi"/>
          <w:bCs/>
          <w:sz w:val="24"/>
          <w:szCs w:val="24"/>
        </w:rPr>
        <w:t xml:space="preserve"> (h aspiré)</w:t>
      </w:r>
    </w:p>
    <w:p w14:paraId="2884CD67" w14:textId="77777777" w:rsidR="006D280A" w:rsidRDefault="00194EF5" w:rsidP="001770C5">
      <w:pPr>
        <w:pStyle w:val="Funkce"/>
        <w:numPr>
          <w:ilvl w:val="0"/>
          <w:numId w:val="1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D280A">
        <w:rPr>
          <w:rFonts w:asciiTheme="minorHAnsi" w:hAnsiTheme="minorHAnsi" w:cstheme="minorHAnsi"/>
          <w:bCs/>
          <w:sz w:val="24"/>
          <w:szCs w:val="24"/>
        </w:rPr>
        <w:t>il n</w:t>
      </w:r>
      <w:r w:rsidRPr="006D280A"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 w:rsidRPr="006D280A">
        <w:rPr>
          <w:rFonts w:asciiTheme="minorHAnsi" w:hAnsiTheme="minorHAnsi" w:cstheme="minorHAnsi"/>
          <w:bCs/>
          <w:sz w:val="24"/>
          <w:szCs w:val="24"/>
        </w:rPr>
        <w:t xml:space="preserve">est pas possible de combiner </w:t>
      </w:r>
    </w:p>
    <w:p w14:paraId="7A9097EA" w14:textId="32E3CEA5" w:rsidR="00194EF5" w:rsidRDefault="00194EF5" w:rsidP="001770C5">
      <w:pPr>
        <w:pStyle w:val="Funkce"/>
        <w:numPr>
          <w:ilvl w:val="1"/>
          <w:numId w:val="1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D280A">
        <w:rPr>
          <w:rFonts w:asciiTheme="minorHAnsi" w:hAnsiTheme="minorHAnsi" w:cstheme="minorHAnsi"/>
          <w:bCs/>
          <w:sz w:val="24"/>
          <w:szCs w:val="24"/>
        </w:rPr>
        <w:t xml:space="preserve">deux adjectifs possessifs ou </w:t>
      </w:r>
      <w:r w:rsidR="006D280A" w:rsidRPr="006D280A">
        <w:rPr>
          <w:rFonts w:asciiTheme="minorHAnsi" w:hAnsiTheme="minorHAnsi" w:cstheme="minorHAnsi"/>
          <w:bCs/>
          <w:sz w:val="24"/>
          <w:szCs w:val="24"/>
        </w:rPr>
        <w:t>un adjectif possessif avec un adjectif démonstratif/interrogatif</w:t>
      </w:r>
      <w:r w:rsidR="006D280A">
        <w:rPr>
          <w:rFonts w:asciiTheme="minorHAnsi" w:hAnsiTheme="minorHAnsi" w:cstheme="minorHAnsi"/>
          <w:bCs/>
          <w:sz w:val="24"/>
          <w:szCs w:val="24"/>
        </w:rPr>
        <w:t xml:space="preserve"> : </w:t>
      </w:r>
      <w:r w:rsidR="006D280A"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moje a jeho věci – mes affaires et les siennes, tyto její potíže – ces difficultés qu</w:t>
      </w:r>
      <w:r w:rsidR="006D280A"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’</w:t>
      </w:r>
      <w:r w:rsidR="006D280A"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elle a/rencontre</w:t>
      </w:r>
      <w:r w:rsidR="006D280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73A1FA0" w14:textId="44BC40EC" w:rsidR="006D280A" w:rsidRDefault="006D280A" w:rsidP="001770C5">
      <w:pPr>
        <w:pStyle w:val="Funkce"/>
        <w:numPr>
          <w:ilvl w:val="1"/>
          <w:numId w:val="1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un adjectif numéral et un adjectif possessif : 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trois de leurs représentants, leurs trois représentants </w:t>
      </w:r>
      <w:r>
        <w:rPr>
          <w:rFonts w:asciiTheme="minorHAnsi" w:hAnsiTheme="minorHAnsi" w:cstheme="minorHAnsi"/>
          <w:bCs/>
          <w:sz w:val="24"/>
          <w:szCs w:val="24"/>
        </w:rPr>
        <w:t>(mais il est possible d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>utiliser cet ordre des mots)</w:t>
      </w:r>
    </w:p>
    <w:p w14:paraId="051375B4" w14:textId="1389412D" w:rsidR="00492426" w:rsidRDefault="00492426" w:rsidP="001770C5">
      <w:pPr>
        <w:pStyle w:val="Funkce"/>
        <w:numPr>
          <w:ilvl w:val="0"/>
          <w:numId w:val="3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si </w:t>
      </w:r>
      <w:r w:rsidRPr="00492426">
        <w:rPr>
          <w:rFonts w:asciiTheme="minorHAnsi" w:hAnsiTheme="minorHAnsi" w:cstheme="minorHAnsi"/>
          <w:b/>
          <w:sz w:val="24"/>
          <w:szCs w:val="24"/>
        </w:rPr>
        <w:t>on</w:t>
      </w:r>
      <w:r>
        <w:rPr>
          <w:rFonts w:asciiTheme="minorHAnsi" w:hAnsiTheme="minorHAnsi" w:cstheme="minorHAnsi"/>
          <w:bCs/>
          <w:sz w:val="24"/>
          <w:szCs w:val="24"/>
        </w:rPr>
        <w:t xml:space="preserve"> représente </w:t>
      </w:r>
      <w:r w:rsidRPr="00492426">
        <w:rPr>
          <w:rFonts w:asciiTheme="minorHAnsi" w:hAnsiTheme="minorHAnsi" w:cstheme="minorHAnsi"/>
          <w:b/>
          <w:sz w:val="24"/>
          <w:szCs w:val="24"/>
        </w:rPr>
        <w:t>ils/les gens</w:t>
      </w:r>
      <w:r>
        <w:rPr>
          <w:rFonts w:asciiTheme="minorHAnsi" w:hAnsiTheme="minorHAnsi" w:cstheme="minorHAnsi"/>
          <w:bCs/>
          <w:sz w:val="24"/>
          <w:szCs w:val="24"/>
        </w:rPr>
        <w:t>, l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 xml:space="preserve">adjectif possessif est </w:t>
      </w:r>
      <w:r w:rsidRPr="00492426">
        <w:rPr>
          <w:rFonts w:asciiTheme="minorHAnsi" w:hAnsiTheme="minorHAnsi" w:cstheme="minorHAnsi"/>
          <w:bCs/>
          <w:sz w:val="24"/>
          <w:szCs w:val="24"/>
          <w:u w:val="single"/>
        </w:rPr>
        <w:t>son, sa, ses</w:t>
      </w:r>
      <w:r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Dans la vie, généralement, on aime son confort, sa maison, ses amis.)</w:t>
      </w:r>
    </w:p>
    <w:p w14:paraId="4DAA06F4" w14:textId="0339EAA0" w:rsidR="00492426" w:rsidRDefault="00492426" w:rsidP="001770C5">
      <w:pPr>
        <w:pStyle w:val="Funkce"/>
        <w:numPr>
          <w:ilvl w:val="0"/>
          <w:numId w:val="3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si </w:t>
      </w:r>
      <w:r w:rsidRPr="00492426">
        <w:rPr>
          <w:rFonts w:asciiTheme="minorHAnsi" w:hAnsiTheme="minorHAnsi" w:cstheme="minorHAnsi"/>
          <w:b/>
          <w:sz w:val="24"/>
          <w:szCs w:val="24"/>
        </w:rPr>
        <w:t>on = nous</w:t>
      </w:r>
      <w:r>
        <w:rPr>
          <w:rFonts w:asciiTheme="minorHAnsi" w:hAnsiTheme="minorHAnsi" w:cstheme="minorHAnsi"/>
          <w:bCs/>
          <w:sz w:val="24"/>
          <w:szCs w:val="24"/>
        </w:rPr>
        <w:t>, l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 xml:space="preserve">adjectif possessif est </w:t>
      </w:r>
      <w:r w:rsidRPr="00492426">
        <w:rPr>
          <w:rFonts w:asciiTheme="minorHAnsi" w:hAnsiTheme="minorHAnsi" w:cstheme="minorHAnsi"/>
          <w:bCs/>
          <w:sz w:val="24"/>
          <w:szCs w:val="24"/>
          <w:u w:val="single"/>
        </w:rPr>
        <w:t>notre, nos</w:t>
      </w:r>
      <w:r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Qu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’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est-ce que vous aimez dans la vie ? – Nous ? On aime notre confort, notre maison, nos amis.)</w:t>
      </w:r>
    </w:p>
    <w:p w14:paraId="5FEAAA34" w14:textId="0F05DB6F" w:rsidR="00492426" w:rsidRDefault="00492426" w:rsidP="00492426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6EBFF37C" w14:textId="7E5E4B05" w:rsidR="00492426" w:rsidRPr="00492426" w:rsidRDefault="00492426" w:rsidP="00492426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492426">
        <w:rPr>
          <w:rFonts w:asciiTheme="minorHAnsi" w:hAnsiTheme="minorHAnsi" w:cstheme="minorHAnsi"/>
          <w:bCs/>
          <w:sz w:val="24"/>
          <w:szCs w:val="24"/>
          <w:u w:val="single"/>
        </w:rPr>
        <w:t>Valeurs et emplois :</w:t>
      </w:r>
    </w:p>
    <w:p w14:paraId="0270F0B6" w14:textId="2D241846" w:rsidR="00492426" w:rsidRDefault="00492426" w:rsidP="001770C5">
      <w:pPr>
        <w:pStyle w:val="Funkce"/>
        <w:numPr>
          <w:ilvl w:val="0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la possession</w:t>
      </w:r>
    </w:p>
    <w:p w14:paraId="5CC3F26B" w14:textId="7B16147F" w:rsidR="00492426" w:rsidRPr="00492426" w:rsidRDefault="00492426" w:rsidP="001770C5">
      <w:pPr>
        <w:pStyle w:val="Funkce"/>
        <w:numPr>
          <w:ilvl w:val="0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une relation de situation, d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’habitude</w:t>
      </w:r>
    </w:p>
    <w:p w14:paraId="191D3FC1" w14:textId="616778B7" w:rsidR="00492426" w:rsidRPr="00C066FF" w:rsidRDefault="00492426" w:rsidP="001770C5">
      <w:pPr>
        <w:pStyle w:val="Funkce"/>
        <w:numPr>
          <w:ilvl w:val="1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Elle a passé ses examens.</w:t>
      </w:r>
    </w:p>
    <w:p w14:paraId="598EE536" w14:textId="49277DB9" w:rsidR="00492426" w:rsidRPr="00C066FF" w:rsidRDefault="00492426" w:rsidP="001770C5">
      <w:pPr>
        <w:pStyle w:val="Funkce"/>
        <w:numPr>
          <w:ilvl w:val="1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Tu vas acheter ton pain ?</w:t>
      </w:r>
    </w:p>
    <w:p w14:paraId="0B0F0305" w14:textId="47ED13A5" w:rsidR="00492426" w:rsidRPr="00C066FF" w:rsidRDefault="00492426" w:rsidP="001770C5">
      <w:pPr>
        <w:pStyle w:val="Funkce"/>
        <w:numPr>
          <w:ilvl w:val="1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Je bois mon café et au travail !</w:t>
      </w:r>
    </w:p>
    <w:p w14:paraId="6D176CD7" w14:textId="079AE431" w:rsidR="00492426" w:rsidRPr="00492426" w:rsidRDefault="00492426" w:rsidP="001770C5">
      <w:pPr>
        <w:pStyle w:val="Funkce"/>
        <w:numPr>
          <w:ilvl w:val="0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  <w:lang w:val="fr-FR"/>
        </w:rPr>
        <w:t xml:space="preserve">une valeur affective </w:t>
      </w:r>
    </w:p>
    <w:p w14:paraId="535C0044" w14:textId="25FD7CAA" w:rsidR="00492426" w:rsidRPr="00C066FF" w:rsidRDefault="00492426" w:rsidP="001770C5">
      <w:pPr>
        <w:pStyle w:val="Funkce"/>
        <w:numPr>
          <w:ilvl w:val="1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Le respect, l’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affection : Alors mon petit Hugo, tu vas bien ?</w:t>
      </w:r>
    </w:p>
    <w:p w14:paraId="08A44FDE" w14:textId="42039D08" w:rsidR="00492426" w:rsidRPr="00C066FF" w:rsidRDefault="00492426" w:rsidP="001770C5">
      <w:pPr>
        <w:pStyle w:val="Funkce"/>
        <w:numPr>
          <w:ilvl w:val="1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L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’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ironie et le mépris : Oh, il n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’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est pas tr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è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s malin, ton monsieur Martin !</w:t>
      </w:r>
    </w:p>
    <w:p w14:paraId="1FAC0C28" w14:textId="37C58D86" w:rsidR="00AA7D42" w:rsidRDefault="00AA7D42" w:rsidP="001770C5">
      <w:pPr>
        <w:pStyle w:val="Funkce"/>
        <w:numPr>
          <w:ilvl w:val="0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utilisation plus fréquente qu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>en tch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è</w:t>
      </w:r>
      <w:r>
        <w:rPr>
          <w:rFonts w:asciiTheme="minorHAnsi" w:hAnsiTheme="minorHAnsi" w:cstheme="minorHAnsi"/>
          <w:bCs/>
          <w:sz w:val="24"/>
          <w:szCs w:val="24"/>
        </w:rPr>
        <w:t>que par exemple</w:t>
      </w:r>
    </w:p>
    <w:p w14:paraId="0675015D" w14:textId="69AB6E22" w:rsidR="00AA7D42" w:rsidRPr="00C066FF" w:rsidRDefault="00AA7D42" w:rsidP="001770C5">
      <w:pPr>
        <w:pStyle w:val="Funkce"/>
        <w:numPr>
          <w:ilvl w:val="1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Tu viens avec ton fr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è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re, j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’espère.</w:t>
      </w:r>
    </w:p>
    <w:p w14:paraId="70AD0543" w14:textId="732AAB0E" w:rsidR="00AA7D42" w:rsidRPr="00C066FF" w:rsidRDefault="00AA7D42" w:rsidP="001770C5">
      <w:pPr>
        <w:pStyle w:val="Funkce"/>
        <w:numPr>
          <w:ilvl w:val="1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J’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ai oublié mes clés.</w:t>
      </w:r>
    </w:p>
    <w:p w14:paraId="46F11C6A" w14:textId="023F016B" w:rsidR="00AA7D42" w:rsidRPr="00C066FF" w:rsidRDefault="00AA7D42" w:rsidP="001770C5">
      <w:pPr>
        <w:pStyle w:val="Funkce"/>
        <w:numPr>
          <w:ilvl w:val="1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D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’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habitude, je prends mon déjeuner vers une heure.</w:t>
      </w:r>
    </w:p>
    <w:p w14:paraId="46261274" w14:textId="62D8418C" w:rsidR="00AA7D42" w:rsidRPr="00C066FF" w:rsidRDefault="00AA7D42" w:rsidP="001770C5">
      <w:pPr>
        <w:pStyle w:val="Funkce"/>
        <w:numPr>
          <w:ilvl w:val="1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Elle fait ses études 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à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Paris.</w:t>
      </w:r>
    </w:p>
    <w:p w14:paraId="6231F8B3" w14:textId="77777777" w:rsidR="00AA7D42" w:rsidRDefault="00AA7D42" w:rsidP="001770C5">
      <w:pPr>
        <w:pStyle w:val="Funkce"/>
        <w:numPr>
          <w:ilvl w:val="0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Répétition – seulement s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>il s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 xml:space="preserve">agit de deux concepts différents </w:t>
      </w:r>
    </w:p>
    <w:p w14:paraId="1D57784B" w14:textId="25066C0C" w:rsidR="00AA7D42" w:rsidRPr="00C066FF" w:rsidRDefault="00AA7D42" w:rsidP="001770C5">
      <w:pPr>
        <w:pStyle w:val="Funkce"/>
        <w:numPr>
          <w:ilvl w:val="1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J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’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ai vu leur maison et leur famille.</w:t>
      </w:r>
    </w:p>
    <w:p w14:paraId="026BCF3F" w14:textId="508BDFBC" w:rsidR="00AA7D42" w:rsidRPr="00C066FF" w:rsidRDefault="00AA7D42" w:rsidP="001770C5">
      <w:pPr>
        <w:pStyle w:val="Funkce"/>
        <w:numPr>
          <w:ilvl w:val="1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Comme chacun, il a ses bons et ses mauvais c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ô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tés.</w:t>
      </w:r>
    </w:p>
    <w:p w14:paraId="21131055" w14:textId="465B2F24" w:rsidR="00AA7D42" w:rsidRDefault="00AA7D42" w:rsidP="001770C5">
      <w:pPr>
        <w:pStyle w:val="Funkce"/>
        <w:numPr>
          <w:ilvl w:val="0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Pas de répétition – si l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>adjectif possessif se rapporte au m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ê</w:t>
      </w:r>
      <w:r>
        <w:rPr>
          <w:rFonts w:asciiTheme="minorHAnsi" w:hAnsiTheme="minorHAnsi" w:cstheme="minorHAnsi"/>
          <w:bCs/>
          <w:sz w:val="24"/>
          <w:szCs w:val="24"/>
        </w:rPr>
        <w:t>me concept ou dans des locutions figées :</w:t>
      </w:r>
    </w:p>
    <w:p w14:paraId="3A8C3783" w14:textId="443844C8" w:rsidR="00AA7D42" w:rsidRPr="00C066FF" w:rsidRDefault="00AA7D42" w:rsidP="001770C5">
      <w:pPr>
        <w:pStyle w:val="Funkce"/>
        <w:numPr>
          <w:ilvl w:val="1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Je le dois 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à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Etienne, qui est mon ami et collaborateur.</w:t>
      </w:r>
    </w:p>
    <w:p w14:paraId="3DB37C3B" w14:textId="3CBA1CA3" w:rsidR="00AA7D42" w:rsidRPr="00C066FF" w:rsidRDefault="00AA7D42" w:rsidP="001770C5">
      <w:pPr>
        <w:pStyle w:val="Funkce"/>
        <w:numPr>
          <w:ilvl w:val="1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les noms de vos p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è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re et m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è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 </w:t>
      </w:r>
    </w:p>
    <w:p w14:paraId="7B328FE4" w14:textId="39D836F3" w:rsidR="00AA7D42" w:rsidRPr="00C066FF" w:rsidRDefault="00AA7D42" w:rsidP="001770C5">
      <w:pPr>
        <w:pStyle w:val="Funkce"/>
        <w:numPr>
          <w:ilvl w:val="1"/>
          <w:numId w:val="4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à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vos risques et périls</w:t>
      </w:r>
    </w:p>
    <w:p w14:paraId="4829FFD8" w14:textId="2A0E99BD" w:rsidR="00492426" w:rsidRPr="00C066FF" w:rsidRDefault="00492426" w:rsidP="00492426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066FF">
        <w:rPr>
          <w:rFonts w:asciiTheme="minorHAnsi" w:hAnsiTheme="minorHAnsi" w:cstheme="minorHAnsi"/>
          <w:b/>
          <w:sz w:val="24"/>
          <w:szCs w:val="24"/>
        </w:rPr>
        <w:lastRenderedPageBreak/>
        <w:t>Attention :</w:t>
      </w:r>
    </w:p>
    <w:p w14:paraId="5344BDF4" w14:textId="3ECAB0F2" w:rsidR="00492426" w:rsidRDefault="00492426" w:rsidP="001770C5">
      <w:pPr>
        <w:pStyle w:val="Funkce"/>
        <w:numPr>
          <w:ilvl w:val="0"/>
          <w:numId w:val="5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>adjectif possessif est remplacé par l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>article défini quand il n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>y a pas de doute sur le possesseur (devant les parties du corps) :</w:t>
      </w:r>
    </w:p>
    <w:p w14:paraId="00F31819" w14:textId="2AA25594" w:rsidR="00492426" w:rsidRPr="00C066FF" w:rsidRDefault="00492426" w:rsidP="00492426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J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’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ai mal 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à la tê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te.</w:t>
      </w:r>
    </w:p>
    <w:p w14:paraId="30B9E60F" w14:textId="01865C1E" w:rsidR="00492426" w:rsidRPr="00C066FF" w:rsidRDefault="00492426" w:rsidP="00492426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Il s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’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est fracturé la jambe en faisant du ski.</w:t>
      </w:r>
    </w:p>
    <w:p w14:paraId="1A88AC50" w14:textId="0696D99D" w:rsidR="00492426" w:rsidRDefault="00492426" w:rsidP="00492426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64270A44" w14:textId="4C6C8AC2" w:rsidR="00492426" w:rsidRDefault="00AA7D42" w:rsidP="001770C5">
      <w:pPr>
        <w:pStyle w:val="Funkce"/>
        <w:numPr>
          <w:ilvl w:val="0"/>
          <w:numId w:val="5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 xml:space="preserve">adjectif possessif peut 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ê</w:t>
      </w:r>
      <w:r>
        <w:rPr>
          <w:rFonts w:asciiTheme="minorHAnsi" w:hAnsiTheme="minorHAnsi" w:cstheme="minorHAnsi"/>
          <w:bCs/>
          <w:sz w:val="24"/>
          <w:szCs w:val="24"/>
        </w:rPr>
        <w:t xml:space="preserve">tre remplacé par le pronom </w:t>
      </w:r>
      <w:r w:rsidRPr="00C066FF">
        <w:rPr>
          <w:rFonts w:asciiTheme="minorHAnsi" w:hAnsiTheme="minorHAnsi" w:cstheme="minorHAnsi"/>
          <w:b/>
          <w:sz w:val="24"/>
          <w:szCs w:val="24"/>
        </w:rPr>
        <w:t>en</w:t>
      </w:r>
      <w:r>
        <w:rPr>
          <w:rFonts w:asciiTheme="minorHAnsi" w:hAnsiTheme="minorHAnsi" w:cstheme="minorHAnsi"/>
          <w:bCs/>
          <w:sz w:val="24"/>
          <w:szCs w:val="24"/>
        </w:rPr>
        <w:t xml:space="preserve"> dans la phrase s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>il se rapport</w:t>
      </w:r>
      <w:r w:rsidR="00C066FF">
        <w:rPr>
          <w:rFonts w:asciiTheme="minorHAnsi" w:hAnsiTheme="minorHAnsi" w:cstheme="minorHAnsi"/>
          <w:bCs/>
          <w:sz w:val="24"/>
          <w:szCs w:val="24"/>
        </w:rPr>
        <w:t xml:space="preserve">e </w:t>
      </w:r>
      <w:r>
        <w:rPr>
          <w:rFonts w:asciiTheme="minorHAnsi" w:hAnsiTheme="minorHAnsi" w:cstheme="minorHAnsi"/>
          <w:bCs/>
          <w:sz w:val="24"/>
          <w:szCs w:val="24"/>
        </w:rPr>
        <w:t>aux choses :</w:t>
      </w:r>
    </w:p>
    <w:p w14:paraId="7D64442E" w14:textId="187B72E0" w:rsidR="00AA7D42" w:rsidRDefault="00AA7D42" w:rsidP="001770C5">
      <w:pPr>
        <w:pStyle w:val="Funkce"/>
        <w:numPr>
          <w:ilvl w:val="1"/>
          <w:numId w:val="5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J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’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habite dans cette ville depuis 20 ans et j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  <w:lang w:val="fr-FR"/>
        </w:rPr>
        <w:t>’</w:t>
      </w:r>
      <w:r w:rsidRPr="00C066FF">
        <w:rPr>
          <w:rFonts w:asciiTheme="minorHAnsi" w:hAnsiTheme="minorHAnsi" w:cstheme="minorHAnsi"/>
          <w:bCs/>
          <w:i/>
          <w:iCs/>
          <w:sz w:val="24"/>
          <w:szCs w:val="24"/>
        </w:rPr>
        <w:t>en connais toutes les rues</w:t>
      </w:r>
      <w:r>
        <w:rPr>
          <w:rFonts w:asciiTheme="minorHAnsi" w:hAnsiTheme="minorHAnsi" w:cstheme="minorHAnsi"/>
          <w:bCs/>
          <w:sz w:val="24"/>
          <w:szCs w:val="24"/>
        </w:rPr>
        <w:t xml:space="preserve"> (je connais toutes les rues de la ville)</w:t>
      </w:r>
    </w:p>
    <w:p w14:paraId="07F4B0FE" w14:textId="350688FE" w:rsidR="00492426" w:rsidRDefault="00492426" w:rsidP="00492426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56C24586" w14:textId="77777777" w:rsidR="00492426" w:rsidRPr="00492426" w:rsidRDefault="00492426" w:rsidP="00492426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4487BA14" w14:textId="14D1BD79" w:rsidR="00C066FF" w:rsidRDefault="00C066FF" w:rsidP="00C066F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 w:rsidRPr="00C066FF">
        <w:rPr>
          <w:rFonts w:asciiTheme="minorHAnsi" w:hAnsiTheme="minorHAnsi" w:cstheme="minorHAnsi"/>
          <w:b/>
          <w:bCs/>
          <w:noProof/>
          <w:sz w:val="22"/>
        </w:rPr>
        <w:drawing>
          <wp:inline distT="0" distB="0" distL="0" distR="0" wp14:anchorId="25FA7C44" wp14:editId="157DFEDE">
            <wp:extent cx="304800" cy="3048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val="fr-FR" w:eastAsia="cs-CZ"/>
        </w:rPr>
        <w:t>Pronom</w:t>
      </w:r>
      <w:r w:rsidRPr="00C066FF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val="fr-FR" w:eastAsia="cs-CZ"/>
        </w:rPr>
        <w:t xml:space="preserve"> possessif</w:t>
      </w:r>
    </w:p>
    <w:p w14:paraId="4D5E7AB0" w14:textId="0D010798" w:rsidR="00C066FF" w:rsidRDefault="00C066FF" w:rsidP="00C066F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</w:p>
    <w:p w14:paraId="7B8D1247" w14:textId="6D9BB8B6" w:rsidR="00C066FF" w:rsidRDefault="00C066FF" w:rsidP="001770C5">
      <w:pPr>
        <w:pStyle w:val="Funkce"/>
        <w:numPr>
          <w:ilvl w:val="0"/>
          <w:numId w:val="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varie en genre, en nombre, en personne</w:t>
      </w:r>
    </w:p>
    <w:p w14:paraId="0A0A0CCA" w14:textId="7F92E17E" w:rsidR="00C066FF" w:rsidRDefault="00C066FF" w:rsidP="00C066F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1"/>
        <w:gridCol w:w="1876"/>
        <w:gridCol w:w="10"/>
        <w:gridCol w:w="1868"/>
        <w:gridCol w:w="1875"/>
        <w:gridCol w:w="6"/>
        <w:gridCol w:w="1874"/>
      </w:tblGrid>
      <w:tr w:rsidR="00C066FF" w14:paraId="01B9DA73" w14:textId="77777777" w:rsidTr="00C066FF">
        <w:tc>
          <w:tcPr>
            <w:tcW w:w="1910" w:type="dxa"/>
          </w:tcPr>
          <w:p w14:paraId="28A9762F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910" w:type="dxa"/>
          </w:tcPr>
          <w:p w14:paraId="0827B6C7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769BB1A1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4DFA5650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17CE1966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58B12BD4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4624" behindDoc="1" locked="0" layoutInCell="1" allowOverlap="1" wp14:anchorId="5F7671E7" wp14:editId="5DFC9F94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-814070</wp:posOffset>
                  </wp:positionV>
                  <wp:extent cx="283845" cy="771525"/>
                  <wp:effectExtent l="95250" t="19050" r="78105" b="9525"/>
                  <wp:wrapTight wrapText="bothSides">
                    <wp:wrapPolygon edited="0">
                      <wp:start x="-3463" y="343"/>
                      <wp:lineTo x="-2787" y="9021"/>
                      <wp:lineTo x="-3527" y="17813"/>
                      <wp:lineTo x="3802" y="22685"/>
                      <wp:lineTo x="15134" y="21778"/>
                      <wp:lineTo x="23634" y="21099"/>
                      <wp:lineTo x="23696" y="16182"/>
                      <wp:lineTo x="23388" y="15661"/>
                      <wp:lineTo x="24437" y="7390"/>
                      <wp:lineTo x="24129" y="6869"/>
                      <wp:lineTo x="21543" y="-20"/>
                      <wp:lineTo x="7870" y="-564"/>
                      <wp:lineTo x="-3463" y="343"/>
                    </wp:wrapPolygon>
                  </wp:wrapTight>
                  <wp:docPr id="26" name="obrázek 7" descr="Parapluie Fermé Banque d'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rapluie Fermé Banque d'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5695">
                            <a:off x="0" y="0"/>
                            <a:ext cx="28384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7D80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cs-CZ"/>
              </w:rPr>
              <w:t>le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 xml:space="preserve"> parapluie</w:t>
            </w:r>
          </w:p>
        </w:tc>
        <w:tc>
          <w:tcPr>
            <w:tcW w:w="1910" w:type="dxa"/>
            <w:gridSpan w:val="2"/>
            <w:tcBorders>
              <w:right w:val="single" w:sz="18" w:space="0" w:color="auto"/>
            </w:tcBorders>
          </w:tcPr>
          <w:p w14:paraId="1FEB52B0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3600" behindDoc="1" locked="0" layoutInCell="1" allowOverlap="1" wp14:anchorId="3F82E9DA" wp14:editId="1C52180E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1905</wp:posOffset>
                  </wp:positionV>
                  <wp:extent cx="581025" cy="581025"/>
                  <wp:effectExtent l="19050" t="0" r="9525" b="0"/>
                  <wp:wrapTight wrapText="bothSides">
                    <wp:wrapPolygon edited="0">
                      <wp:start x="-708" y="0"/>
                      <wp:lineTo x="-708" y="21246"/>
                      <wp:lineTo x="21954" y="21246"/>
                      <wp:lineTo x="21954" y="0"/>
                      <wp:lineTo x="-708" y="0"/>
                    </wp:wrapPolygon>
                  </wp:wrapTight>
                  <wp:docPr id="27" name="obrázek 13" descr="Fiches sur les pommes pour des élèves de maternelle. Activités 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ches sur les pommes pour des élèves de maternelle. Activités p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CFE848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400ECA6D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1278A140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38CECC13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 w:rsidRPr="00CC7D80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cs-CZ"/>
              </w:rPr>
              <w:t>la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 xml:space="preserve"> pomme</w:t>
            </w:r>
          </w:p>
          <w:p w14:paraId="7077B4BD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911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14:paraId="3B5DAD92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13D89E12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7834DED2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2576" behindDoc="1" locked="0" layoutInCell="1" allowOverlap="1" wp14:anchorId="14718BFC" wp14:editId="6313ED2E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-432435</wp:posOffset>
                  </wp:positionV>
                  <wp:extent cx="283845" cy="771525"/>
                  <wp:effectExtent l="133350" t="19050" r="135255" b="9525"/>
                  <wp:wrapTight wrapText="bothSides">
                    <wp:wrapPolygon edited="0">
                      <wp:start x="-3658" y="707"/>
                      <wp:lineTo x="-3089" y="18933"/>
                      <wp:lineTo x="3810" y="22525"/>
                      <wp:lineTo x="15670" y="21976"/>
                      <wp:lineTo x="23779" y="20818"/>
                      <wp:lineTo x="25130" y="20625"/>
                      <wp:lineTo x="24464" y="15571"/>
                      <wp:lineTo x="23939" y="15074"/>
                      <wp:lineTo x="24180" y="6458"/>
                      <wp:lineTo x="23655" y="5961"/>
                      <wp:lineTo x="21940" y="-87"/>
                      <wp:lineTo x="20064" y="-392"/>
                      <wp:lineTo x="5803" y="-643"/>
                      <wp:lineTo x="-3658" y="707"/>
                    </wp:wrapPolygon>
                  </wp:wrapTight>
                  <wp:docPr id="28" name="obrázek 7" descr="Parapluie Fermé Banque d'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rapluie Fermé Banque d'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72785">
                            <a:off x="0" y="0"/>
                            <a:ext cx="28384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0E7EE51E" wp14:editId="3528567D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-432435</wp:posOffset>
                  </wp:positionV>
                  <wp:extent cx="283845" cy="771525"/>
                  <wp:effectExtent l="133350" t="38100" r="116205" b="9525"/>
                  <wp:wrapTight wrapText="bothSides">
                    <wp:wrapPolygon edited="0">
                      <wp:start x="-3556" y="93"/>
                      <wp:lineTo x="-4060" y="18320"/>
                      <wp:lineTo x="-1089" y="21327"/>
                      <wp:lineTo x="15012" y="22012"/>
                      <wp:lineTo x="23187" y="20919"/>
                      <wp:lineTo x="24549" y="20736"/>
                      <wp:lineTo x="23685" y="15177"/>
                      <wp:lineTo x="23190" y="14676"/>
                      <wp:lineTo x="23937" y="6064"/>
                      <wp:lineTo x="23442" y="5563"/>
                      <wp:lineTo x="21710" y="687"/>
                      <wp:lineTo x="20224" y="-816"/>
                      <wp:lineTo x="1894" y="-635"/>
                      <wp:lineTo x="-3556" y="93"/>
                    </wp:wrapPolygon>
                  </wp:wrapTight>
                  <wp:docPr id="29" name="obrázek 7" descr="Parapluie Fermé Banque d'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rapluie Fermé Banque d'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98400">
                            <a:off x="0" y="0"/>
                            <a:ext cx="28384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parapluies</w:t>
            </w:r>
          </w:p>
        </w:tc>
        <w:tc>
          <w:tcPr>
            <w:tcW w:w="1911" w:type="dxa"/>
            <w:tcBorders>
              <w:left w:val="single" w:sz="2" w:space="0" w:color="auto"/>
            </w:tcBorders>
          </w:tcPr>
          <w:p w14:paraId="1F5506AB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1BED82A6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6672" behindDoc="1" locked="0" layoutInCell="1" allowOverlap="1" wp14:anchorId="678AC1CA" wp14:editId="51394E0E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-107315</wp:posOffset>
                  </wp:positionV>
                  <wp:extent cx="476250" cy="476250"/>
                  <wp:effectExtent l="19050" t="0" r="0" b="0"/>
                  <wp:wrapTight wrapText="bothSides">
                    <wp:wrapPolygon edited="0">
                      <wp:start x="-864" y="0"/>
                      <wp:lineTo x="-864" y="20736"/>
                      <wp:lineTo x="21600" y="20736"/>
                      <wp:lineTo x="21600" y="0"/>
                      <wp:lineTo x="-864" y="0"/>
                    </wp:wrapPolygon>
                  </wp:wrapTight>
                  <wp:docPr id="30" name="obrázek 13" descr="Fiches sur les pommes pour des élèves de maternelle. Activités 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ches sur les pommes pour des élèves de maternelle. Activités p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5648" behindDoc="1" locked="0" layoutInCell="1" allowOverlap="1" wp14:anchorId="1E74499A" wp14:editId="6E385C9A">
                  <wp:simplePos x="0" y="0"/>
                  <wp:positionH relativeFrom="column">
                    <wp:posOffset>-478790</wp:posOffset>
                  </wp:positionH>
                  <wp:positionV relativeFrom="paragraph">
                    <wp:posOffset>-273685</wp:posOffset>
                  </wp:positionV>
                  <wp:extent cx="476250" cy="476250"/>
                  <wp:effectExtent l="19050" t="0" r="0" b="0"/>
                  <wp:wrapTight wrapText="bothSides">
                    <wp:wrapPolygon edited="0">
                      <wp:start x="-864" y="0"/>
                      <wp:lineTo x="-864" y="20736"/>
                      <wp:lineTo x="21600" y="20736"/>
                      <wp:lineTo x="21600" y="0"/>
                      <wp:lineTo x="-864" y="0"/>
                    </wp:wrapPolygon>
                  </wp:wrapTight>
                  <wp:docPr id="31" name="obrázek 13" descr="Fiches sur les pommes pour des élèves de maternelle. Activités 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ches sur les pommes pour des élèves de maternelle. Activités p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pommes</w:t>
            </w:r>
          </w:p>
        </w:tc>
      </w:tr>
      <w:tr w:rsidR="00C066FF" w14:paraId="49558780" w14:textId="77777777" w:rsidTr="00C066FF">
        <w:tc>
          <w:tcPr>
            <w:tcW w:w="1910" w:type="dxa"/>
          </w:tcPr>
          <w:p w14:paraId="51FE0D79" w14:textId="77777777" w:rsidR="00C066FF" w:rsidRPr="00CC7D80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</w:pP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t>přivlastňujeme 1 osobě</w:t>
            </w:r>
            <w:r w:rsidRPr="00CC7D80">
              <w:rPr>
                <w:i/>
                <w:noProof/>
                <w:sz w:val="16"/>
                <w:szCs w:val="16"/>
                <w:lang w:eastAsia="cs-CZ"/>
              </w:rPr>
              <w:t xml:space="preserve"> </w:t>
            </w:r>
            <w:r w:rsidRPr="00CC7D80">
              <w:rPr>
                <w:i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77696" behindDoc="1" locked="0" layoutInCell="1" allowOverlap="1" wp14:anchorId="034580FA" wp14:editId="1C71A235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55245</wp:posOffset>
                  </wp:positionV>
                  <wp:extent cx="752475" cy="752475"/>
                  <wp:effectExtent l="19050" t="0" r="9525" b="0"/>
                  <wp:wrapTight wrapText="bothSides">
                    <wp:wrapPolygon edited="0">
                      <wp:start x="-547" y="0"/>
                      <wp:lineTo x="-547" y="21327"/>
                      <wp:lineTo x="21873" y="21327"/>
                      <wp:lineTo x="21873" y="0"/>
                      <wp:lineTo x="-547" y="0"/>
                    </wp:wrapPolygon>
                  </wp:wrapTight>
                  <wp:docPr id="39" name="obrázek 16" descr="Mr&amp;Mrs Fragrance panáček do auta CESARE BOX - Citrus - Bytové parfé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r&amp;Mrs Fragrance panáček do auta CESARE BOX - Citrus - Bytové parfé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dxa"/>
          </w:tcPr>
          <w:p w14:paraId="1A57AE6F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30CB89C7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 mien</w:t>
            </w:r>
          </w:p>
          <w:p w14:paraId="0B716CA4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 tien</w:t>
            </w:r>
          </w:p>
          <w:p w14:paraId="19617EC9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 sien</w:t>
            </w:r>
          </w:p>
        </w:tc>
        <w:tc>
          <w:tcPr>
            <w:tcW w:w="1910" w:type="dxa"/>
            <w:gridSpan w:val="2"/>
            <w:tcBorders>
              <w:right w:val="single" w:sz="18" w:space="0" w:color="auto"/>
            </w:tcBorders>
          </w:tcPr>
          <w:p w14:paraId="4C49A921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40EA3519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la mienne</w:t>
            </w:r>
          </w:p>
          <w:p w14:paraId="7403DF50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la tienne</w:t>
            </w:r>
          </w:p>
          <w:p w14:paraId="539AFB18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la sienne</w:t>
            </w:r>
          </w:p>
        </w:tc>
        <w:tc>
          <w:tcPr>
            <w:tcW w:w="1905" w:type="dxa"/>
            <w:tcBorders>
              <w:left w:val="single" w:sz="18" w:space="0" w:color="auto"/>
              <w:bottom w:val="single" w:sz="4" w:space="0" w:color="000000" w:themeColor="text1"/>
              <w:right w:val="single" w:sz="2" w:space="0" w:color="auto"/>
            </w:tcBorders>
          </w:tcPr>
          <w:p w14:paraId="7B9FAB72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37812B8D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miens</w:t>
            </w:r>
          </w:p>
          <w:p w14:paraId="717092DE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tiens</w:t>
            </w:r>
          </w:p>
          <w:p w14:paraId="06BF35E7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siens</w:t>
            </w:r>
          </w:p>
        </w:tc>
        <w:tc>
          <w:tcPr>
            <w:tcW w:w="1917" w:type="dxa"/>
            <w:gridSpan w:val="2"/>
            <w:tcBorders>
              <w:left w:val="single" w:sz="2" w:space="0" w:color="auto"/>
              <w:bottom w:val="single" w:sz="4" w:space="0" w:color="000000" w:themeColor="text1"/>
            </w:tcBorders>
          </w:tcPr>
          <w:p w14:paraId="70839E14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04546A31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miennes</w:t>
            </w:r>
          </w:p>
          <w:p w14:paraId="357A9645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tiennes</w:t>
            </w:r>
          </w:p>
          <w:p w14:paraId="3AE39EF2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siennes</w:t>
            </w:r>
          </w:p>
        </w:tc>
      </w:tr>
      <w:tr w:rsidR="00C066FF" w14:paraId="79BCEA53" w14:textId="77777777" w:rsidTr="00C066FF">
        <w:tc>
          <w:tcPr>
            <w:tcW w:w="1910" w:type="dxa"/>
          </w:tcPr>
          <w:p w14:paraId="713C0E51" w14:textId="77777777" w:rsidR="00C066FF" w:rsidRPr="00CC7D80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</w:pP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80768" behindDoc="1" locked="0" layoutInCell="1" allowOverlap="1" wp14:anchorId="4E688540" wp14:editId="1ACCC95C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165100</wp:posOffset>
                  </wp:positionV>
                  <wp:extent cx="581025" cy="581025"/>
                  <wp:effectExtent l="19050" t="0" r="9525" b="0"/>
                  <wp:wrapTight wrapText="bothSides">
                    <wp:wrapPolygon edited="0">
                      <wp:start x="-708" y="0"/>
                      <wp:lineTo x="-708" y="21246"/>
                      <wp:lineTo x="21954" y="21246"/>
                      <wp:lineTo x="21954" y="0"/>
                      <wp:lineTo x="-708" y="0"/>
                    </wp:wrapPolygon>
                  </wp:wrapTight>
                  <wp:docPr id="43" name="obrázek 19" descr="Mr&amp;Mrs Fragrance panáček do auta CESARE BOX - Citrus - Bytové parfé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r&amp;Mrs Fragrance panáček do auta CESARE BOX - Citrus - Bytové parfé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79744" behindDoc="1" locked="0" layoutInCell="1" allowOverlap="1" wp14:anchorId="3D55917C" wp14:editId="16BB0B54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3175</wp:posOffset>
                  </wp:positionV>
                  <wp:extent cx="581025" cy="581025"/>
                  <wp:effectExtent l="19050" t="0" r="9525" b="0"/>
                  <wp:wrapTight wrapText="bothSides">
                    <wp:wrapPolygon edited="0">
                      <wp:start x="-708" y="0"/>
                      <wp:lineTo x="-708" y="21246"/>
                      <wp:lineTo x="21954" y="21246"/>
                      <wp:lineTo x="21954" y="0"/>
                      <wp:lineTo x="-708" y="0"/>
                    </wp:wrapPolygon>
                  </wp:wrapTight>
                  <wp:docPr id="44" name="obrázek 19" descr="Mr&amp;Mrs Fragrance panáček do auta CESARE BOX - Citrus - Bytové parfé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r&amp;Mrs Fragrance panáček do auta CESARE BOX - Citrus - Bytové parfé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7D80">
              <w:rPr>
                <w:i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78720" behindDoc="1" locked="0" layoutInCell="1" allowOverlap="1" wp14:anchorId="20AE61B8" wp14:editId="5CE79F44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3175</wp:posOffset>
                  </wp:positionV>
                  <wp:extent cx="581025" cy="581025"/>
                  <wp:effectExtent l="19050" t="0" r="9525" b="0"/>
                  <wp:wrapTight wrapText="bothSides">
                    <wp:wrapPolygon edited="0">
                      <wp:start x="-708" y="0"/>
                      <wp:lineTo x="-708" y="21246"/>
                      <wp:lineTo x="21954" y="21246"/>
                      <wp:lineTo x="21954" y="0"/>
                      <wp:lineTo x="-708" y="0"/>
                    </wp:wrapPolygon>
                  </wp:wrapTight>
                  <wp:docPr id="45" name="obrázek 19" descr="Mr&amp;Mrs Fragrance panáček do auta CESARE BOX - Citrus - Bytové parfé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r&amp;Mrs Fragrance panáček do auta CESARE BOX - Citrus - Bytové parfé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t xml:space="preserve">přivlastňujeme </w:t>
            </w:r>
          </w:p>
          <w:p w14:paraId="27FE2AF2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t>více osobám</w:t>
            </w:r>
          </w:p>
        </w:tc>
        <w:tc>
          <w:tcPr>
            <w:tcW w:w="1920" w:type="dxa"/>
            <w:gridSpan w:val="2"/>
            <w:tcBorders>
              <w:right w:val="single" w:sz="2" w:space="0" w:color="auto"/>
            </w:tcBorders>
          </w:tcPr>
          <w:p w14:paraId="5CC24095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23347696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 n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fr-FR" w:eastAsia="cs-CZ"/>
              </w:rPr>
              <w:t>ô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tre</w:t>
            </w:r>
          </w:p>
          <w:p w14:paraId="2EB625E5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 v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fr-FR" w:eastAsia="cs-CZ"/>
              </w:rPr>
              <w:t>ô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tre</w:t>
            </w:r>
          </w:p>
          <w:p w14:paraId="1CD88E05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 leur</w:t>
            </w:r>
          </w:p>
        </w:tc>
        <w:tc>
          <w:tcPr>
            <w:tcW w:w="1900" w:type="dxa"/>
            <w:tcBorders>
              <w:left w:val="single" w:sz="2" w:space="0" w:color="auto"/>
              <w:right w:val="single" w:sz="18" w:space="0" w:color="auto"/>
            </w:tcBorders>
          </w:tcPr>
          <w:p w14:paraId="3ACD28C3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6BA19D99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la n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fr-FR" w:eastAsia="cs-CZ"/>
              </w:rPr>
              <w:t>ô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tre</w:t>
            </w:r>
          </w:p>
          <w:p w14:paraId="3227F1D7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la v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fr-FR" w:eastAsia="cs-CZ"/>
              </w:rPr>
              <w:t>ô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tre</w:t>
            </w:r>
          </w:p>
          <w:p w14:paraId="4175974D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la leur</w:t>
            </w:r>
          </w:p>
        </w:tc>
        <w:tc>
          <w:tcPr>
            <w:tcW w:w="3822" w:type="dxa"/>
            <w:gridSpan w:val="3"/>
            <w:tcBorders>
              <w:left w:val="single" w:sz="18" w:space="0" w:color="auto"/>
            </w:tcBorders>
          </w:tcPr>
          <w:p w14:paraId="573A48C7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7206D208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n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fr-FR" w:eastAsia="cs-CZ"/>
              </w:rPr>
              <w:t>ô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tres</w:t>
            </w:r>
          </w:p>
          <w:p w14:paraId="0AB471A6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v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fr-FR" w:eastAsia="cs-CZ"/>
              </w:rPr>
              <w:t>ô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tres</w:t>
            </w:r>
          </w:p>
          <w:p w14:paraId="4778A0C8" w14:textId="77777777" w:rsidR="00C066FF" w:rsidRDefault="00C066FF" w:rsidP="00C066FF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leurs</w:t>
            </w:r>
          </w:p>
        </w:tc>
      </w:tr>
    </w:tbl>
    <w:p w14:paraId="40E18F65" w14:textId="3A51E567" w:rsidR="00C066FF" w:rsidRDefault="00C066FF" w:rsidP="00C066F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</w:p>
    <w:p w14:paraId="72DA637A" w14:textId="6C8D3E3D" w:rsidR="00C066FF" w:rsidRPr="00C066FF" w:rsidRDefault="00C066FF" w:rsidP="00C066F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u w:val="single"/>
          <w:shd w:val="clear" w:color="auto" w:fill="FFFFFF"/>
          <w:lang w:val="fr-FR" w:eastAsia="cs-CZ"/>
        </w:rPr>
      </w:pPr>
      <w:r w:rsidRPr="00C066FF">
        <w:rPr>
          <w:rFonts w:asciiTheme="minorHAnsi" w:eastAsia="Times New Roman" w:hAnsiTheme="minorHAnsi" w:cstheme="minorHAnsi"/>
          <w:spacing w:val="2"/>
          <w:sz w:val="24"/>
          <w:szCs w:val="24"/>
          <w:u w:val="single"/>
          <w:shd w:val="clear" w:color="auto" w:fill="FFFFFF"/>
          <w:lang w:val="fr-FR" w:eastAsia="cs-CZ"/>
        </w:rPr>
        <w:t>Valeurs et emplois :</w:t>
      </w:r>
    </w:p>
    <w:p w14:paraId="01998C18" w14:textId="0551053C" w:rsidR="00C066FF" w:rsidRDefault="00C066FF" w:rsidP="001770C5">
      <w:pPr>
        <w:pStyle w:val="Funkce"/>
        <w:numPr>
          <w:ilvl w:val="0"/>
          <w:numId w:val="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pour éviter la répétition</w:t>
      </w:r>
    </w:p>
    <w:p w14:paraId="10427D55" w14:textId="0E2F5676" w:rsidR="00C066FF" w:rsidRPr="00C066FF" w:rsidRDefault="00C066FF" w:rsidP="001770C5">
      <w:pPr>
        <w:pStyle w:val="Funkce"/>
        <w:numPr>
          <w:ilvl w:val="1"/>
          <w:numId w:val="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val="fr-FR" w:eastAsia="cs-CZ"/>
        </w:rPr>
      </w:pPr>
      <w:r w:rsidRPr="00C066FF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val="fr-FR" w:eastAsia="cs-CZ"/>
        </w:rPr>
        <w:t>Je posterai ta lettre avec les miennes.</w:t>
      </w:r>
    </w:p>
    <w:p w14:paraId="49149CF9" w14:textId="42AD9647" w:rsidR="00C066FF" w:rsidRDefault="00C066FF" w:rsidP="001770C5">
      <w:pPr>
        <w:pStyle w:val="Funkce"/>
        <w:numPr>
          <w:ilvl w:val="0"/>
          <w:numId w:val="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Le pronom possessif a toutes les fonctions du nom (sujet, COD, etc.)</w:t>
      </w:r>
    </w:p>
    <w:p w14:paraId="186AE96D" w14:textId="259B91EC" w:rsidR="00C066FF" w:rsidRPr="00C066FF" w:rsidRDefault="00C066FF" w:rsidP="001770C5">
      <w:pPr>
        <w:pStyle w:val="Funkce"/>
        <w:numPr>
          <w:ilvl w:val="0"/>
          <w:numId w:val="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valeur d’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 nom</w:t>
      </w:r>
    </w:p>
    <w:p w14:paraId="5C39DE81" w14:textId="1DFF3BF9" w:rsidR="00C066FF" w:rsidRPr="00C066FF" w:rsidRDefault="00C066FF" w:rsidP="001770C5">
      <w:pPr>
        <w:pStyle w:val="Funkce"/>
        <w:numPr>
          <w:ilvl w:val="1"/>
          <w:numId w:val="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 w:rsidRPr="00C066FF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lastRenderedPageBreak/>
        <w:t>On s</w:t>
      </w:r>
      <w:r w:rsidRPr="00C066FF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val="fr-FR" w:eastAsia="cs-CZ"/>
        </w:rPr>
        <w:t>’</w:t>
      </w:r>
      <w:r w:rsidRPr="00C066FF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inqui</w:t>
      </w:r>
      <w:r w:rsidRPr="00C066FF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val="fr-FR" w:eastAsia="cs-CZ"/>
        </w:rPr>
        <w:t>è</w:t>
      </w:r>
      <w:r w:rsidRPr="00C066FF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te toujours pour les siens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(= sa famille)</w:t>
      </w:r>
    </w:p>
    <w:p w14:paraId="7A16AF1B" w14:textId="6CABC404" w:rsidR="00C066FF" w:rsidRPr="00C066FF" w:rsidRDefault="00C066FF" w:rsidP="001770C5">
      <w:pPr>
        <w:pStyle w:val="Funkce"/>
        <w:numPr>
          <w:ilvl w:val="1"/>
          <w:numId w:val="5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 w:rsidRPr="00C066FF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Qui a gagné ? – Les n</w:t>
      </w:r>
      <w:r w:rsidRPr="00C066FF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val="fr-FR" w:eastAsia="cs-CZ"/>
        </w:rPr>
        <w:t>ô</w:t>
      </w:r>
      <w:r w:rsidRPr="00C066FF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tres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(= notre équipe)</w:t>
      </w:r>
    </w:p>
    <w:p w14:paraId="148BD0CE" w14:textId="7C85F9C2" w:rsidR="00C066FF" w:rsidRDefault="00C066FF" w:rsidP="00C066F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</w:p>
    <w:p w14:paraId="3ACB7596" w14:textId="76EA82B6" w:rsidR="00C066FF" w:rsidRPr="001770C5" w:rsidRDefault="00C066FF" w:rsidP="00C066F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val="fr-FR" w:eastAsia="cs-CZ"/>
        </w:rPr>
      </w:pPr>
      <w:r w:rsidRPr="001770C5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val="fr-FR" w:eastAsia="cs-CZ"/>
        </w:rPr>
        <w:t>Rappel :</w:t>
      </w:r>
    </w:p>
    <w:p w14:paraId="71CB9051" w14:textId="1B12C280" w:rsidR="00C066FF" w:rsidRDefault="00C066FF" w:rsidP="00C066F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 xml:space="preserve">La contraction des prépositions </w:t>
      </w:r>
      <w:r w:rsidRPr="001770C5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val="fr-FR" w:eastAsia="cs-CZ"/>
        </w:rPr>
        <w:t>à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et </w:t>
      </w:r>
      <w:r w:rsidRPr="001770C5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de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avec l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article défini du pronom possessif :</w:t>
      </w:r>
    </w:p>
    <w:p w14:paraId="5F637E5D" w14:textId="4463A6E2" w:rsidR="00C066FF" w:rsidRPr="001770C5" w:rsidRDefault="00C066FF" w:rsidP="00C066F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</w:pPr>
      <w:r w:rsidRPr="001770C5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 xml:space="preserve">Elle ne pense pas </w:t>
      </w:r>
      <w:r w:rsidRPr="001770C5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val="fr-FR" w:eastAsia="cs-CZ"/>
        </w:rPr>
        <w:t>à</w:t>
      </w:r>
      <w:r w:rsidRPr="001770C5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 xml:space="preserve"> mes difficultés, elle ne pense qu</w:t>
      </w:r>
      <w:r w:rsidRPr="001770C5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val="fr-FR" w:eastAsia="cs-CZ"/>
        </w:rPr>
        <w:t>’</w:t>
      </w:r>
      <w:r w:rsidRPr="001770C5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aux siennes.</w:t>
      </w:r>
    </w:p>
    <w:p w14:paraId="3E060771" w14:textId="003EC283" w:rsidR="00C066FF" w:rsidRPr="001770C5" w:rsidRDefault="001770C5" w:rsidP="00C066FF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</w:pPr>
      <w:r w:rsidRPr="001770C5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Il s</w:t>
      </w:r>
      <w:r w:rsidRPr="001770C5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val="fr-FR" w:eastAsia="cs-CZ"/>
        </w:rPr>
        <w:t>’intéresse à</w:t>
      </w:r>
      <w:r w:rsidRPr="001770C5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 xml:space="preserve"> nos expériences ainsi qu</w:t>
      </w:r>
      <w:r w:rsidRPr="001770C5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val="fr-FR" w:eastAsia="cs-CZ"/>
        </w:rPr>
        <w:t>’</w:t>
      </w:r>
      <w:r w:rsidRPr="001770C5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aux v</w:t>
      </w:r>
      <w:r w:rsidRPr="001770C5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val="fr-FR" w:eastAsia="cs-CZ"/>
        </w:rPr>
        <w:t>ô</w:t>
      </w:r>
      <w:r w:rsidRPr="001770C5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tres.</w:t>
      </w:r>
    </w:p>
    <w:p w14:paraId="2BE3D52F" w14:textId="5E24A8BF" w:rsidR="00194EF5" w:rsidRDefault="00194EF5" w:rsidP="00194EF5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F6AA318" w14:textId="77777777" w:rsidR="00194EF5" w:rsidRPr="00EE608A" w:rsidRDefault="00194EF5" w:rsidP="00194EF5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1BF4097" w14:textId="2B036763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3CA1FACF" w14:textId="69C8EB0A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5BEDD851" w14:textId="3FD0371A" w:rsidR="00622721" w:rsidRPr="00895806" w:rsidRDefault="00622721" w:rsidP="0006422A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val="fr-FR" w:eastAsia="cs-CZ"/>
        </w:rPr>
      </w:pPr>
    </w:p>
    <w:p w14:paraId="157CD583" w14:textId="77777777" w:rsidR="00EF5FE3" w:rsidRPr="00FF5DAA" w:rsidRDefault="00EF5FE3" w:rsidP="00EF5FE3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50913A9C" w14:textId="77777777" w:rsidR="00EF5FE3" w:rsidRPr="00FF5DAA" w:rsidRDefault="00EF5FE3" w:rsidP="00EF5FE3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87C1A36" w14:textId="77777777" w:rsidR="00EF5FE3" w:rsidRPr="00FF5DAA" w:rsidRDefault="00EF5FE3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2"/>
          <w:shd w:val="clear" w:color="auto" w:fill="FFFFFF"/>
          <w:lang w:val="fr-FR" w:eastAsia="cs-CZ"/>
        </w:rPr>
      </w:pPr>
    </w:p>
    <w:p w14:paraId="2628D6E4" w14:textId="66DE0C9C" w:rsidR="00EF5FE3" w:rsidRDefault="00EF5FE3" w:rsidP="001739DB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4FF9FEE" w14:textId="29E2FD72" w:rsidR="003A79C1" w:rsidRDefault="003A79C1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421D6FC" w14:textId="6D4AE96C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6DE9B57D" w14:textId="0C7831B3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7A176508" w14:textId="54F2F4A4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7A01E3C" w14:textId="1D13BD5E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19547027" w14:textId="5B6A2208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11A88027" w14:textId="2646F22C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AC540B4" w14:textId="24C47552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1FD59F63" w14:textId="33CC4C8D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FA1994F" w14:textId="777B14FE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47E14FD4" w14:textId="41EC2F4D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1CDF83A0" w14:textId="5CC6A056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4B01DA9C" w14:textId="09679E53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67317CAA" w14:textId="4ECB80AA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7013E74D" w14:textId="7A642AC9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6FCA498B" w14:textId="4B26F366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0547EBA" w14:textId="532C4D71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65A3C63C" w14:textId="001050D1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CF9213E" w14:textId="32CD7F10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10904FC6" w14:textId="77777777" w:rsidR="00337F08" w:rsidRDefault="00337F08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5EDF67F8" w14:textId="33AAC1DA" w:rsidR="003A79C1" w:rsidRDefault="003A79C1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38DB942C" w14:textId="77777777" w:rsidR="003A79C1" w:rsidRPr="00FF5DAA" w:rsidRDefault="003A79C1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2"/>
          <w:shd w:val="clear" w:color="auto" w:fill="FFFFFF"/>
          <w:lang w:eastAsia="cs-CZ"/>
        </w:rPr>
      </w:pPr>
    </w:p>
    <w:p w14:paraId="08F35C21" w14:textId="55D4E801" w:rsidR="00B33CE7" w:rsidRPr="00895806" w:rsidRDefault="007D2232" w:rsidP="00B33CE7">
      <w:pPr>
        <w:spacing w:after="0"/>
        <w:rPr>
          <w:rFonts w:asciiTheme="minorHAnsi" w:hAnsiTheme="minorHAnsi" w:cstheme="minorHAnsi"/>
          <w:b/>
          <w:bCs/>
          <w:noProof/>
          <w:lang w:val="fr-FR"/>
        </w:rPr>
      </w:pPr>
      <w:r w:rsidRPr="00FF5DAA">
        <w:rPr>
          <w:rFonts w:asciiTheme="minorHAnsi" w:eastAsia="Times New Roman" w:hAnsiTheme="minorHAnsi" w:cstheme="minorHAnsi"/>
          <w:lang w:eastAsia="cs-CZ"/>
        </w:rPr>
        <w:t xml:space="preserve">  </w:t>
      </w:r>
      <w:r w:rsidR="00B33CE7" w:rsidRPr="00FF5DAA">
        <w:rPr>
          <w:rFonts w:asciiTheme="minorHAnsi" w:eastAsia="Times New Roman" w:hAnsiTheme="minorHAnsi" w:cstheme="minorHAnsi"/>
          <w:lang w:eastAsia="cs-CZ"/>
        </w:rPr>
        <w:t>Sources :</w:t>
      </w:r>
      <w:r w:rsidR="00B33CE7" w:rsidRPr="00895806">
        <w:rPr>
          <w:rFonts w:asciiTheme="minorHAnsi" w:hAnsiTheme="minorHAnsi" w:cstheme="minorHAnsi"/>
          <w:b/>
          <w:bCs/>
          <w:noProof/>
          <w:lang w:val="fr-FR"/>
        </w:rPr>
        <w:t xml:space="preserve"> </w:t>
      </w:r>
    </w:p>
    <w:p w14:paraId="5254864E" w14:textId="05E45EBE" w:rsidR="00B904AA" w:rsidRDefault="0055031E" w:rsidP="0055031E">
      <w:pPr>
        <w:spacing w:after="0"/>
        <w:ind w:firstLine="708"/>
        <w:rPr>
          <w:rFonts w:asciiTheme="minorHAnsi" w:hAnsiTheme="minorHAnsi" w:cstheme="minorHAnsi"/>
        </w:rPr>
      </w:pPr>
      <w:r w:rsidRPr="00FF5DAA">
        <w:rPr>
          <w:rFonts w:asciiTheme="minorHAnsi" w:hAnsiTheme="minorHAnsi" w:cstheme="minorHAnsi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47D8861" wp14:editId="5BFE138D">
            <wp:simplePos x="0" y="0"/>
            <wp:positionH relativeFrom="margin">
              <wp:posOffset>-130810</wp:posOffset>
            </wp:positionH>
            <wp:positionV relativeFrom="paragraph">
              <wp:posOffset>53340</wp:posOffset>
            </wp:positionV>
            <wp:extent cx="548005" cy="666750"/>
            <wp:effectExtent l="0" t="0" r="4445" b="0"/>
            <wp:wrapTight wrapText="bothSides">
              <wp:wrapPolygon edited="0">
                <wp:start x="2253" y="0"/>
                <wp:lineTo x="0" y="9874"/>
                <wp:lineTo x="0" y="12960"/>
                <wp:lineTo x="15017" y="20983"/>
                <wp:lineTo x="21024" y="20983"/>
                <wp:lineTo x="21024" y="19131"/>
                <wp:lineTo x="19523" y="9874"/>
                <wp:lineTo x="15017" y="0"/>
                <wp:lineTo x="2253" y="0"/>
              </wp:wrapPolygon>
            </wp:wrapTight>
            <wp:docPr id="4" name="Obrázek 4" descr="Image result for sources biblio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rces bibliographiqu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232" w:rsidRPr="00FF5DAA">
        <w:rPr>
          <w:rFonts w:asciiTheme="minorHAnsi" w:hAnsiTheme="minorHAnsi" w:cstheme="minorHAnsi"/>
        </w:rPr>
        <w:t xml:space="preserve">Hendrich, Josef et kol. (1991). </w:t>
      </w:r>
      <w:r w:rsidR="00C36F91">
        <w:rPr>
          <w:rFonts w:asciiTheme="minorHAnsi" w:hAnsiTheme="minorHAnsi" w:cstheme="minorHAnsi"/>
        </w:rPr>
        <w:t xml:space="preserve">Francouzská gramatika. </w:t>
      </w:r>
      <w:r w:rsidR="007D2232" w:rsidRPr="00FF5DAA">
        <w:rPr>
          <w:rFonts w:asciiTheme="minorHAnsi" w:hAnsiTheme="minorHAnsi" w:cstheme="minorHAnsi"/>
        </w:rPr>
        <w:t>SPN, 2. vydání</w:t>
      </w:r>
    </w:p>
    <w:p w14:paraId="09C56B60" w14:textId="06D513C8" w:rsidR="00C36F91" w:rsidRPr="00FF5DAA" w:rsidRDefault="00C36F91" w:rsidP="0055031E">
      <w:pPr>
        <w:spacing w:after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Poisson-Quinton, S ; Mimran, R ; Mahéo-Le Coadic, M. (2007). Grammaire expliquée du français. Niveau intermédiaire. CLE International</w:t>
      </w:r>
    </w:p>
    <w:sectPr w:rsidR="00C36F91" w:rsidRPr="00FF5DAA" w:rsidSect="00FF5DAA">
      <w:footerReference w:type="default" r:id="rId15"/>
      <w:headerReference w:type="first" r:id="rId16"/>
      <w:footerReference w:type="first" r:id="rId17"/>
      <w:pgSz w:w="11906" w:h="16838" w:code="9"/>
      <w:pgMar w:top="1701" w:right="1361" w:bottom="1843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B87BD" w14:textId="77777777" w:rsidR="00C066FF" w:rsidRDefault="00C066FF">
      <w:pPr>
        <w:spacing w:after="0" w:line="240" w:lineRule="auto"/>
      </w:pPr>
      <w:r>
        <w:separator/>
      </w:r>
    </w:p>
  </w:endnote>
  <w:endnote w:type="continuationSeparator" w:id="0">
    <w:p w14:paraId="51298004" w14:textId="77777777" w:rsidR="00C066FF" w:rsidRDefault="00C0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737DC" w14:textId="713D7ADB" w:rsidR="00C066FF" w:rsidRPr="00F53B0F" w:rsidRDefault="00C066FF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C66B87">
      <w:rPr>
        <w:rStyle w:val="slovnstran"/>
        <w:noProof/>
      </w:rPr>
      <w:t>4</w:t>
    </w:r>
    <w:r w:rsidRPr="00F53B0F">
      <w:rPr>
        <w:rStyle w:val="slovnstran"/>
      </w:rPr>
      <w:fldChar w:fldCharType="end"/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4148" w14:textId="77777777" w:rsidR="00C066FF" w:rsidRDefault="00C066FF" w:rsidP="00D54496">
    <w:pPr>
      <w:pStyle w:val="Zpat-univerzita4dkyadresy"/>
    </w:pPr>
  </w:p>
  <w:p w14:paraId="3D3DE5E0" w14:textId="3D798C6A" w:rsidR="00C066FF" w:rsidRDefault="00C066FF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C66B87">
      <w:rPr>
        <w:rStyle w:val="slovnstran"/>
        <w:noProof/>
      </w:rPr>
      <w:t>4</w:t>
    </w:r>
    <w:r w:rsidRPr="00F53B0F">
      <w:rPr>
        <w:rStyle w:val="slovnstran"/>
      </w:rPr>
      <w:fldChar w:fldCharType="end"/>
    </w:r>
    <w:r>
      <w:tab/>
      <w:t>Marie Červenková, PdF Morfologie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13DB9" w14:textId="77777777" w:rsidR="00C066FF" w:rsidRDefault="00C066FF">
      <w:pPr>
        <w:spacing w:after="0" w:line="240" w:lineRule="auto"/>
      </w:pPr>
      <w:r>
        <w:separator/>
      </w:r>
    </w:p>
  </w:footnote>
  <w:footnote w:type="continuationSeparator" w:id="0">
    <w:p w14:paraId="29607D1E" w14:textId="77777777" w:rsidR="00C066FF" w:rsidRDefault="00C0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C3086" w14:textId="26734580" w:rsidR="00C066FF" w:rsidRDefault="00C066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45B5036B" wp14:editId="4C50F3B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310"/>
    <w:multiLevelType w:val="hybridMultilevel"/>
    <w:tmpl w:val="69FA20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6DFC"/>
    <w:multiLevelType w:val="hybridMultilevel"/>
    <w:tmpl w:val="744C21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D0779"/>
    <w:multiLevelType w:val="hybridMultilevel"/>
    <w:tmpl w:val="2326CE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9034E"/>
    <w:multiLevelType w:val="hybridMultilevel"/>
    <w:tmpl w:val="3C8E8156"/>
    <w:lvl w:ilvl="0" w:tplc="3E14E8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34D74"/>
    <w:multiLevelType w:val="hybridMultilevel"/>
    <w:tmpl w:val="267A6E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18C3"/>
    <w:rsid w:val="00003AEB"/>
    <w:rsid w:val="000218B9"/>
    <w:rsid w:val="000306AF"/>
    <w:rsid w:val="00042835"/>
    <w:rsid w:val="0006422A"/>
    <w:rsid w:val="00086D29"/>
    <w:rsid w:val="000A5AD7"/>
    <w:rsid w:val="000C6547"/>
    <w:rsid w:val="000F6900"/>
    <w:rsid w:val="001300AC"/>
    <w:rsid w:val="0013516D"/>
    <w:rsid w:val="00142099"/>
    <w:rsid w:val="00150B9D"/>
    <w:rsid w:val="0015130F"/>
    <w:rsid w:val="0015145D"/>
    <w:rsid w:val="00152F82"/>
    <w:rsid w:val="00157ACD"/>
    <w:rsid w:val="001636D3"/>
    <w:rsid w:val="001739DB"/>
    <w:rsid w:val="001770C5"/>
    <w:rsid w:val="00193F85"/>
    <w:rsid w:val="00194EF5"/>
    <w:rsid w:val="001A7E64"/>
    <w:rsid w:val="001B7010"/>
    <w:rsid w:val="00207966"/>
    <w:rsid w:val="00211F80"/>
    <w:rsid w:val="00221B36"/>
    <w:rsid w:val="002225C2"/>
    <w:rsid w:val="0022554C"/>
    <w:rsid w:val="00225FC4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37F08"/>
    <w:rsid w:val="00342316"/>
    <w:rsid w:val="0036682E"/>
    <w:rsid w:val="00371A95"/>
    <w:rsid w:val="00380A0F"/>
    <w:rsid w:val="00394B2D"/>
    <w:rsid w:val="003A79C1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40EA5"/>
    <w:rsid w:val="00463A1D"/>
    <w:rsid w:val="00466430"/>
    <w:rsid w:val="00490F37"/>
    <w:rsid w:val="00492426"/>
    <w:rsid w:val="004B5E58"/>
    <w:rsid w:val="004F3B9D"/>
    <w:rsid w:val="004F6B73"/>
    <w:rsid w:val="00511E3C"/>
    <w:rsid w:val="00512ACC"/>
    <w:rsid w:val="00532849"/>
    <w:rsid w:val="0055031E"/>
    <w:rsid w:val="0056170E"/>
    <w:rsid w:val="00582DFC"/>
    <w:rsid w:val="0059071C"/>
    <w:rsid w:val="00592634"/>
    <w:rsid w:val="005B357E"/>
    <w:rsid w:val="005B615F"/>
    <w:rsid w:val="005C1BC3"/>
    <w:rsid w:val="005D1F84"/>
    <w:rsid w:val="005E7D5F"/>
    <w:rsid w:val="005F4CB2"/>
    <w:rsid w:val="005F57B0"/>
    <w:rsid w:val="00611EAC"/>
    <w:rsid w:val="00616507"/>
    <w:rsid w:val="00622721"/>
    <w:rsid w:val="00636B0A"/>
    <w:rsid w:val="006509F1"/>
    <w:rsid w:val="00652548"/>
    <w:rsid w:val="00653BC4"/>
    <w:rsid w:val="00654FE8"/>
    <w:rsid w:val="0067390A"/>
    <w:rsid w:val="006A39DF"/>
    <w:rsid w:val="006D0858"/>
    <w:rsid w:val="006D0AE9"/>
    <w:rsid w:val="006D280A"/>
    <w:rsid w:val="006E7DD3"/>
    <w:rsid w:val="00700BDD"/>
    <w:rsid w:val="00702F1D"/>
    <w:rsid w:val="00710003"/>
    <w:rsid w:val="00721AA4"/>
    <w:rsid w:val="007272DA"/>
    <w:rsid w:val="0073428B"/>
    <w:rsid w:val="0074130D"/>
    <w:rsid w:val="00742A86"/>
    <w:rsid w:val="00756259"/>
    <w:rsid w:val="00767E6F"/>
    <w:rsid w:val="00775DB9"/>
    <w:rsid w:val="007814A2"/>
    <w:rsid w:val="00790002"/>
    <w:rsid w:val="0079758E"/>
    <w:rsid w:val="007C738C"/>
    <w:rsid w:val="007D2232"/>
    <w:rsid w:val="007D77E7"/>
    <w:rsid w:val="007E3048"/>
    <w:rsid w:val="00810299"/>
    <w:rsid w:val="00824279"/>
    <w:rsid w:val="008300B3"/>
    <w:rsid w:val="00856FD7"/>
    <w:rsid w:val="00860CFB"/>
    <w:rsid w:val="008640E6"/>
    <w:rsid w:val="008758CC"/>
    <w:rsid w:val="00895806"/>
    <w:rsid w:val="008A1753"/>
    <w:rsid w:val="008A1B00"/>
    <w:rsid w:val="008A6EBC"/>
    <w:rsid w:val="008B5304"/>
    <w:rsid w:val="008C0F43"/>
    <w:rsid w:val="008D32F0"/>
    <w:rsid w:val="008D5B44"/>
    <w:rsid w:val="00927D65"/>
    <w:rsid w:val="0093108E"/>
    <w:rsid w:val="00935080"/>
    <w:rsid w:val="00953B86"/>
    <w:rsid w:val="009645A8"/>
    <w:rsid w:val="009929DF"/>
    <w:rsid w:val="00993F65"/>
    <w:rsid w:val="009A05B9"/>
    <w:rsid w:val="009B6452"/>
    <w:rsid w:val="009E37A8"/>
    <w:rsid w:val="009F27E4"/>
    <w:rsid w:val="00A02235"/>
    <w:rsid w:val="00A27490"/>
    <w:rsid w:val="00A44750"/>
    <w:rsid w:val="00A63644"/>
    <w:rsid w:val="00A71A6E"/>
    <w:rsid w:val="00AA7876"/>
    <w:rsid w:val="00AA7D42"/>
    <w:rsid w:val="00AB451F"/>
    <w:rsid w:val="00AC2D36"/>
    <w:rsid w:val="00AC6B6B"/>
    <w:rsid w:val="00AD4F8E"/>
    <w:rsid w:val="00B118FB"/>
    <w:rsid w:val="00B33CE7"/>
    <w:rsid w:val="00B43F1E"/>
    <w:rsid w:val="00B44F80"/>
    <w:rsid w:val="00B904AA"/>
    <w:rsid w:val="00BC1CE3"/>
    <w:rsid w:val="00BF5578"/>
    <w:rsid w:val="00BF7C02"/>
    <w:rsid w:val="00C06373"/>
    <w:rsid w:val="00C066FF"/>
    <w:rsid w:val="00C20847"/>
    <w:rsid w:val="00C218C3"/>
    <w:rsid w:val="00C36F91"/>
    <w:rsid w:val="00C3745F"/>
    <w:rsid w:val="00C44C72"/>
    <w:rsid w:val="00C66B87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2708"/>
    <w:rsid w:val="00DC220B"/>
    <w:rsid w:val="00DD1F34"/>
    <w:rsid w:val="00DE590E"/>
    <w:rsid w:val="00E02F97"/>
    <w:rsid w:val="00E05F2B"/>
    <w:rsid w:val="00E26CA3"/>
    <w:rsid w:val="00E41B22"/>
    <w:rsid w:val="00E43F09"/>
    <w:rsid w:val="00E71877"/>
    <w:rsid w:val="00E760BF"/>
    <w:rsid w:val="00E81C09"/>
    <w:rsid w:val="00E84342"/>
    <w:rsid w:val="00EB0CFF"/>
    <w:rsid w:val="00EC6F09"/>
    <w:rsid w:val="00EC70A0"/>
    <w:rsid w:val="00EF0F9C"/>
    <w:rsid w:val="00EF1356"/>
    <w:rsid w:val="00EF5FE3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D436F"/>
    <w:rsid w:val="00FE75F9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244AFBB"/>
  <w15:docId w15:val="{97D22C98-01BB-4DB0-B58F-EFBC699F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3CE7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link w:val="Nadpis1Char"/>
    <w:rsid w:val="00710003"/>
    <w:pPr>
      <w:outlineLvl w:val="0"/>
    </w:pPr>
  </w:style>
  <w:style w:type="paragraph" w:styleId="Nadpis2">
    <w:name w:val="heading 2"/>
    <w:basedOn w:val="Nadpis"/>
    <w:link w:val="Nadpis2Char"/>
    <w:rsid w:val="00710003"/>
    <w:pPr>
      <w:outlineLvl w:val="1"/>
    </w:pPr>
  </w:style>
  <w:style w:type="paragraph" w:styleId="Nadpis3">
    <w:name w:val="heading 3"/>
    <w:basedOn w:val="Nadpis"/>
    <w:link w:val="Nadpis3Char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rsid w:val="00710003"/>
  </w:style>
  <w:style w:type="paragraph" w:styleId="Podnadpis">
    <w:name w:val="Subtitle"/>
    <w:basedOn w:val="Nadpis"/>
    <w:link w:val="PodnadpisChar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1">
    <w:name w:val="Text bubliny Char1"/>
    <w:basedOn w:val="Standardnpsmoodstavce"/>
    <w:uiPriority w:val="99"/>
    <w:semiHidden/>
    <w:rsid w:val="00B33CE7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B33CE7"/>
    <w:rPr>
      <w:rFonts w:ascii="Times New Roman" w:hAnsi="Times New Roman"/>
    </w:rPr>
  </w:style>
  <w:style w:type="character" w:customStyle="1" w:styleId="ZpatChar1">
    <w:name w:val="Zápatí Char1"/>
    <w:basedOn w:val="Standardnpsmoodstavce"/>
    <w:uiPriority w:val="99"/>
    <w:semiHidden/>
    <w:rsid w:val="00B33CE7"/>
    <w:rPr>
      <w:rFonts w:ascii="Times New Roman" w:hAnsi="Times New Roman"/>
    </w:rPr>
  </w:style>
  <w:style w:type="character" w:customStyle="1" w:styleId="NzevChar">
    <w:name w:val="Název Char"/>
    <w:basedOn w:val="Standardnpsmoodstavce"/>
    <w:link w:val="Nzev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B33CE7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33CE7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B33CE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B33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33CE7"/>
    <w:rPr>
      <w:color w:val="800080" w:themeColor="followedHyperlink"/>
      <w:u w:val="single"/>
    </w:rPr>
  </w:style>
  <w:style w:type="character" w:customStyle="1" w:styleId="gapspan">
    <w:name w:val="gapspan"/>
    <w:basedOn w:val="Standardnpsmoodstavce"/>
    <w:rsid w:val="00B33CE7"/>
  </w:style>
  <w:style w:type="character" w:customStyle="1" w:styleId="adtyne">
    <w:name w:val="adtyne"/>
    <w:basedOn w:val="Standardnpsmoodstavce"/>
    <w:rsid w:val="00B33CE7"/>
  </w:style>
  <w:style w:type="character" w:customStyle="1" w:styleId="mw-headline">
    <w:name w:val="mw-headline"/>
    <w:basedOn w:val="Standardnpsmoodstavce"/>
    <w:rsid w:val="00B3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2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7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5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6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75\Download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B635-BCA4-455C-AC9E-9A2B0A4D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muni_univerzalni_dopis_cz_barva_bez_znacek</Template>
  <TotalTime>724</TotalTime>
  <Pages>4</Pages>
  <Words>769</Words>
  <Characters>3657</Characters>
  <Application>Microsoft Office Word</Application>
  <DocSecurity>0</DocSecurity>
  <Lines>228</Lines>
  <Paragraphs>163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Červenková Marie</dc:creator>
  <cp:lastModifiedBy>Marie Červenková</cp:lastModifiedBy>
  <cp:revision>19</cp:revision>
  <cp:lastPrinted>2022-09-29T13:16:00Z</cp:lastPrinted>
  <dcterms:created xsi:type="dcterms:W3CDTF">2022-08-30T11:29:00Z</dcterms:created>
  <dcterms:modified xsi:type="dcterms:W3CDTF">2022-10-13T08:31:00Z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