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C1BB6" w14:textId="651D09A5" w:rsidR="00B04662" w:rsidRPr="00667115" w:rsidRDefault="00667115" w:rsidP="00B04662">
      <w:pPr>
        <w:pStyle w:val="Heading2"/>
        <w:rPr>
          <w:rFonts w:asciiTheme="minorHAnsi" w:eastAsiaTheme="minorHAnsi" w:hAnsiTheme="minorHAnsi" w:cstheme="minorHAnsi"/>
          <w:sz w:val="24"/>
          <w:szCs w:val="24"/>
        </w:rPr>
      </w:pPr>
      <w:r w:rsidRPr="00667115">
        <w:rPr>
          <w:rFonts w:asciiTheme="minorHAnsi" w:eastAsiaTheme="minorHAnsi" w:hAnsiTheme="minorHAnsi" w:cstheme="minorHAnsi"/>
          <w:sz w:val="24"/>
          <w:szCs w:val="24"/>
        </w:rPr>
        <w:t>Jen v omezené míře můžeme při převodu mezi dvěma jazyky (navíc typologicky tak odlišnými, jako je francouzština a čeština) užít doslovného překladu (</w:t>
      </w:r>
      <w:proofErr w:type="spellStart"/>
      <w:r w:rsidRPr="00667115">
        <w:rPr>
          <w:rFonts w:asciiTheme="minorHAnsi" w:eastAsiaTheme="minorHAnsi" w:hAnsiTheme="minorHAnsi" w:cstheme="minorHAnsi"/>
          <w:i/>
          <w:sz w:val="24"/>
          <w:szCs w:val="24"/>
        </w:rPr>
        <w:t>traduction</w:t>
      </w:r>
      <w:proofErr w:type="spellEnd"/>
      <w:r w:rsidRPr="00667115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67115">
        <w:rPr>
          <w:rFonts w:asciiTheme="minorHAnsi" w:eastAsiaTheme="minorHAnsi" w:hAnsiTheme="minorHAnsi" w:cstheme="minorHAnsi"/>
          <w:i/>
          <w:sz w:val="24"/>
          <w:szCs w:val="24"/>
        </w:rPr>
        <w:t>littérale</w:t>
      </w:r>
      <w:proofErr w:type="spellEnd"/>
      <w:r w:rsidRPr="00667115">
        <w:rPr>
          <w:rFonts w:asciiTheme="minorHAnsi" w:eastAsia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667115">
        <w:rPr>
          <w:rFonts w:asciiTheme="minorHAnsi" w:eastAsiaTheme="minorHAnsi" w:hAnsiTheme="minorHAnsi" w:cstheme="minorHAnsi"/>
          <w:i/>
          <w:sz w:val="24"/>
          <w:szCs w:val="24"/>
        </w:rPr>
        <w:t>le</w:t>
      </w:r>
      <w:proofErr w:type="spellEnd"/>
      <w:r w:rsidRPr="00667115">
        <w:rPr>
          <w:rFonts w:asciiTheme="minorHAnsi" w:eastAsiaTheme="minorHAnsi" w:hAnsiTheme="minorHAnsi" w:cstheme="minorHAnsi"/>
          <w:i/>
          <w:sz w:val="24"/>
          <w:szCs w:val="24"/>
        </w:rPr>
        <w:t xml:space="preserve"> mot-à-mot</w:t>
      </w:r>
      <w:r w:rsidRPr="00667115">
        <w:rPr>
          <w:rFonts w:asciiTheme="minorHAnsi" w:eastAsiaTheme="minorHAnsi" w:hAnsiTheme="minorHAnsi" w:cstheme="minorHAnsi"/>
          <w:sz w:val="24"/>
          <w:szCs w:val="24"/>
        </w:rPr>
        <w:t>).</w:t>
      </w:r>
    </w:p>
    <w:p w14:paraId="4C6613E2" w14:textId="16DC837B" w:rsidR="00667115" w:rsidRPr="00667115" w:rsidRDefault="00667115" w:rsidP="00667115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67115">
        <w:rPr>
          <w:rFonts w:asciiTheme="minorHAnsi" w:hAnsiTheme="minorHAnsi" w:cstheme="minorHAnsi"/>
          <w:sz w:val="24"/>
          <w:szCs w:val="24"/>
        </w:rPr>
        <w:t xml:space="preserve">Marie </w:t>
      </w:r>
      <w:proofErr w:type="spellStart"/>
      <w:r w:rsidRPr="00667115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6671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7115">
        <w:rPr>
          <w:rFonts w:asciiTheme="minorHAnsi" w:hAnsiTheme="minorHAnsi" w:cstheme="minorHAnsi"/>
          <w:sz w:val="24"/>
          <w:szCs w:val="24"/>
        </w:rPr>
        <w:t>malade</w:t>
      </w:r>
      <w:proofErr w:type="spellEnd"/>
      <w:r w:rsidRPr="00667115">
        <w:rPr>
          <w:rFonts w:asciiTheme="minorHAnsi" w:hAnsiTheme="minorHAnsi" w:cstheme="minorHAnsi"/>
          <w:sz w:val="24"/>
          <w:szCs w:val="24"/>
        </w:rPr>
        <w:t xml:space="preserve">. </w:t>
      </w:r>
      <w:r w:rsidRPr="00667115">
        <w:rPr>
          <w:rFonts w:asciiTheme="minorHAnsi" w:hAnsiTheme="minorHAnsi" w:cstheme="minorHAnsi"/>
          <w:sz w:val="24"/>
          <w:szCs w:val="24"/>
        </w:rPr>
        <w:tab/>
      </w:r>
      <w:r w:rsidRPr="00667115">
        <w:rPr>
          <w:rFonts w:asciiTheme="minorHAnsi" w:hAnsiTheme="minorHAnsi" w:cstheme="minorHAnsi"/>
          <w:sz w:val="24"/>
          <w:szCs w:val="24"/>
        </w:rPr>
        <w:tab/>
      </w:r>
      <w:r w:rsidRPr="00667115">
        <w:rPr>
          <w:rFonts w:asciiTheme="minorHAnsi" w:hAnsiTheme="minorHAnsi" w:cstheme="minorHAnsi"/>
          <w:sz w:val="24"/>
          <w:szCs w:val="24"/>
        </w:rPr>
        <w:tab/>
      </w:r>
      <w:r w:rsidRPr="00667115">
        <w:rPr>
          <w:rFonts w:asciiTheme="minorHAnsi" w:hAnsiTheme="minorHAnsi" w:cstheme="minorHAnsi"/>
          <w:sz w:val="24"/>
          <w:szCs w:val="24"/>
        </w:rPr>
        <w:tab/>
      </w:r>
      <w:r w:rsidRPr="00667115">
        <w:rPr>
          <w:rFonts w:asciiTheme="minorHAnsi" w:hAnsiTheme="minorHAnsi" w:cstheme="minorHAnsi"/>
          <w:sz w:val="24"/>
          <w:szCs w:val="24"/>
        </w:rPr>
        <w:tab/>
      </w:r>
      <w:r w:rsidRPr="00667115">
        <w:rPr>
          <w:rFonts w:asciiTheme="minorHAnsi" w:hAnsiTheme="minorHAnsi" w:cstheme="minorHAnsi"/>
          <w:sz w:val="24"/>
          <w:szCs w:val="24"/>
        </w:rPr>
        <w:tab/>
        <w:t xml:space="preserve">– </w:t>
      </w:r>
      <w:r w:rsidRPr="000D595B">
        <w:rPr>
          <w:rFonts w:asciiTheme="minorHAnsi" w:hAnsiTheme="minorHAnsi" w:cstheme="minorHAnsi"/>
          <w:i/>
          <w:sz w:val="24"/>
          <w:szCs w:val="24"/>
        </w:rPr>
        <w:t>Marie je nemocná.</w:t>
      </w:r>
      <w:r w:rsidRPr="0066711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FB2923" w14:textId="0AC130DA" w:rsidR="00667115" w:rsidRPr="00667115" w:rsidRDefault="00667115" w:rsidP="00667115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67115">
        <w:rPr>
          <w:rFonts w:asciiTheme="minorHAnsi" w:hAnsiTheme="minorHAnsi" w:cstheme="minorHAnsi"/>
          <w:sz w:val="24"/>
          <w:szCs w:val="24"/>
        </w:rPr>
        <w:t xml:space="preserve">Quelqu’un sonne. C’est le facteur. Il apporte une lettre. </w:t>
      </w:r>
      <w:r w:rsidRPr="00667115">
        <w:rPr>
          <w:rFonts w:asciiTheme="minorHAnsi" w:hAnsiTheme="minorHAnsi" w:cstheme="minorHAnsi"/>
          <w:sz w:val="24"/>
          <w:szCs w:val="24"/>
        </w:rPr>
        <w:tab/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67115">
        <w:rPr>
          <w:rFonts w:asciiTheme="minorHAnsi" w:hAnsiTheme="minorHAnsi" w:cstheme="minorHAnsi"/>
          <w:i/>
          <w:sz w:val="24"/>
          <w:szCs w:val="24"/>
        </w:rPr>
        <w:t xml:space="preserve">Někdo zvoní. Je to listonoš. Přináší </w:t>
      </w:r>
      <w:r w:rsidRPr="00667115">
        <w:rPr>
          <w:rFonts w:asciiTheme="minorHAnsi" w:hAnsiTheme="minorHAnsi" w:cstheme="minorHAnsi"/>
          <w:i/>
          <w:sz w:val="24"/>
          <w:szCs w:val="24"/>
        </w:rPr>
        <w:tab/>
      </w:r>
      <w:r w:rsidRPr="00667115">
        <w:rPr>
          <w:rFonts w:asciiTheme="minorHAnsi" w:hAnsiTheme="minorHAnsi" w:cstheme="minorHAnsi"/>
          <w:i/>
          <w:sz w:val="24"/>
          <w:szCs w:val="24"/>
        </w:rPr>
        <w:tab/>
      </w:r>
      <w:r w:rsidRPr="00667115">
        <w:rPr>
          <w:rFonts w:asciiTheme="minorHAnsi" w:hAnsiTheme="minorHAnsi" w:cstheme="minorHAnsi"/>
          <w:i/>
          <w:sz w:val="24"/>
          <w:szCs w:val="24"/>
        </w:rPr>
        <w:tab/>
      </w:r>
      <w:r w:rsidRPr="00667115">
        <w:rPr>
          <w:rFonts w:asciiTheme="minorHAnsi" w:hAnsiTheme="minorHAnsi" w:cstheme="minorHAnsi"/>
          <w:i/>
          <w:sz w:val="24"/>
          <w:szCs w:val="24"/>
        </w:rPr>
        <w:tab/>
      </w:r>
      <w:r w:rsidRPr="00667115">
        <w:rPr>
          <w:rFonts w:asciiTheme="minorHAnsi" w:hAnsiTheme="minorHAnsi" w:cstheme="minorHAnsi"/>
          <w:i/>
          <w:sz w:val="24"/>
          <w:szCs w:val="24"/>
        </w:rPr>
        <w:tab/>
      </w:r>
      <w:r w:rsidRPr="00667115">
        <w:rPr>
          <w:rFonts w:asciiTheme="minorHAnsi" w:hAnsiTheme="minorHAnsi" w:cstheme="minorHAnsi"/>
          <w:i/>
          <w:sz w:val="24"/>
          <w:szCs w:val="24"/>
        </w:rPr>
        <w:tab/>
      </w:r>
      <w:r w:rsidRPr="00667115">
        <w:rPr>
          <w:rFonts w:asciiTheme="minorHAnsi" w:hAnsiTheme="minorHAnsi" w:cstheme="minorHAnsi"/>
          <w:i/>
          <w:sz w:val="24"/>
          <w:szCs w:val="24"/>
        </w:rPr>
        <w:tab/>
      </w:r>
      <w:r w:rsidRPr="00667115">
        <w:rPr>
          <w:rFonts w:asciiTheme="minorHAnsi" w:hAnsiTheme="minorHAnsi" w:cstheme="minorHAnsi"/>
          <w:i/>
          <w:sz w:val="24"/>
          <w:szCs w:val="24"/>
        </w:rPr>
        <w:tab/>
      </w:r>
      <w:r w:rsidRPr="00667115">
        <w:rPr>
          <w:rFonts w:asciiTheme="minorHAnsi" w:hAnsiTheme="minorHAnsi" w:cstheme="minorHAnsi"/>
          <w:i/>
          <w:sz w:val="24"/>
          <w:szCs w:val="24"/>
        </w:rPr>
        <w:tab/>
        <w:t xml:space="preserve">dopis. </w:t>
      </w:r>
    </w:p>
    <w:p w14:paraId="7FD69ABC" w14:textId="5EFB12ED" w:rsidR="00667115" w:rsidRDefault="00667115" w:rsidP="000D595B">
      <w:pPr>
        <w:pStyle w:val="Heading2"/>
        <w:spacing w:before="0" w:after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Daleko častěji musíme pro vyjádření téhož sdělení v cílovém jazyce </w:t>
      </w:r>
      <w:r w:rsidRPr="000D595B">
        <w:rPr>
          <w:rFonts w:asciiTheme="minorHAnsi" w:eastAsiaTheme="minorHAnsi" w:hAnsiTheme="minorHAnsi" w:cstheme="minorHAnsi"/>
          <w:i/>
          <w:sz w:val="24"/>
          <w:szCs w:val="24"/>
        </w:rPr>
        <w:t>(</w:t>
      </w:r>
      <w:proofErr w:type="spellStart"/>
      <w:r w:rsidRPr="000D595B">
        <w:rPr>
          <w:rFonts w:asciiTheme="minorHAnsi" w:eastAsiaTheme="minorHAnsi" w:hAnsiTheme="minorHAnsi" w:cstheme="minorHAnsi"/>
          <w:i/>
          <w:sz w:val="24"/>
          <w:szCs w:val="24"/>
        </w:rPr>
        <w:t>langue</w:t>
      </w:r>
      <w:proofErr w:type="spellEnd"/>
      <w:r w:rsidRPr="000D595B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0D595B">
        <w:rPr>
          <w:rFonts w:asciiTheme="minorHAnsi" w:eastAsiaTheme="minorHAnsi" w:hAnsiTheme="minorHAnsi" w:cstheme="minorHAnsi"/>
          <w:i/>
          <w:sz w:val="24"/>
          <w:szCs w:val="24"/>
        </w:rPr>
        <w:t>cible</w:t>
      </w:r>
      <w:proofErr w:type="spellEnd"/>
      <w:r w:rsidRPr="000D595B">
        <w:rPr>
          <w:rFonts w:asciiTheme="minorHAnsi" w:eastAsiaTheme="minorHAnsi" w:hAnsiTheme="minorHAnsi" w:cstheme="minorHAnsi"/>
          <w:i/>
          <w:sz w:val="24"/>
          <w:szCs w:val="24"/>
        </w:rPr>
        <w:t>)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užít jiného překladatelského postupu, nebo častěji kombinace několika postupů.</w:t>
      </w:r>
    </w:p>
    <w:p w14:paraId="61BB06A7" w14:textId="385D46D6" w:rsidR="00667115" w:rsidRDefault="00667115" w:rsidP="000D595B">
      <w:pPr>
        <w:pStyle w:val="Heading2"/>
        <w:spacing w:before="0" w:after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Základními překladatelskými postupy jsou: </w:t>
      </w:r>
    </w:p>
    <w:p w14:paraId="6D735C20" w14:textId="3756AD40" w:rsidR="00667115" w:rsidRDefault="000D595B" w:rsidP="000D595B">
      <w:pPr>
        <w:pStyle w:val="Heading2"/>
        <w:numPr>
          <w:ilvl w:val="0"/>
          <w:numId w:val="14"/>
        </w:numPr>
        <w:spacing w:before="0" w:after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Modulace</w:t>
      </w:r>
    </w:p>
    <w:p w14:paraId="3B0ADEC2" w14:textId="02FA1937" w:rsidR="000D595B" w:rsidRDefault="000D595B" w:rsidP="000D595B">
      <w:pPr>
        <w:pStyle w:val="Heading2"/>
        <w:numPr>
          <w:ilvl w:val="0"/>
          <w:numId w:val="14"/>
        </w:numPr>
        <w:spacing w:before="0" w:after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Transpozice</w:t>
      </w:r>
    </w:p>
    <w:p w14:paraId="4E2AE156" w14:textId="38527E3E" w:rsidR="000D595B" w:rsidRDefault="000D595B" w:rsidP="000D595B">
      <w:pPr>
        <w:pStyle w:val="Heading2"/>
        <w:numPr>
          <w:ilvl w:val="0"/>
          <w:numId w:val="14"/>
        </w:numPr>
        <w:spacing w:before="0" w:after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Koncentrace</w:t>
      </w:r>
    </w:p>
    <w:p w14:paraId="658B0C59" w14:textId="42C6FB7C" w:rsidR="000D595B" w:rsidRDefault="000D595B" w:rsidP="000D595B">
      <w:pPr>
        <w:pStyle w:val="Heading2"/>
        <w:numPr>
          <w:ilvl w:val="0"/>
          <w:numId w:val="14"/>
        </w:numPr>
        <w:spacing w:before="0" w:after="0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Etoffement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étoffer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</w:rPr>
        <w:t xml:space="preserve"> = </w:t>
      </w:r>
      <w:r w:rsidRPr="000D595B">
        <w:rPr>
          <w:rFonts w:asciiTheme="minorHAnsi" w:eastAsiaTheme="minorHAnsi" w:hAnsiTheme="minorHAnsi" w:cstheme="minorHAnsi"/>
          <w:i/>
          <w:sz w:val="24"/>
          <w:szCs w:val="24"/>
        </w:rPr>
        <w:t>naplnit obsahem</w:t>
      </w:r>
      <w:r>
        <w:rPr>
          <w:rFonts w:asciiTheme="minorHAnsi" w:eastAsiaTheme="minorHAnsi" w:hAnsiTheme="minorHAnsi" w:cstheme="minorHAnsi"/>
          <w:sz w:val="24"/>
          <w:szCs w:val="24"/>
        </w:rPr>
        <w:t>)</w:t>
      </w:r>
    </w:p>
    <w:p w14:paraId="6111FB44" w14:textId="42BAA746" w:rsidR="00667115" w:rsidRPr="000D595B" w:rsidRDefault="000D595B" w:rsidP="000D595B">
      <w:pPr>
        <w:pStyle w:val="Heading2"/>
        <w:jc w:val="center"/>
        <w:rPr>
          <w:rFonts w:asciiTheme="minorHAnsi" w:eastAsiaTheme="minorHAnsi" w:hAnsiTheme="minorHAnsi" w:cstheme="minorHAnsi"/>
          <w:b/>
        </w:rPr>
      </w:pPr>
      <w:r w:rsidRPr="000D595B">
        <w:rPr>
          <w:rFonts w:asciiTheme="minorHAnsi" w:eastAsiaTheme="minorHAnsi" w:hAnsiTheme="minorHAnsi" w:cstheme="minorHAnsi"/>
          <w:b/>
        </w:rPr>
        <w:t>1. Modulace</w:t>
      </w:r>
    </w:p>
    <w:p w14:paraId="2784F537" w14:textId="452696CE" w:rsidR="000D595B" w:rsidRDefault="00B04662" w:rsidP="000D595B">
      <w:pPr>
        <w:pStyle w:val="Heading2"/>
        <w:spacing w:before="0" w:after="0"/>
        <w:rPr>
          <w:rFonts w:asciiTheme="minorHAnsi" w:eastAsiaTheme="minorHAnsi" w:hAnsiTheme="minorHAnsi" w:cstheme="minorHAnsi"/>
          <w:sz w:val="24"/>
          <w:szCs w:val="24"/>
        </w:rPr>
      </w:pPr>
      <w:r w:rsidRPr="000D595B">
        <w:rPr>
          <w:rFonts w:asciiTheme="minorHAnsi" w:eastAsiaTheme="minorHAnsi" w:hAnsiTheme="minorHAnsi" w:cstheme="minorHAnsi"/>
          <w:sz w:val="24"/>
          <w:szCs w:val="24"/>
        </w:rPr>
        <w:t>Modula</w:t>
      </w:r>
      <w:r w:rsidR="000D595B">
        <w:rPr>
          <w:rFonts w:asciiTheme="minorHAnsi" w:eastAsiaTheme="minorHAnsi" w:hAnsiTheme="minorHAnsi" w:cstheme="minorHAnsi"/>
          <w:sz w:val="24"/>
          <w:szCs w:val="24"/>
        </w:rPr>
        <w:t>ce je obměna ve výpovědi, k níž dochází změnou hlediska / zorného úhlu. Využívá se tam, kde by přímý nebo transponovaný ekvivalent byl sice gramaticky správný, ale odporoval by duchu cílového jazyka.</w:t>
      </w:r>
    </w:p>
    <w:p w14:paraId="502A2127" w14:textId="77777777" w:rsidR="000D595B" w:rsidRDefault="000D595B" w:rsidP="000D595B">
      <w:pPr>
        <w:pStyle w:val="Heading2"/>
        <w:spacing w:before="0" w:after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Odlišný přístup k realitě se může týkat jednotlivých slov = modulace lexikální</w:t>
      </w:r>
      <w:r w:rsidR="00CD0B8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0E964130" w14:textId="4FC1F17B" w:rsidR="000D595B" w:rsidRDefault="000D595B" w:rsidP="000D595B">
      <w:pPr>
        <w:pStyle w:val="Heading2"/>
        <w:spacing w:before="0" w:after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="00CD0B86">
        <w:rPr>
          <w:rFonts w:asciiTheme="minorHAnsi" w:eastAsia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eastAsiaTheme="minorHAnsi" w:hAnsiTheme="minorHAnsi" w:cstheme="minorHAnsi"/>
          <w:sz w:val="24"/>
          <w:szCs w:val="24"/>
        </w:rPr>
        <w:t>větné struktury = modulace syntaktická</w:t>
      </w:r>
    </w:p>
    <w:p w14:paraId="5E59D72B" w14:textId="77777777" w:rsidR="00CD0B86" w:rsidRDefault="00CD0B86" w:rsidP="000D595B">
      <w:pPr>
        <w:pStyle w:val="Heading2"/>
        <w:spacing w:before="0"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41CE7069" w14:textId="6F62586D" w:rsidR="00CD0B86" w:rsidRPr="00CD0B86" w:rsidRDefault="005606BD" w:rsidP="00CD0B86">
      <w:pPr>
        <w:pStyle w:val="Heading2"/>
        <w:spacing w:before="0" w:after="0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a) </w:t>
      </w:r>
      <w:r w:rsidR="00CD0B86" w:rsidRPr="00CD0B86">
        <w:rPr>
          <w:rFonts w:asciiTheme="minorHAnsi" w:eastAsiaTheme="minorHAnsi" w:hAnsiTheme="minorHAnsi" w:cstheme="minorHAnsi"/>
          <w:b/>
          <w:sz w:val="24"/>
          <w:szCs w:val="24"/>
        </w:rPr>
        <w:t>Modulace lexikální (</w:t>
      </w:r>
      <w:proofErr w:type="spellStart"/>
      <w:r w:rsidR="00CD0B86" w:rsidRPr="00CD0B86">
        <w:rPr>
          <w:rFonts w:asciiTheme="minorHAnsi" w:eastAsiaTheme="minorHAnsi" w:hAnsiTheme="minorHAnsi" w:cstheme="minorHAnsi"/>
          <w:b/>
          <w:sz w:val="24"/>
          <w:szCs w:val="24"/>
        </w:rPr>
        <w:t>modulation</w:t>
      </w:r>
      <w:proofErr w:type="spellEnd"/>
      <w:r w:rsidR="00CD0B86" w:rsidRPr="00CD0B86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CD0B86" w:rsidRPr="00CD0B86">
        <w:rPr>
          <w:rFonts w:asciiTheme="minorHAnsi" w:eastAsiaTheme="minorHAnsi" w:hAnsiTheme="minorHAnsi" w:cstheme="minorHAnsi"/>
          <w:b/>
          <w:sz w:val="24"/>
          <w:szCs w:val="24"/>
        </w:rPr>
        <w:t>lexicale</w:t>
      </w:r>
      <w:proofErr w:type="spellEnd"/>
      <w:r w:rsidR="00CD0B86" w:rsidRPr="00CD0B86">
        <w:rPr>
          <w:rFonts w:asciiTheme="minorHAnsi" w:eastAsiaTheme="minorHAnsi" w:hAnsiTheme="minorHAnsi" w:cstheme="minorHAnsi"/>
          <w:b/>
          <w:sz w:val="24"/>
          <w:szCs w:val="24"/>
        </w:rPr>
        <w:t>)</w:t>
      </w:r>
    </w:p>
    <w:p w14:paraId="720FE404" w14:textId="0295E4C3" w:rsidR="00B04662" w:rsidRPr="000D595B" w:rsidRDefault="00B04662" w:rsidP="000D595B">
      <w:pPr>
        <w:pStyle w:val="Heading2"/>
        <w:spacing w:before="0" w:after="0"/>
        <w:rPr>
          <w:rFonts w:asciiTheme="minorHAnsi" w:eastAsiaTheme="minorHAnsi" w:hAnsiTheme="minorHAnsi" w:cstheme="minorHAnsi"/>
          <w:sz w:val="24"/>
          <w:szCs w:val="24"/>
        </w:rPr>
      </w:pPr>
      <w:r w:rsidRPr="000D595B">
        <w:rPr>
          <w:rFonts w:asciiTheme="minorHAnsi" w:eastAsiaTheme="minorHAnsi" w:hAnsiTheme="minorHAnsi" w:cstheme="minorHAnsi"/>
          <w:sz w:val="24"/>
          <w:szCs w:val="24"/>
        </w:rPr>
        <w:t xml:space="preserve">la </w:t>
      </w:r>
      <w:proofErr w:type="spellStart"/>
      <w:r w:rsidRPr="000D595B">
        <w:rPr>
          <w:rFonts w:asciiTheme="minorHAnsi" w:eastAsiaTheme="minorHAnsi" w:hAnsiTheme="minorHAnsi" w:cstheme="minorHAnsi"/>
          <w:sz w:val="24"/>
          <w:szCs w:val="24"/>
        </w:rPr>
        <w:t>branche</w:t>
      </w:r>
      <w:proofErr w:type="spellEnd"/>
      <w:r w:rsidRPr="000D595B">
        <w:rPr>
          <w:rFonts w:asciiTheme="minorHAnsi" w:eastAsiaTheme="minorHAnsi" w:hAnsiTheme="minorHAnsi" w:cstheme="minorHAnsi"/>
          <w:sz w:val="24"/>
          <w:szCs w:val="24"/>
        </w:rPr>
        <w:t xml:space="preserve"> a </w:t>
      </w:r>
      <w:proofErr w:type="spellStart"/>
      <w:r w:rsidRPr="000D595B">
        <w:rPr>
          <w:rFonts w:asciiTheme="minorHAnsi" w:eastAsiaTheme="minorHAnsi" w:hAnsiTheme="minorHAnsi" w:cstheme="minorHAnsi"/>
          <w:sz w:val="24"/>
          <w:szCs w:val="24"/>
        </w:rPr>
        <w:t>deux</w:t>
      </w:r>
      <w:proofErr w:type="spellEnd"/>
      <w:r w:rsidRPr="000D595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CD0B86">
        <w:rPr>
          <w:rFonts w:asciiTheme="minorHAnsi" w:eastAsiaTheme="minorHAnsi" w:hAnsiTheme="minorHAnsi" w:cstheme="minorHAnsi"/>
          <w:sz w:val="24"/>
          <w:szCs w:val="24"/>
          <w:u w:val="single"/>
        </w:rPr>
        <w:t>bras</w:t>
      </w:r>
      <w:proofErr w:type="spellEnd"/>
      <w:r w:rsidRPr="000D595B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r w:rsidR="00CD0B86">
        <w:rPr>
          <w:rFonts w:asciiTheme="minorHAnsi" w:eastAsiaTheme="minorHAnsi" w:hAnsiTheme="minorHAnsi" w:cstheme="minorHAnsi"/>
          <w:sz w:val="24"/>
          <w:szCs w:val="24"/>
        </w:rPr>
        <w:tab/>
      </w:r>
      <w:r w:rsidR="00CD0B86">
        <w:rPr>
          <w:rFonts w:asciiTheme="minorHAnsi" w:eastAsiaTheme="minorHAnsi" w:hAnsiTheme="minorHAnsi" w:cstheme="minorHAnsi"/>
          <w:sz w:val="24"/>
          <w:szCs w:val="24"/>
        </w:rPr>
        <w:tab/>
      </w:r>
      <w:r w:rsidR="00CD0B86">
        <w:rPr>
          <w:rFonts w:asciiTheme="minorHAnsi" w:eastAsiaTheme="minorHAnsi" w:hAnsiTheme="minorHAnsi" w:cstheme="minorHAnsi"/>
          <w:sz w:val="24"/>
          <w:szCs w:val="24"/>
        </w:rPr>
        <w:tab/>
      </w:r>
      <w:r w:rsidR="00CD0B86" w:rsidRPr="00667115">
        <w:rPr>
          <w:rFonts w:asciiTheme="minorHAnsi" w:hAnsiTheme="minorHAnsi" w:cstheme="minorHAnsi"/>
          <w:sz w:val="24"/>
          <w:szCs w:val="24"/>
        </w:rPr>
        <w:t>–</w:t>
      </w:r>
      <w:r w:rsidRPr="000D595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D0B86">
        <w:rPr>
          <w:rFonts w:asciiTheme="minorHAnsi" w:eastAsiaTheme="minorHAnsi" w:hAnsiTheme="minorHAnsi" w:cstheme="minorHAnsi"/>
          <w:i/>
          <w:sz w:val="24"/>
          <w:szCs w:val="24"/>
        </w:rPr>
        <w:t xml:space="preserve">větev má dvě </w:t>
      </w:r>
      <w:r w:rsidRPr="00CD0B86">
        <w:rPr>
          <w:rFonts w:asciiTheme="minorHAnsi" w:eastAsiaTheme="minorHAnsi" w:hAnsiTheme="minorHAnsi" w:cstheme="minorHAnsi"/>
          <w:i/>
          <w:sz w:val="24"/>
          <w:szCs w:val="24"/>
          <w:u w:val="single"/>
        </w:rPr>
        <w:t>ramena</w:t>
      </w:r>
    </w:p>
    <w:p w14:paraId="66AB518E" w14:textId="77777777" w:rsidR="00B04662" w:rsidRDefault="00B04662" w:rsidP="000D595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F0D083E" w14:textId="6BF46BEF" w:rsidR="00CD0B86" w:rsidRPr="00CD0B86" w:rsidRDefault="00CD0B86" w:rsidP="00CD0B8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4"/>
          <w:szCs w:val="24"/>
        </w:rPr>
      </w:pPr>
      <w:r w:rsidRPr="00CD0B86">
        <w:rPr>
          <w:rFonts w:cstheme="minorHAnsi"/>
          <w:b/>
          <w:sz w:val="24"/>
          <w:szCs w:val="24"/>
        </w:rPr>
        <w:t>modulace antonymická (</w:t>
      </w:r>
      <w:proofErr w:type="spellStart"/>
      <w:r w:rsidRPr="00CD0B86">
        <w:rPr>
          <w:b/>
        </w:rPr>
        <w:t>modulation</w:t>
      </w:r>
      <w:proofErr w:type="spellEnd"/>
      <w:r w:rsidRPr="00CD0B86">
        <w:rPr>
          <w:b/>
        </w:rPr>
        <w:t xml:space="preserve"> </w:t>
      </w:r>
      <w:proofErr w:type="spellStart"/>
      <w:r w:rsidRPr="00CD0B86">
        <w:rPr>
          <w:b/>
        </w:rPr>
        <w:t>antonymique</w:t>
      </w:r>
      <w:proofErr w:type="spellEnd"/>
      <w:r w:rsidRPr="00CD0B86">
        <w:rPr>
          <w:b/>
        </w:rPr>
        <w:t>)</w:t>
      </w:r>
    </w:p>
    <w:p w14:paraId="119590C9" w14:textId="4B75C170" w:rsidR="00B04662" w:rsidRDefault="00CD0B86" w:rsidP="000D595B">
      <w:pPr>
        <w:spacing w:after="0"/>
      </w:pPr>
      <w:r>
        <w:tab/>
      </w:r>
      <w:proofErr w:type="spellStart"/>
      <w:r w:rsidRPr="00CD0B86">
        <w:rPr>
          <w:rFonts w:asciiTheme="minorHAnsi" w:hAnsiTheme="minorHAnsi" w:cstheme="minorHAnsi"/>
          <w:sz w:val="24"/>
          <w:szCs w:val="24"/>
        </w:rPr>
        <w:t>sans</w:t>
      </w:r>
      <w:proofErr w:type="spellEnd"/>
      <w:r w:rsidRPr="00CD0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0B86">
        <w:rPr>
          <w:rFonts w:asciiTheme="minorHAnsi" w:hAnsiTheme="minorHAnsi" w:cstheme="minorHAnsi"/>
          <w:sz w:val="24"/>
          <w:szCs w:val="24"/>
        </w:rPr>
        <w:t>équivoque</w:t>
      </w:r>
      <w:proofErr w:type="spellEnd"/>
      <w:r w:rsidRPr="00CD0B8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0D59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jednoznačný</w:t>
      </w:r>
    </w:p>
    <w:p w14:paraId="31E023D8" w14:textId="384038A9" w:rsidR="00B04662" w:rsidRPr="00CD0B86" w:rsidRDefault="00CD0B86" w:rsidP="000D595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D0B86">
        <w:rPr>
          <w:rFonts w:asciiTheme="minorHAnsi" w:hAnsiTheme="minorHAnsi" w:cstheme="minorHAnsi"/>
          <w:sz w:val="24"/>
          <w:szCs w:val="24"/>
        </w:rPr>
        <w:t>elle</w:t>
      </w:r>
      <w:proofErr w:type="spellEnd"/>
      <w:r w:rsidRPr="00CD0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0B86">
        <w:rPr>
          <w:rFonts w:asciiTheme="minorHAnsi" w:hAnsiTheme="minorHAnsi" w:cstheme="minorHAnsi"/>
          <w:sz w:val="24"/>
          <w:szCs w:val="24"/>
        </w:rPr>
        <w:t>voulait</w:t>
      </w:r>
      <w:proofErr w:type="spellEnd"/>
      <w:r w:rsidRPr="00CD0B86">
        <w:rPr>
          <w:rFonts w:asciiTheme="minorHAnsi" w:hAnsiTheme="minorHAnsi" w:cstheme="minorHAnsi"/>
          <w:sz w:val="24"/>
          <w:szCs w:val="24"/>
        </w:rPr>
        <w:t xml:space="preserve"> rester près de moi</w:t>
      </w:r>
      <w:r>
        <w:rPr>
          <w:rFonts w:asciiTheme="minorHAnsi" w:hAnsiTheme="minorHAnsi" w:cstheme="minorHAnsi"/>
          <w:sz w:val="24"/>
          <w:szCs w:val="24"/>
        </w:rPr>
        <w:tab/>
      </w: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0D59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nechtěla mě opustit</w:t>
      </w:r>
    </w:p>
    <w:p w14:paraId="59904ECE" w14:textId="6EB5E552" w:rsidR="00CD0B86" w:rsidRPr="00CD0B86" w:rsidRDefault="00CD0B86" w:rsidP="000D595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CD0B86">
        <w:rPr>
          <w:rFonts w:asciiTheme="minorHAnsi" w:hAnsiTheme="minorHAnsi" w:cstheme="minorHAnsi"/>
          <w:sz w:val="24"/>
          <w:szCs w:val="24"/>
        </w:rPr>
        <w:t>la tête en bas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0D59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vzhůru nohama</w:t>
      </w:r>
    </w:p>
    <w:p w14:paraId="7ECBF17A" w14:textId="53AF3079" w:rsidR="00B04662" w:rsidRPr="00437454" w:rsidRDefault="00437454" w:rsidP="00CD0B8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4"/>
          <w:szCs w:val="24"/>
        </w:rPr>
      </w:pPr>
      <w:r w:rsidRPr="00CD0B86">
        <w:rPr>
          <w:rFonts w:cstheme="minorHAnsi"/>
          <w:b/>
          <w:sz w:val="24"/>
          <w:szCs w:val="24"/>
        </w:rPr>
        <w:t xml:space="preserve">modulace </w:t>
      </w:r>
      <w:r>
        <w:rPr>
          <w:rFonts w:cstheme="minorHAnsi"/>
          <w:b/>
          <w:sz w:val="24"/>
          <w:szCs w:val="24"/>
        </w:rPr>
        <w:t xml:space="preserve">abstraktní </w:t>
      </w:r>
      <w:r>
        <w:rPr>
          <w:rFonts w:ascii="Calibri" w:hAnsi="Calibri" w:cstheme="minorHAnsi"/>
          <w:b/>
          <w:sz w:val="24"/>
          <w:szCs w:val="24"/>
        </w:rPr>
        <w:t>&gt;</w:t>
      </w:r>
      <w:r w:rsidRPr="00CD0B8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konkrétní </w:t>
      </w:r>
      <w:r w:rsidRPr="00437454">
        <w:rPr>
          <w:rFonts w:cstheme="minorHAnsi"/>
          <w:b/>
          <w:sz w:val="24"/>
          <w:szCs w:val="24"/>
        </w:rPr>
        <w:t>(</w:t>
      </w:r>
      <w:proofErr w:type="spellStart"/>
      <w:r w:rsidRPr="00437454">
        <w:rPr>
          <w:rFonts w:cstheme="minorHAnsi"/>
          <w:b/>
          <w:sz w:val="24"/>
          <w:szCs w:val="24"/>
        </w:rPr>
        <w:t>modulation</w:t>
      </w:r>
      <w:proofErr w:type="spellEnd"/>
      <w:r w:rsidRPr="00437454">
        <w:rPr>
          <w:rFonts w:cstheme="minorHAnsi"/>
          <w:b/>
          <w:sz w:val="24"/>
          <w:szCs w:val="24"/>
        </w:rPr>
        <w:t xml:space="preserve"> </w:t>
      </w:r>
      <w:proofErr w:type="spellStart"/>
      <w:r w:rsidRPr="00437454">
        <w:rPr>
          <w:rFonts w:cstheme="minorHAnsi"/>
          <w:b/>
          <w:sz w:val="24"/>
          <w:szCs w:val="24"/>
        </w:rPr>
        <w:t>abstrait</w:t>
      </w:r>
      <w:proofErr w:type="spellEnd"/>
      <w:r w:rsidR="00176431">
        <w:rPr>
          <w:rFonts w:cstheme="minorHAnsi"/>
          <w:b/>
          <w:sz w:val="24"/>
          <w:szCs w:val="24"/>
        </w:rPr>
        <w:t xml:space="preserve"> </w:t>
      </w:r>
      <w:r w:rsidR="00176431">
        <w:rPr>
          <w:rFonts w:ascii="Calibri" w:hAnsi="Calibri" w:cstheme="minorHAnsi"/>
          <w:b/>
          <w:sz w:val="24"/>
          <w:szCs w:val="24"/>
        </w:rPr>
        <w:t xml:space="preserve">&gt; </w:t>
      </w:r>
      <w:proofErr w:type="spellStart"/>
      <w:r w:rsidRPr="00437454">
        <w:rPr>
          <w:rFonts w:cstheme="minorHAnsi"/>
          <w:b/>
          <w:sz w:val="24"/>
          <w:szCs w:val="24"/>
        </w:rPr>
        <w:t>concret</w:t>
      </w:r>
      <w:proofErr w:type="spellEnd"/>
      <w:r w:rsidRPr="00437454">
        <w:rPr>
          <w:rFonts w:cstheme="minorHAnsi"/>
          <w:b/>
          <w:sz w:val="24"/>
          <w:szCs w:val="24"/>
        </w:rPr>
        <w:t>)</w:t>
      </w:r>
    </w:p>
    <w:p w14:paraId="5FC0D3AB" w14:textId="0BAECD46" w:rsidR="00B04662" w:rsidRPr="00437454" w:rsidRDefault="00437454" w:rsidP="000D595B">
      <w:pPr>
        <w:spacing w:after="0"/>
        <w:rPr>
          <w:i/>
        </w:rPr>
      </w:pPr>
      <w:r w:rsidRPr="00437454">
        <w:rPr>
          <w:i/>
        </w:rPr>
        <w:tab/>
      </w:r>
      <w:proofErr w:type="spellStart"/>
      <w:r w:rsidR="00B04662" w:rsidRPr="00437454">
        <w:rPr>
          <w:rFonts w:asciiTheme="minorHAnsi" w:hAnsiTheme="minorHAnsi" w:cstheme="minorHAnsi"/>
          <w:sz w:val="24"/>
          <w:szCs w:val="24"/>
        </w:rPr>
        <w:t>elle</w:t>
      </w:r>
      <w:proofErr w:type="spellEnd"/>
      <w:r w:rsidR="00B04662" w:rsidRPr="00437454">
        <w:rPr>
          <w:rFonts w:asciiTheme="minorHAnsi" w:hAnsiTheme="minorHAnsi" w:cstheme="minorHAnsi"/>
          <w:sz w:val="24"/>
          <w:szCs w:val="24"/>
        </w:rPr>
        <w:t xml:space="preserve"> leva </w:t>
      </w:r>
      <w:proofErr w:type="spellStart"/>
      <w:r w:rsidR="00B04662" w:rsidRPr="00437454">
        <w:rPr>
          <w:rFonts w:asciiTheme="minorHAnsi" w:hAnsiTheme="minorHAnsi" w:cstheme="minorHAnsi"/>
          <w:sz w:val="24"/>
          <w:szCs w:val="24"/>
        </w:rPr>
        <w:t>vers</w:t>
      </w:r>
      <w:proofErr w:type="spellEnd"/>
      <w:r w:rsidR="00B04662" w:rsidRPr="004374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662" w:rsidRPr="00437454">
        <w:rPr>
          <w:rFonts w:asciiTheme="minorHAnsi" w:hAnsiTheme="minorHAnsi" w:cstheme="minorHAnsi"/>
          <w:sz w:val="24"/>
          <w:szCs w:val="24"/>
        </w:rPr>
        <w:t>lui</w:t>
      </w:r>
      <w:proofErr w:type="spellEnd"/>
      <w:r w:rsidR="00B04662" w:rsidRPr="00437454">
        <w:rPr>
          <w:rFonts w:asciiTheme="minorHAnsi" w:hAnsiTheme="minorHAnsi" w:cstheme="minorHAnsi"/>
          <w:sz w:val="24"/>
          <w:szCs w:val="24"/>
        </w:rPr>
        <w:t xml:space="preserve"> son </w:t>
      </w:r>
      <w:proofErr w:type="spellStart"/>
      <w:r w:rsidR="00B04662" w:rsidRPr="00437454">
        <w:rPr>
          <w:rFonts w:asciiTheme="minorHAnsi" w:hAnsiTheme="minorHAnsi" w:cstheme="minorHAnsi"/>
          <w:sz w:val="24"/>
          <w:szCs w:val="24"/>
          <w:u w:val="single"/>
        </w:rPr>
        <w:t>regard</w:t>
      </w:r>
      <w:proofErr w:type="spellEnd"/>
      <w:r w:rsidR="00B04662" w:rsidRPr="0043745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437454">
        <w:rPr>
          <w:rFonts w:asciiTheme="minorHAnsi" w:hAnsiTheme="minorHAnsi" w:cstheme="minorHAnsi"/>
          <w:sz w:val="24"/>
          <w:szCs w:val="24"/>
        </w:rPr>
        <w:t xml:space="preserve"> </w:t>
      </w:r>
      <w:r w:rsidR="00B04662" w:rsidRPr="00437454">
        <w:rPr>
          <w:rFonts w:asciiTheme="minorHAnsi" w:hAnsiTheme="minorHAnsi" w:cstheme="minorHAnsi"/>
          <w:i/>
          <w:sz w:val="24"/>
          <w:szCs w:val="24"/>
        </w:rPr>
        <w:t xml:space="preserve">pozvedla k němu </w:t>
      </w:r>
      <w:r w:rsidR="00B04662" w:rsidRPr="00437454">
        <w:rPr>
          <w:rFonts w:asciiTheme="minorHAnsi" w:hAnsiTheme="minorHAnsi" w:cstheme="minorHAnsi"/>
          <w:i/>
          <w:sz w:val="24"/>
          <w:szCs w:val="24"/>
          <w:u w:val="single"/>
        </w:rPr>
        <w:t>oči</w:t>
      </w:r>
    </w:p>
    <w:p w14:paraId="038542C2" w14:textId="17AFF60A" w:rsidR="00B04662" w:rsidRDefault="00437454" w:rsidP="000D595B">
      <w:pPr>
        <w:spacing w:after="0"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i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tout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monde </w:t>
      </w:r>
      <w:proofErr w:type="spellStart"/>
      <w:r>
        <w:rPr>
          <w:rFonts w:asciiTheme="minorHAnsi" w:hAnsiTheme="minorHAnsi" w:cstheme="minorHAnsi"/>
          <w:sz w:val="24"/>
          <w:szCs w:val="24"/>
        </w:rPr>
        <w:t>prêtait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7454">
        <w:rPr>
          <w:rFonts w:asciiTheme="minorHAnsi" w:hAnsiTheme="minorHAnsi" w:cstheme="minorHAnsi"/>
          <w:sz w:val="24"/>
          <w:szCs w:val="24"/>
          <w:u w:val="single"/>
        </w:rPr>
        <w:t>l‘oreille</w:t>
      </w:r>
      <w:proofErr w:type="spellEnd"/>
      <w:r>
        <w:rPr>
          <w:rFonts w:asciiTheme="minorHAnsi" w:hAnsiTheme="minorHAnsi" w:cstheme="minorHAnsi"/>
          <w:sz w:val="24"/>
          <w:szCs w:val="24"/>
        </w:rPr>
        <w:tab/>
      </w: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43745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každý napínal</w:t>
      </w:r>
      <w:r w:rsidRPr="00437454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sluch</w:t>
      </w:r>
    </w:p>
    <w:p w14:paraId="269D9333" w14:textId="77777777" w:rsidR="00437454" w:rsidRPr="00437454" w:rsidRDefault="00437454" w:rsidP="000D595B">
      <w:pPr>
        <w:pStyle w:val="ListParagraph"/>
        <w:numPr>
          <w:ilvl w:val="0"/>
          <w:numId w:val="15"/>
        </w:numPr>
        <w:spacing w:after="0"/>
        <w:rPr>
          <w:i/>
        </w:rPr>
      </w:pPr>
      <w:r w:rsidRPr="00437454">
        <w:rPr>
          <w:rFonts w:cstheme="minorHAnsi"/>
          <w:b/>
          <w:sz w:val="24"/>
          <w:szCs w:val="24"/>
        </w:rPr>
        <w:t>modulace</w:t>
      </w:r>
      <w:r>
        <w:rPr>
          <w:rFonts w:cstheme="minorHAnsi"/>
          <w:b/>
          <w:sz w:val="24"/>
          <w:szCs w:val="24"/>
        </w:rPr>
        <w:t xml:space="preserve"> na základě synekdochy (</w:t>
      </w:r>
      <w:proofErr w:type="spellStart"/>
      <w:r w:rsidRPr="00437454">
        <w:rPr>
          <w:rFonts w:cstheme="minorHAnsi"/>
          <w:b/>
          <w:sz w:val="24"/>
          <w:szCs w:val="24"/>
        </w:rPr>
        <w:t>m</w:t>
      </w:r>
      <w:r w:rsidR="00B04662" w:rsidRPr="00437454">
        <w:rPr>
          <w:rFonts w:cstheme="minorHAnsi"/>
          <w:b/>
          <w:sz w:val="24"/>
          <w:szCs w:val="24"/>
        </w:rPr>
        <w:t>odulation</w:t>
      </w:r>
      <w:proofErr w:type="spellEnd"/>
      <w:r w:rsidR="00B04662" w:rsidRPr="00437454">
        <w:rPr>
          <w:rFonts w:cstheme="minorHAnsi"/>
          <w:b/>
          <w:sz w:val="24"/>
          <w:szCs w:val="24"/>
        </w:rPr>
        <w:t xml:space="preserve"> </w:t>
      </w:r>
      <w:proofErr w:type="spellStart"/>
      <w:r w:rsidR="00B04662" w:rsidRPr="00437454">
        <w:rPr>
          <w:rFonts w:cstheme="minorHAnsi"/>
          <w:b/>
          <w:sz w:val="24"/>
          <w:szCs w:val="24"/>
        </w:rPr>
        <w:t>basée</w:t>
      </w:r>
      <w:proofErr w:type="spellEnd"/>
      <w:r w:rsidR="00B04662" w:rsidRPr="00437454">
        <w:rPr>
          <w:rFonts w:cstheme="minorHAnsi"/>
          <w:b/>
          <w:sz w:val="24"/>
          <w:szCs w:val="24"/>
        </w:rPr>
        <w:t xml:space="preserve"> </w:t>
      </w:r>
      <w:proofErr w:type="spellStart"/>
      <w:r w:rsidR="00B04662" w:rsidRPr="00437454">
        <w:rPr>
          <w:rFonts w:cstheme="minorHAnsi"/>
          <w:b/>
          <w:sz w:val="24"/>
          <w:szCs w:val="24"/>
        </w:rPr>
        <w:t>sur</w:t>
      </w:r>
      <w:proofErr w:type="spellEnd"/>
      <w:r w:rsidR="00B04662" w:rsidRPr="00437454">
        <w:rPr>
          <w:rFonts w:cstheme="minorHAnsi"/>
          <w:b/>
          <w:sz w:val="24"/>
          <w:szCs w:val="24"/>
        </w:rPr>
        <w:t xml:space="preserve"> la </w:t>
      </w:r>
      <w:proofErr w:type="spellStart"/>
      <w:r w:rsidR="00B04662" w:rsidRPr="00437454">
        <w:rPr>
          <w:rFonts w:cstheme="minorHAnsi"/>
          <w:b/>
          <w:sz w:val="24"/>
          <w:szCs w:val="24"/>
        </w:rPr>
        <w:t>synecdoque</w:t>
      </w:r>
      <w:proofErr w:type="spellEnd"/>
      <w:r w:rsidRPr="00437454">
        <w:rPr>
          <w:rFonts w:cstheme="minorHAnsi"/>
          <w:b/>
          <w:sz w:val="24"/>
          <w:szCs w:val="24"/>
        </w:rPr>
        <w:t>)</w:t>
      </w:r>
    </w:p>
    <w:p w14:paraId="37C380B9" w14:textId="19970ECF" w:rsidR="00437454" w:rsidRPr="005F3F80" w:rsidRDefault="00437454" w:rsidP="00437454">
      <w:pPr>
        <w:spacing w:after="0"/>
        <w:rPr>
          <w:rFonts w:asciiTheme="minorHAnsi" w:hAnsiTheme="minorHAnsi"/>
          <w:sz w:val="24"/>
          <w:szCs w:val="24"/>
        </w:rPr>
      </w:pPr>
      <w:r>
        <w:rPr>
          <w:i/>
        </w:rPr>
        <w:tab/>
      </w:r>
      <w:r w:rsidRPr="005F3F80">
        <w:rPr>
          <w:rFonts w:asciiTheme="minorHAnsi" w:hAnsiTheme="minorHAnsi"/>
          <w:sz w:val="24"/>
          <w:szCs w:val="24"/>
        </w:rPr>
        <w:t>část za celek nebo celek za část (</w:t>
      </w:r>
      <w:proofErr w:type="spellStart"/>
      <w:r w:rsidRPr="005F3F80">
        <w:rPr>
          <w:rFonts w:asciiTheme="minorHAnsi" w:hAnsiTheme="minorHAnsi"/>
          <w:sz w:val="24"/>
          <w:szCs w:val="24"/>
        </w:rPr>
        <w:t>une</w:t>
      </w:r>
      <w:proofErr w:type="spellEnd"/>
      <w:r w:rsidRPr="005F3F80">
        <w:rPr>
          <w:rFonts w:asciiTheme="minorHAnsi" w:hAnsiTheme="minorHAnsi"/>
          <w:sz w:val="24"/>
          <w:szCs w:val="24"/>
        </w:rPr>
        <w:t xml:space="preserve"> partie pour le tout ou un tout pour une partie)</w:t>
      </w:r>
    </w:p>
    <w:p w14:paraId="0E4798B7" w14:textId="644DD952" w:rsidR="00B04662" w:rsidRPr="00437454" w:rsidRDefault="00437454" w:rsidP="00437454">
      <w:pPr>
        <w:spacing w:after="0"/>
        <w:rPr>
          <w:i/>
        </w:rPr>
      </w:pPr>
      <w:r>
        <w:tab/>
      </w:r>
      <w:proofErr w:type="spellStart"/>
      <w:r w:rsidR="00B04662" w:rsidRPr="00437454">
        <w:rPr>
          <w:rFonts w:asciiTheme="minorHAnsi" w:hAnsiTheme="minorHAnsi" w:cstheme="minorHAnsi"/>
          <w:sz w:val="24"/>
          <w:szCs w:val="24"/>
        </w:rPr>
        <w:t>mon</w:t>
      </w:r>
      <w:proofErr w:type="spellEnd"/>
      <w:r w:rsidR="00B04662" w:rsidRPr="004374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662" w:rsidRPr="00437454">
        <w:rPr>
          <w:rFonts w:asciiTheme="minorHAnsi" w:hAnsiTheme="minorHAnsi" w:cstheme="minorHAnsi"/>
          <w:sz w:val="24"/>
          <w:szCs w:val="24"/>
        </w:rPr>
        <w:t>plan</w:t>
      </w:r>
      <w:proofErr w:type="spellEnd"/>
      <w:r w:rsidR="00B04662" w:rsidRPr="004374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662" w:rsidRPr="00437454">
        <w:rPr>
          <w:rFonts w:asciiTheme="minorHAnsi" w:hAnsiTheme="minorHAnsi" w:cstheme="minorHAnsi"/>
          <w:sz w:val="24"/>
          <w:szCs w:val="24"/>
        </w:rPr>
        <w:t>germa</w:t>
      </w:r>
      <w:proofErr w:type="spellEnd"/>
      <w:r w:rsidR="00B04662" w:rsidRPr="004374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662" w:rsidRPr="00437454">
        <w:rPr>
          <w:rFonts w:asciiTheme="minorHAnsi" w:hAnsiTheme="minorHAnsi" w:cstheme="minorHAnsi"/>
          <w:sz w:val="24"/>
          <w:szCs w:val="24"/>
        </w:rPr>
        <w:t>dans</w:t>
      </w:r>
      <w:proofErr w:type="spellEnd"/>
      <w:r w:rsidR="00B04662" w:rsidRPr="004374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662" w:rsidRPr="00437454">
        <w:rPr>
          <w:rFonts w:asciiTheme="minorHAnsi" w:hAnsiTheme="minorHAnsi" w:cstheme="minorHAnsi"/>
          <w:sz w:val="24"/>
          <w:szCs w:val="24"/>
        </w:rPr>
        <w:t>mon</w:t>
      </w:r>
      <w:proofErr w:type="spellEnd"/>
      <w:r w:rsidR="00B04662" w:rsidRPr="004374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662" w:rsidRPr="00437454">
        <w:rPr>
          <w:rFonts w:asciiTheme="minorHAnsi" w:hAnsiTheme="minorHAnsi" w:cstheme="minorHAnsi"/>
          <w:sz w:val="24"/>
          <w:szCs w:val="24"/>
          <w:u w:val="single"/>
        </w:rPr>
        <w:t>cerveau</w:t>
      </w:r>
      <w:proofErr w:type="spellEnd"/>
      <w:r>
        <w:rPr>
          <w:i/>
        </w:rPr>
        <w:t xml:space="preserve"> </w:t>
      </w:r>
      <w:r>
        <w:rPr>
          <w:i/>
        </w:rPr>
        <w:tab/>
      </w:r>
      <w:r w:rsidRPr="00437454">
        <w:rPr>
          <w:rFonts w:asciiTheme="minorHAnsi" w:hAnsiTheme="minorHAnsi" w:cstheme="minorHAnsi"/>
          <w:i/>
          <w:sz w:val="24"/>
          <w:szCs w:val="24"/>
        </w:rPr>
        <w:t xml:space="preserve">–  </w:t>
      </w:r>
      <w:r w:rsidR="00B04662" w:rsidRPr="00437454">
        <w:rPr>
          <w:rFonts w:asciiTheme="minorHAnsi" w:hAnsiTheme="minorHAnsi" w:cstheme="minorHAnsi"/>
          <w:i/>
          <w:sz w:val="24"/>
          <w:szCs w:val="24"/>
        </w:rPr>
        <w:t>v </w:t>
      </w:r>
      <w:r w:rsidR="00B04662" w:rsidRPr="00437454">
        <w:rPr>
          <w:rFonts w:asciiTheme="minorHAnsi" w:hAnsiTheme="minorHAnsi" w:cstheme="minorHAnsi"/>
          <w:i/>
          <w:sz w:val="24"/>
          <w:szCs w:val="24"/>
          <w:u w:val="single"/>
        </w:rPr>
        <w:t xml:space="preserve">hlavě </w:t>
      </w:r>
      <w:r w:rsidR="00B04662" w:rsidRPr="00437454">
        <w:rPr>
          <w:rFonts w:asciiTheme="minorHAnsi" w:hAnsiTheme="minorHAnsi" w:cstheme="minorHAnsi"/>
          <w:i/>
          <w:sz w:val="24"/>
          <w:szCs w:val="24"/>
        </w:rPr>
        <w:t>mi vzklíčil plán</w:t>
      </w:r>
    </w:p>
    <w:p w14:paraId="67629CF3" w14:textId="57905079" w:rsidR="00B04662" w:rsidRDefault="00437454" w:rsidP="00437454">
      <w:pPr>
        <w:pStyle w:val="ListParagraph"/>
        <w:numPr>
          <w:ilvl w:val="0"/>
          <w:numId w:val="15"/>
        </w:numPr>
        <w:spacing w:after="0"/>
      </w:pPr>
      <w:r w:rsidRPr="00CD0B86">
        <w:rPr>
          <w:rFonts w:cstheme="minorHAnsi"/>
          <w:b/>
          <w:sz w:val="24"/>
          <w:szCs w:val="24"/>
        </w:rPr>
        <w:t xml:space="preserve">modulace </w:t>
      </w:r>
      <w:r>
        <w:rPr>
          <w:rFonts w:cstheme="minorHAnsi"/>
          <w:b/>
          <w:sz w:val="24"/>
          <w:szCs w:val="24"/>
        </w:rPr>
        <w:t>charakteristika (</w:t>
      </w:r>
      <w:proofErr w:type="spellStart"/>
      <w:r w:rsidRPr="00437454">
        <w:rPr>
          <w:rFonts w:cstheme="minorHAnsi"/>
          <w:b/>
          <w:sz w:val="24"/>
          <w:szCs w:val="24"/>
        </w:rPr>
        <w:t>caractéristique</w:t>
      </w:r>
      <w:proofErr w:type="spellEnd"/>
      <w:r w:rsidRPr="00437454">
        <w:rPr>
          <w:rFonts w:cstheme="minorHAnsi"/>
          <w:b/>
          <w:sz w:val="24"/>
          <w:szCs w:val="24"/>
        </w:rPr>
        <w:t>) &gt;</w:t>
      </w:r>
      <w:r w:rsidRPr="00CD0B8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činnost (</w:t>
      </w:r>
      <w:proofErr w:type="spellStart"/>
      <w:r w:rsidRPr="00437454">
        <w:rPr>
          <w:rFonts w:cstheme="minorHAnsi"/>
          <w:b/>
          <w:sz w:val="24"/>
          <w:szCs w:val="24"/>
        </w:rPr>
        <w:t>action</w:t>
      </w:r>
      <w:proofErr w:type="spellEnd"/>
      <w:r w:rsidRPr="00437454">
        <w:rPr>
          <w:rFonts w:cstheme="minorHAnsi"/>
          <w:b/>
          <w:sz w:val="24"/>
          <w:szCs w:val="24"/>
        </w:rPr>
        <w:t>)</w:t>
      </w:r>
    </w:p>
    <w:p w14:paraId="2BFD65AC" w14:textId="44286B39" w:rsidR="00B04662" w:rsidRDefault="00437454" w:rsidP="000D595B">
      <w:pPr>
        <w:spacing w:after="0"/>
      </w:pPr>
      <w:r>
        <w:tab/>
      </w:r>
      <w:proofErr w:type="spellStart"/>
      <w:r w:rsidRPr="00437454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4374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7454">
        <w:rPr>
          <w:rFonts w:asciiTheme="minorHAnsi" w:hAnsiTheme="minorHAnsi" w:cstheme="minorHAnsi"/>
          <w:sz w:val="24"/>
          <w:szCs w:val="24"/>
          <w:u w:val="single"/>
        </w:rPr>
        <w:t>était</w:t>
      </w:r>
      <w:proofErr w:type="spellEnd"/>
      <w:r w:rsidRPr="00437454">
        <w:rPr>
          <w:rFonts w:asciiTheme="minorHAnsi" w:hAnsiTheme="minorHAnsi" w:cstheme="minorHAnsi"/>
          <w:sz w:val="24"/>
          <w:szCs w:val="24"/>
          <w:u w:val="single"/>
        </w:rPr>
        <w:t xml:space="preserve"> bon </w:t>
      </w:r>
      <w:proofErr w:type="spellStart"/>
      <w:r w:rsidRPr="00437454">
        <w:rPr>
          <w:rFonts w:asciiTheme="minorHAnsi" w:hAnsiTheme="minorHAnsi" w:cstheme="minorHAnsi"/>
          <w:sz w:val="24"/>
          <w:szCs w:val="24"/>
          <w:u w:val="single"/>
        </w:rPr>
        <w:t>conducteur</w:t>
      </w:r>
      <w:proofErr w:type="spellEnd"/>
      <w:r w:rsidRPr="00437454">
        <w:rPr>
          <w:rFonts w:asciiTheme="minorHAnsi" w:hAnsiTheme="minorHAnsi" w:cstheme="minorHAnsi"/>
          <w:sz w:val="24"/>
          <w:szCs w:val="24"/>
        </w:rPr>
        <w:t>.</w:t>
      </w:r>
      <w:r w:rsidRPr="00437454">
        <w:rPr>
          <w:rFonts w:asciiTheme="minorHAnsi" w:hAnsiTheme="minorHAnsi" w:cstheme="minorHAnsi"/>
          <w:sz w:val="24"/>
          <w:szCs w:val="24"/>
        </w:rPr>
        <w:tab/>
      </w:r>
      <w:r>
        <w:tab/>
      </w:r>
      <w:r w:rsidR="00B04662" w:rsidRPr="00437454">
        <w:rPr>
          <w:rFonts w:asciiTheme="minorHAnsi" w:hAnsiTheme="minorHAnsi" w:cstheme="minorHAnsi"/>
          <w:i/>
          <w:sz w:val="24"/>
          <w:szCs w:val="24"/>
        </w:rPr>
        <w:t>– řídil dobře</w:t>
      </w:r>
    </w:p>
    <w:p w14:paraId="333243B0" w14:textId="4D9003F7" w:rsidR="00B04662" w:rsidRDefault="00437454" w:rsidP="000D595B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>
        <w:tab/>
      </w:r>
      <w:proofErr w:type="spellStart"/>
      <w:r w:rsidRPr="00437454">
        <w:rPr>
          <w:rFonts w:asciiTheme="minorHAnsi" w:hAnsiTheme="minorHAnsi" w:cstheme="minorHAnsi"/>
          <w:sz w:val="24"/>
          <w:szCs w:val="24"/>
        </w:rPr>
        <w:t>Ils</w:t>
      </w:r>
      <w:proofErr w:type="spellEnd"/>
      <w:r w:rsidRPr="004374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7454">
        <w:rPr>
          <w:rFonts w:asciiTheme="minorHAnsi" w:hAnsiTheme="minorHAnsi" w:cstheme="minorHAnsi"/>
          <w:sz w:val="24"/>
          <w:szCs w:val="24"/>
          <w:u w:val="single"/>
        </w:rPr>
        <w:t>sont</w:t>
      </w:r>
      <w:proofErr w:type="spellEnd"/>
      <w:r w:rsidRPr="004374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437454">
        <w:rPr>
          <w:rFonts w:asciiTheme="minorHAnsi" w:hAnsiTheme="minorHAnsi" w:cstheme="minorHAnsi"/>
          <w:sz w:val="24"/>
          <w:szCs w:val="24"/>
          <w:u w:val="single"/>
        </w:rPr>
        <w:t>tapageurs</w:t>
      </w:r>
      <w:proofErr w:type="spellEnd"/>
      <w:r w:rsidRPr="00437454">
        <w:rPr>
          <w:rFonts w:asciiTheme="minorHAnsi" w:hAnsiTheme="minorHAnsi" w:cstheme="minorHAnsi"/>
          <w:sz w:val="24"/>
          <w:szCs w:val="24"/>
        </w:rPr>
        <w:t>.</w:t>
      </w:r>
      <w:r>
        <w:tab/>
      </w:r>
      <w:r>
        <w:tab/>
      </w:r>
      <w:r>
        <w:tab/>
      </w:r>
      <w:r w:rsidRPr="00437454">
        <w:rPr>
          <w:rFonts w:asciiTheme="minorHAnsi" w:hAnsiTheme="minorHAnsi" w:cstheme="minorHAnsi"/>
          <w:i/>
          <w:sz w:val="24"/>
          <w:szCs w:val="24"/>
        </w:rPr>
        <w:t>– Dělají rámus.</w:t>
      </w:r>
    </w:p>
    <w:p w14:paraId="4FBE92FC" w14:textId="12BDBBE9" w:rsidR="00437454" w:rsidRDefault="00437454" w:rsidP="00437454">
      <w:pPr>
        <w:pStyle w:val="ListParagraph"/>
        <w:numPr>
          <w:ilvl w:val="0"/>
          <w:numId w:val="15"/>
        </w:numPr>
        <w:spacing w:after="0"/>
      </w:pPr>
      <w:r w:rsidRPr="00CD0B86">
        <w:rPr>
          <w:rFonts w:cstheme="minorHAnsi"/>
          <w:b/>
          <w:sz w:val="24"/>
          <w:szCs w:val="24"/>
        </w:rPr>
        <w:t xml:space="preserve">modulace </w:t>
      </w:r>
      <w:r>
        <w:rPr>
          <w:rFonts w:cstheme="minorHAnsi"/>
          <w:b/>
          <w:sz w:val="24"/>
          <w:szCs w:val="24"/>
        </w:rPr>
        <w:t>výsledný stav (</w:t>
      </w:r>
      <w:proofErr w:type="spellStart"/>
      <w:r w:rsidRPr="00437454">
        <w:rPr>
          <w:rFonts w:cstheme="minorHAnsi"/>
          <w:b/>
          <w:sz w:val="24"/>
          <w:szCs w:val="24"/>
        </w:rPr>
        <w:t>résultat</w:t>
      </w:r>
      <w:proofErr w:type="spellEnd"/>
      <w:r w:rsidRPr="00437454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437454">
        <w:rPr>
          <w:rFonts w:cstheme="minorHAnsi"/>
          <w:b/>
          <w:sz w:val="24"/>
          <w:szCs w:val="24"/>
        </w:rPr>
        <w:t>l´action</w:t>
      </w:r>
      <w:proofErr w:type="spellEnd"/>
      <w:r w:rsidRPr="00437454">
        <w:rPr>
          <w:rFonts w:cstheme="minorHAnsi"/>
          <w:b/>
          <w:sz w:val="24"/>
          <w:szCs w:val="24"/>
        </w:rPr>
        <w:t>) &gt;</w:t>
      </w:r>
      <w:r w:rsidRPr="00CD0B8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činnost (</w:t>
      </w:r>
      <w:proofErr w:type="spellStart"/>
      <w:r w:rsidRPr="00437454">
        <w:rPr>
          <w:rFonts w:cstheme="minorHAnsi"/>
          <w:b/>
          <w:sz w:val="24"/>
          <w:szCs w:val="24"/>
        </w:rPr>
        <w:t>action</w:t>
      </w:r>
      <w:proofErr w:type="spellEnd"/>
      <w:r w:rsidRPr="00437454">
        <w:rPr>
          <w:rFonts w:cstheme="minorHAnsi"/>
          <w:b/>
          <w:sz w:val="24"/>
          <w:szCs w:val="24"/>
        </w:rPr>
        <w:t>)</w:t>
      </w:r>
    </w:p>
    <w:p w14:paraId="331F43F3" w14:textId="1FCFD2AA" w:rsidR="00437454" w:rsidRDefault="00437454" w:rsidP="00437454">
      <w:pPr>
        <w:spacing w:after="0"/>
        <w:rPr>
          <w:rFonts w:asciiTheme="minorHAnsi" w:hAnsiTheme="minorHAnsi" w:cstheme="minorHAnsi"/>
          <w:sz w:val="24"/>
          <w:szCs w:val="24"/>
        </w:rPr>
      </w:pPr>
      <w:r>
        <w:tab/>
      </w:r>
      <w:r w:rsidRPr="00437454">
        <w:rPr>
          <w:rFonts w:asciiTheme="minorHAnsi" w:hAnsiTheme="minorHAnsi" w:cstheme="minorHAnsi"/>
          <w:sz w:val="24"/>
          <w:szCs w:val="24"/>
        </w:rPr>
        <w:t xml:space="preserve">Ses </w:t>
      </w:r>
      <w:proofErr w:type="spellStart"/>
      <w:r w:rsidRPr="00437454">
        <w:rPr>
          <w:rFonts w:asciiTheme="minorHAnsi" w:hAnsiTheme="minorHAnsi" w:cstheme="minorHAnsi"/>
          <w:sz w:val="24"/>
          <w:szCs w:val="24"/>
        </w:rPr>
        <w:t>souliers</w:t>
      </w:r>
      <w:proofErr w:type="spellEnd"/>
      <w:r w:rsidRPr="004374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7454">
        <w:rPr>
          <w:rFonts w:asciiTheme="minorHAnsi" w:hAnsiTheme="minorHAnsi" w:cstheme="minorHAnsi"/>
          <w:sz w:val="24"/>
          <w:szCs w:val="24"/>
          <w:u w:val="single"/>
        </w:rPr>
        <w:t>sont</w:t>
      </w:r>
      <w:proofErr w:type="spellEnd"/>
      <w:r w:rsidRPr="004374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437454">
        <w:rPr>
          <w:rFonts w:asciiTheme="minorHAnsi" w:hAnsiTheme="minorHAnsi" w:cstheme="minorHAnsi"/>
          <w:sz w:val="24"/>
          <w:szCs w:val="24"/>
          <w:u w:val="single"/>
        </w:rPr>
        <w:t>trempés</w:t>
      </w:r>
      <w:proofErr w:type="spellEnd"/>
      <w:r w:rsidRPr="00437454">
        <w:rPr>
          <w:rFonts w:asciiTheme="minorHAnsi" w:hAnsiTheme="minorHAnsi" w:cstheme="minorHAnsi"/>
          <w:sz w:val="24"/>
          <w:szCs w:val="24"/>
        </w:rPr>
        <w:t>.</w:t>
      </w:r>
      <w:r>
        <w:t xml:space="preserve"> </w:t>
      </w:r>
      <w:r>
        <w:tab/>
      </w:r>
      <w:r>
        <w:tab/>
      </w:r>
      <w:r w:rsidRPr="00437454"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Pr="005606BD">
        <w:rPr>
          <w:rFonts w:asciiTheme="minorHAnsi" w:hAnsiTheme="minorHAnsi" w:cstheme="minorHAnsi"/>
          <w:i/>
          <w:sz w:val="24"/>
          <w:szCs w:val="24"/>
          <w:u w:val="single"/>
        </w:rPr>
        <w:t xml:space="preserve">Promáčela </w:t>
      </w:r>
      <w:r w:rsidRPr="00437454">
        <w:rPr>
          <w:rFonts w:asciiTheme="minorHAnsi" w:hAnsiTheme="minorHAnsi" w:cstheme="minorHAnsi"/>
          <w:i/>
          <w:sz w:val="24"/>
          <w:szCs w:val="24"/>
        </w:rPr>
        <w:t>si střevíce</w:t>
      </w:r>
      <w:r>
        <w:rPr>
          <w:rFonts w:asciiTheme="minorHAnsi" w:hAnsiTheme="minorHAnsi" w:cstheme="minorHAnsi"/>
          <w:i/>
          <w:sz w:val="24"/>
          <w:szCs w:val="24"/>
        </w:rPr>
        <w:t>.</w:t>
      </w:r>
      <w:r w:rsidRPr="004374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496DFF" w14:textId="1A394B99" w:rsidR="005606BD" w:rsidRPr="005606BD" w:rsidRDefault="005606BD" w:rsidP="005606B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606B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b) </w:t>
      </w:r>
      <w:r w:rsidRPr="00CD0B86">
        <w:rPr>
          <w:rFonts w:asciiTheme="minorHAnsi" w:hAnsiTheme="minorHAnsi" w:cstheme="minorHAnsi"/>
          <w:b/>
          <w:sz w:val="24"/>
          <w:szCs w:val="24"/>
        </w:rPr>
        <w:t xml:space="preserve">Modulace </w:t>
      </w:r>
      <w:r>
        <w:rPr>
          <w:rFonts w:asciiTheme="minorHAnsi" w:hAnsiTheme="minorHAnsi" w:cstheme="minorHAnsi"/>
          <w:b/>
          <w:sz w:val="24"/>
          <w:szCs w:val="24"/>
        </w:rPr>
        <w:t>syntaktická</w:t>
      </w:r>
      <w:r w:rsidRPr="00CD0B8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Pr="005606BD">
        <w:rPr>
          <w:rFonts w:asciiTheme="minorHAnsi" w:hAnsiTheme="minorHAnsi" w:cstheme="minorHAnsi"/>
          <w:b/>
          <w:sz w:val="24"/>
          <w:szCs w:val="24"/>
        </w:rPr>
        <w:t>modulation</w:t>
      </w:r>
      <w:proofErr w:type="spellEnd"/>
      <w:r w:rsidRPr="005606B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606BD">
        <w:rPr>
          <w:rFonts w:asciiTheme="minorHAnsi" w:hAnsiTheme="minorHAnsi" w:cstheme="minorHAnsi"/>
          <w:b/>
          <w:sz w:val="24"/>
          <w:szCs w:val="24"/>
        </w:rPr>
        <w:t>syntaxique</w:t>
      </w:r>
      <w:proofErr w:type="spellEnd"/>
      <w:r w:rsidRPr="005606BD">
        <w:rPr>
          <w:rFonts w:asciiTheme="minorHAnsi" w:hAnsiTheme="minorHAnsi" w:cstheme="minorHAnsi"/>
          <w:b/>
          <w:sz w:val="24"/>
          <w:szCs w:val="24"/>
        </w:rPr>
        <w:t>)</w:t>
      </w:r>
    </w:p>
    <w:p w14:paraId="566C2220" w14:textId="2315F08B" w:rsidR="00437454" w:rsidRPr="005606BD" w:rsidRDefault="005606BD" w:rsidP="000D595B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5606BD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5606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06BD">
        <w:rPr>
          <w:rFonts w:asciiTheme="minorHAnsi" w:hAnsiTheme="minorHAnsi" w:cstheme="minorHAnsi"/>
          <w:sz w:val="24"/>
          <w:szCs w:val="24"/>
        </w:rPr>
        <w:t>m´avait</w:t>
      </w:r>
      <w:proofErr w:type="spellEnd"/>
      <w:r w:rsidRPr="005606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06BD">
        <w:rPr>
          <w:rFonts w:asciiTheme="minorHAnsi" w:hAnsiTheme="minorHAnsi" w:cstheme="minorHAnsi"/>
          <w:sz w:val="24"/>
          <w:szCs w:val="24"/>
        </w:rPr>
        <w:t>enseigné</w:t>
      </w:r>
      <w:proofErr w:type="spellEnd"/>
      <w:r w:rsidRPr="005606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06BD">
        <w:rPr>
          <w:rFonts w:asciiTheme="minorHAnsi" w:hAnsiTheme="minorHAnsi" w:cstheme="minorHAnsi"/>
          <w:sz w:val="24"/>
          <w:szCs w:val="24"/>
        </w:rPr>
        <w:t>ça</w:t>
      </w:r>
      <w:proofErr w:type="spellEnd"/>
      <w:r w:rsidRPr="005606BD">
        <w:rPr>
          <w:rFonts w:asciiTheme="minorHAnsi" w:hAnsiTheme="minorHAnsi" w:cstheme="minorHAnsi"/>
          <w:sz w:val="24"/>
          <w:szCs w:val="24"/>
        </w:rPr>
        <w:t xml:space="preserve"> </w:t>
      </w:r>
      <w:r w:rsidRPr="005606BD">
        <w:rPr>
          <w:rFonts w:asciiTheme="minorHAnsi" w:hAnsiTheme="minorHAnsi" w:cstheme="minorHAnsi"/>
          <w:sz w:val="24"/>
          <w:szCs w:val="24"/>
        </w:rPr>
        <w:tab/>
        <w:t xml:space="preserve">– </w:t>
      </w:r>
      <w:r w:rsidRPr="005606BD">
        <w:rPr>
          <w:rFonts w:asciiTheme="minorHAnsi" w:hAnsiTheme="minorHAnsi" w:cstheme="minorHAnsi"/>
          <w:i/>
          <w:sz w:val="24"/>
          <w:szCs w:val="24"/>
        </w:rPr>
        <w:t>naučila jsem se to od něho</w:t>
      </w:r>
    </w:p>
    <w:p w14:paraId="35783CEA" w14:textId="3F037AE4" w:rsidR="00437454" w:rsidRDefault="00437454" w:rsidP="00437454">
      <w:pPr>
        <w:pStyle w:val="ListParagraph"/>
        <w:numPr>
          <w:ilvl w:val="0"/>
          <w:numId w:val="15"/>
        </w:numPr>
        <w:spacing w:after="0"/>
      </w:pPr>
      <w:r w:rsidRPr="00CD0B86">
        <w:rPr>
          <w:rFonts w:cstheme="minorHAnsi"/>
          <w:b/>
          <w:sz w:val="24"/>
          <w:szCs w:val="24"/>
        </w:rPr>
        <w:t xml:space="preserve">modulace </w:t>
      </w:r>
      <w:r>
        <w:rPr>
          <w:rFonts w:cstheme="minorHAnsi"/>
          <w:b/>
          <w:sz w:val="24"/>
          <w:szCs w:val="24"/>
        </w:rPr>
        <w:t>pasivum (</w:t>
      </w:r>
      <w:proofErr w:type="spellStart"/>
      <w:r>
        <w:rPr>
          <w:rFonts w:cstheme="minorHAnsi"/>
          <w:b/>
          <w:sz w:val="24"/>
          <w:szCs w:val="24"/>
        </w:rPr>
        <w:t>passif</w:t>
      </w:r>
      <w:proofErr w:type="spellEnd"/>
      <w:r w:rsidRPr="00437454">
        <w:rPr>
          <w:rFonts w:cstheme="minorHAnsi"/>
          <w:b/>
          <w:sz w:val="24"/>
          <w:szCs w:val="24"/>
        </w:rPr>
        <w:t>) &gt;</w:t>
      </w:r>
      <w:r w:rsidRPr="00CD0B8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aktivum (</w:t>
      </w:r>
      <w:proofErr w:type="spellStart"/>
      <w:r>
        <w:rPr>
          <w:rFonts w:cstheme="minorHAnsi"/>
          <w:b/>
          <w:sz w:val="24"/>
          <w:szCs w:val="24"/>
        </w:rPr>
        <w:t>actif</w:t>
      </w:r>
      <w:proofErr w:type="spellEnd"/>
      <w:r w:rsidRPr="00437454">
        <w:rPr>
          <w:rFonts w:cstheme="minorHAnsi"/>
          <w:b/>
          <w:sz w:val="24"/>
          <w:szCs w:val="24"/>
        </w:rPr>
        <w:t>)</w:t>
      </w:r>
    </w:p>
    <w:p w14:paraId="60C59FB1" w14:textId="40522FFC" w:rsidR="00437454" w:rsidRDefault="00437454" w:rsidP="00437454">
      <w:pPr>
        <w:spacing w:after="0"/>
      </w:pPr>
      <w:r>
        <w:tab/>
      </w:r>
      <w:r w:rsidR="005606BD" w:rsidRPr="005606BD">
        <w:rPr>
          <w:rFonts w:asciiTheme="minorHAnsi" w:hAnsiTheme="minorHAnsi" w:cstheme="minorHAnsi"/>
          <w:sz w:val="24"/>
          <w:szCs w:val="24"/>
        </w:rPr>
        <w:t xml:space="preserve">La cour </w:t>
      </w:r>
      <w:proofErr w:type="spellStart"/>
      <w:r w:rsidR="005606BD" w:rsidRPr="005606BD">
        <w:rPr>
          <w:rFonts w:asciiTheme="minorHAnsi" w:hAnsiTheme="minorHAnsi" w:cstheme="minorHAnsi"/>
          <w:sz w:val="24"/>
          <w:szCs w:val="24"/>
          <w:u w:val="single"/>
        </w:rPr>
        <w:t>fut</w:t>
      </w:r>
      <w:proofErr w:type="spellEnd"/>
      <w:r w:rsidR="005606BD" w:rsidRPr="005606B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5606BD" w:rsidRPr="005606BD">
        <w:rPr>
          <w:rFonts w:asciiTheme="minorHAnsi" w:hAnsiTheme="minorHAnsi" w:cstheme="minorHAnsi"/>
          <w:sz w:val="24"/>
          <w:szCs w:val="24"/>
          <w:u w:val="single"/>
        </w:rPr>
        <w:t>envahie</w:t>
      </w:r>
      <w:proofErr w:type="spellEnd"/>
      <w:r w:rsidR="005606BD" w:rsidRPr="005606BD">
        <w:rPr>
          <w:rFonts w:asciiTheme="minorHAnsi" w:hAnsiTheme="minorHAnsi" w:cstheme="minorHAnsi"/>
          <w:sz w:val="24"/>
          <w:szCs w:val="24"/>
          <w:u w:val="single"/>
        </w:rPr>
        <w:t xml:space="preserve"> par</w:t>
      </w:r>
      <w:r w:rsidR="005606BD" w:rsidRPr="005606BD">
        <w:rPr>
          <w:rFonts w:asciiTheme="minorHAnsi" w:hAnsiTheme="minorHAnsi" w:cstheme="minorHAnsi"/>
          <w:sz w:val="24"/>
          <w:szCs w:val="24"/>
        </w:rPr>
        <w:t xml:space="preserve"> les </w:t>
      </w:r>
      <w:proofErr w:type="spellStart"/>
      <w:r w:rsidR="005606BD" w:rsidRPr="005606BD">
        <w:rPr>
          <w:rFonts w:asciiTheme="minorHAnsi" w:hAnsiTheme="minorHAnsi" w:cstheme="minorHAnsi"/>
          <w:sz w:val="24"/>
          <w:szCs w:val="24"/>
        </w:rPr>
        <w:t>élèves</w:t>
      </w:r>
      <w:proofErr w:type="spellEnd"/>
      <w:r w:rsidRPr="00437454">
        <w:rPr>
          <w:rFonts w:asciiTheme="minorHAnsi" w:hAnsiTheme="minorHAnsi" w:cstheme="minorHAnsi"/>
          <w:sz w:val="24"/>
          <w:szCs w:val="24"/>
        </w:rPr>
        <w:t>.</w:t>
      </w:r>
      <w:r w:rsidRPr="00437454">
        <w:rPr>
          <w:rFonts w:asciiTheme="minorHAnsi" w:hAnsiTheme="minorHAnsi" w:cstheme="minorHAnsi"/>
          <w:sz w:val="24"/>
          <w:szCs w:val="24"/>
        </w:rPr>
        <w:tab/>
      </w:r>
      <w:r w:rsidRPr="00437454"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="005606BD" w:rsidRPr="005606BD">
        <w:rPr>
          <w:rFonts w:asciiTheme="minorHAnsi" w:hAnsiTheme="minorHAnsi" w:cstheme="minorHAnsi"/>
          <w:i/>
          <w:sz w:val="24"/>
          <w:szCs w:val="24"/>
        </w:rPr>
        <w:t xml:space="preserve">žáci </w:t>
      </w:r>
      <w:r w:rsidR="005606BD" w:rsidRPr="005606BD">
        <w:rPr>
          <w:rFonts w:asciiTheme="minorHAnsi" w:hAnsiTheme="minorHAnsi" w:cstheme="minorHAnsi"/>
          <w:i/>
          <w:sz w:val="24"/>
          <w:szCs w:val="24"/>
          <w:u w:val="single"/>
        </w:rPr>
        <w:t>vyběhli</w:t>
      </w:r>
      <w:r w:rsidR="005606BD" w:rsidRPr="005606BD">
        <w:rPr>
          <w:rFonts w:asciiTheme="minorHAnsi" w:hAnsiTheme="minorHAnsi" w:cstheme="minorHAnsi"/>
          <w:i/>
          <w:sz w:val="24"/>
          <w:szCs w:val="24"/>
        </w:rPr>
        <w:t xml:space="preserve"> na dvůr</w:t>
      </w:r>
      <w:r w:rsidR="005606BD">
        <w:tab/>
      </w:r>
    </w:p>
    <w:p w14:paraId="77ED880F" w14:textId="2C3F1EDB" w:rsidR="005606BD" w:rsidRPr="005606BD" w:rsidRDefault="005606BD" w:rsidP="005606BD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4"/>
          <w:szCs w:val="24"/>
        </w:rPr>
      </w:pPr>
      <w:r w:rsidRPr="00CD0B86">
        <w:rPr>
          <w:rFonts w:cstheme="minorHAnsi"/>
          <w:b/>
          <w:sz w:val="24"/>
          <w:szCs w:val="24"/>
        </w:rPr>
        <w:t xml:space="preserve">modulace </w:t>
      </w:r>
      <w:r>
        <w:rPr>
          <w:rFonts w:cstheme="minorHAnsi"/>
          <w:b/>
          <w:sz w:val="24"/>
          <w:szCs w:val="24"/>
        </w:rPr>
        <w:t>vazba osobní (</w:t>
      </w:r>
      <w:proofErr w:type="spellStart"/>
      <w:r w:rsidRPr="005606BD">
        <w:rPr>
          <w:rFonts w:cstheme="minorHAnsi"/>
          <w:b/>
          <w:sz w:val="24"/>
          <w:szCs w:val="24"/>
        </w:rPr>
        <w:t>construction</w:t>
      </w:r>
      <w:proofErr w:type="spellEnd"/>
      <w:r w:rsidRPr="005606BD">
        <w:rPr>
          <w:rFonts w:cstheme="minorHAnsi"/>
          <w:b/>
          <w:sz w:val="24"/>
          <w:szCs w:val="24"/>
        </w:rPr>
        <w:t xml:space="preserve"> </w:t>
      </w:r>
      <w:proofErr w:type="spellStart"/>
      <w:r w:rsidRPr="005606BD">
        <w:rPr>
          <w:rFonts w:cstheme="minorHAnsi"/>
          <w:b/>
          <w:sz w:val="24"/>
          <w:szCs w:val="24"/>
        </w:rPr>
        <w:t>personnelle</w:t>
      </w:r>
      <w:proofErr w:type="spellEnd"/>
      <w:r w:rsidRPr="00437454">
        <w:rPr>
          <w:rFonts w:cstheme="minorHAnsi"/>
          <w:b/>
          <w:sz w:val="24"/>
          <w:szCs w:val="24"/>
        </w:rPr>
        <w:t>) &gt;</w:t>
      </w:r>
      <w:r w:rsidRPr="00CD0B8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vazba neosobní (</w:t>
      </w:r>
      <w:proofErr w:type="spellStart"/>
      <w:r w:rsidRPr="005606BD">
        <w:rPr>
          <w:rFonts w:cstheme="minorHAnsi"/>
          <w:b/>
          <w:sz w:val="24"/>
          <w:szCs w:val="24"/>
        </w:rPr>
        <w:t>construction</w:t>
      </w:r>
      <w:proofErr w:type="spellEnd"/>
      <w:r w:rsidRPr="005606B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</w:t>
      </w:r>
      <w:proofErr w:type="spellStart"/>
      <w:r w:rsidRPr="005606BD">
        <w:rPr>
          <w:rFonts w:cstheme="minorHAnsi"/>
          <w:b/>
          <w:sz w:val="24"/>
          <w:szCs w:val="24"/>
        </w:rPr>
        <w:t>impersonnelle</w:t>
      </w:r>
      <w:proofErr w:type="spellEnd"/>
      <w:r w:rsidRPr="00437454">
        <w:rPr>
          <w:rFonts w:cstheme="minorHAnsi"/>
          <w:b/>
          <w:sz w:val="24"/>
          <w:szCs w:val="24"/>
        </w:rPr>
        <w:t>)</w:t>
      </w:r>
    </w:p>
    <w:p w14:paraId="6E8992E5" w14:textId="773A2EAD" w:rsidR="005606BD" w:rsidRDefault="005606BD" w:rsidP="005606BD">
      <w:pPr>
        <w:spacing w:after="0"/>
      </w:pPr>
      <w:r>
        <w:tab/>
      </w:r>
      <w:proofErr w:type="spellStart"/>
      <w:r w:rsidRPr="005606BD">
        <w:rPr>
          <w:rFonts w:asciiTheme="minorHAnsi" w:hAnsiTheme="minorHAnsi" w:cstheme="minorHAnsi"/>
          <w:sz w:val="24"/>
          <w:szCs w:val="24"/>
          <w:u w:val="single"/>
        </w:rPr>
        <w:t>IIs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avaient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peine</w:t>
      </w:r>
      <w:proofErr w:type="spellEnd"/>
      <w:r w:rsidRPr="00437454">
        <w:rPr>
          <w:rFonts w:asciiTheme="minorHAnsi" w:hAnsiTheme="minorHAnsi" w:cstheme="minorHAnsi"/>
          <w:sz w:val="24"/>
          <w:szCs w:val="24"/>
        </w:rPr>
        <w:t>.</w:t>
      </w:r>
      <w:r w:rsidRPr="0043745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>–</w:t>
      </w:r>
      <w:r w:rsidRPr="005606B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606BD">
        <w:rPr>
          <w:rFonts w:asciiTheme="minorHAnsi" w:hAnsiTheme="minorHAnsi" w:cstheme="minorHAnsi"/>
          <w:i/>
          <w:sz w:val="24"/>
          <w:szCs w:val="24"/>
          <w:u w:val="single"/>
        </w:rPr>
        <w:t>Bylo jim</w:t>
      </w:r>
      <w:r w:rsidRPr="005606BD">
        <w:rPr>
          <w:rFonts w:asciiTheme="minorHAnsi" w:hAnsiTheme="minorHAnsi" w:cstheme="minorHAnsi"/>
          <w:i/>
          <w:sz w:val="24"/>
          <w:szCs w:val="24"/>
        </w:rPr>
        <w:t xml:space="preserve"> těžko.</w:t>
      </w:r>
    </w:p>
    <w:p w14:paraId="5DA631DD" w14:textId="62D5E3D5" w:rsidR="00437454" w:rsidRDefault="005606BD" w:rsidP="000D595B">
      <w:pPr>
        <w:spacing w:after="0"/>
      </w:pPr>
      <w:r w:rsidRPr="005606B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sais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que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...</w:t>
      </w:r>
      <w:r w:rsidRPr="0043745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>–</w:t>
      </w:r>
      <w:r w:rsidRPr="005606BD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Je mi</w:t>
      </w:r>
      <w:r w:rsidRPr="005606BD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jasné, že ...</w:t>
      </w:r>
    </w:p>
    <w:p w14:paraId="143E65F2" w14:textId="77777777" w:rsidR="00B04662" w:rsidRDefault="00B04662" w:rsidP="000D595B">
      <w:pPr>
        <w:spacing w:after="0"/>
      </w:pPr>
    </w:p>
    <w:p w14:paraId="10A7FB4E" w14:textId="6B376A8E" w:rsidR="00B04662" w:rsidRPr="0091007E" w:rsidRDefault="0091007E" w:rsidP="000D59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1007E">
        <w:rPr>
          <w:rFonts w:asciiTheme="minorHAnsi" w:hAnsiTheme="minorHAnsi" w:cstheme="minorHAnsi"/>
          <w:sz w:val="24"/>
          <w:szCs w:val="24"/>
        </w:rPr>
        <w:t xml:space="preserve">Modulovány musí být některé </w:t>
      </w:r>
      <w:r w:rsidRPr="0091007E">
        <w:rPr>
          <w:rFonts w:asciiTheme="minorHAnsi" w:hAnsiTheme="minorHAnsi" w:cstheme="minorHAnsi"/>
          <w:b/>
          <w:sz w:val="24"/>
          <w:szCs w:val="24"/>
        </w:rPr>
        <w:t>vazby, pro které neexistuje v češtině paralela</w:t>
      </w:r>
      <w:r w:rsidRPr="0091007E">
        <w:rPr>
          <w:rFonts w:asciiTheme="minorHAnsi" w:hAnsiTheme="minorHAnsi" w:cstheme="minorHAnsi"/>
          <w:sz w:val="24"/>
          <w:szCs w:val="24"/>
        </w:rPr>
        <w:t>, např.:</w:t>
      </w:r>
    </w:p>
    <w:p w14:paraId="7FDA0D26" w14:textId="5A8CB12D" w:rsidR="0091007E" w:rsidRPr="005F3F80" w:rsidRDefault="0091007E" w:rsidP="0091007E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5F3F80">
        <w:rPr>
          <w:sz w:val="24"/>
          <w:szCs w:val="24"/>
        </w:rPr>
        <w:t>vazba s </w:t>
      </w:r>
      <w:proofErr w:type="spellStart"/>
      <w:r w:rsidRPr="005F3F80">
        <w:rPr>
          <w:sz w:val="24"/>
          <w:szCs w:val="24"/>
        </w:rPr>
        <w:t>polopomocným</w:t>
      </w:r>
      <w:proofErr w:type="spellEnd"/>
      <w:r w:rsidRPr="005F3F80">
        <w:rPr>
          <w:sz w:val="24"/>
          <w:szCs w:val="24"/>
        </w:rPr>
        <w:t xml:space="preserve"> slovesem </w:t>
      </w:r>
      <w:proofErr w:type="spellStart"/>
      <w:r w:rsidRPr="005F3F80">
        <w:rPr>
          <w:b/>
          <w:sz w:val="24"/>
          <w:szCs w:val="24"/>
        </w:rPr>
        <w:t>voir</w:t>
      </w:r>
      <w:proofErr w:type="spellEnd"/>
      <w:r w:rsidRPr="005F3F80">
        <w:rPr>
          <w:b/>
          <w:sz w:val="24"/>
          <w:szCs w:val="24"/>
        </w:rPr>
        <w:t xml:space="preserve"> /se </w:t>
      </w:r>
      <w:proofErr w:type="spellStart"/>
      <w:r w:rsidRPr="005F3F80">
        <w:rPr>
          <w:b/>
          <w:sz w:val="24"/>
          <w:szCs w:val="24"/>
        </w:rPr>
        <w:t>voir</w:t>
      </w:r>
      <w:proofErr w:type="spellEnd"/>
      <w:r w:rsidRPr="005F3F80">
        <w:rPr>
          <w:b/>
          <w:sz w:val="24"/>
          <w:szCs w:val="24"/>
        </w:rPr>
        <w:t xml:space="preserve"> + </w:t>
      </w:r>
      <w:proofErr w:type="spellStart"/>
      <w:r w:rsidRPr="005F3F80">
        <w:rPr>
          <w:b/>
          <w:sz w:val="24"/>
          <w:szCs w:val="24"/>
        </w:rPr>
        <w:t>infinitif</w:t>
      </w:r>
      <w:proofErr w:type="spellEnd"/>
      <w:r w:rsidRPr="005F3F80">
        <w:rPr>
          <w:b/>
          <w:sz w:val="24"/>
          <w:szCs w:val="24"/>
        </w:rPr>
        <w:t xml:space="preserve"> </w:t>
      </w:r>
    </w:p>
    <w:p w14:paraId="427D66CE" w14:textId="40042628" w:rsidR="0091007E" w:rsidRPr="005F3F80" w:rsidRDefault="0091007E" w:rsidP="0091007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3F80">
        <w:rPr>
          <w:sz w:val="24"/>
          <w:szCs w:val="24"/>
        </w:rPr>
        <w:tab/>
      </w:r>
      <w:proofErr w:type="spellStart"/>
      <w:r w:rsidRPr="005F3F80">
        <w:rPr>
          <w:rFonts w:asciiTheme="minorHAnsi" w:hAnsiTheme="minorHAnsi" w:cstheme="minorHAnsi"/>
          <w:sz w:val="24"/>
          <w:szCs w:val="24"/>
        </w:rPr>
        <w:t>Ils</w:t>
      </w:r>
      <w:proofErr w:type="spellEnd"/>
      <w:r w:rsidRPr="005F3F80">
        <w:rPr>
          <w:rFonts w:asciiTheme="minorHAnsi" w:hAnsiTheme="minorHAnsi" w:cstheme="minorHAnsi"/>
          <w:sz w:val="24"/>
          <w:szCs w:val="24"/>
        </w:rPr>
        <w:t xml:space="preserve"> finiront peut-être par </w:t>
      </w:r>
      <w:r w:rsidRPr="005F3F80">
        <w:rPr>
          <w:rFonts w:asciiTheme="minorHAnsi" w:hAnsiTheme="minorHAnsi" w:cstheme="minorHAnsi"/>
          <w:sz w:val="24"/>
          <w:szCs w:val="24"/>
          <w:u w:val="single"/>
        </w:rPr>
        <w:t>voir arriver</w:t>
      </w:r>
      <w:r w:rsidRPr="005F3F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3F80">
        <w:rPr>
          <w:rFonts w:asciiTheme="minorHAnsi" w:hAnsiTheme="minorHAnsi" w:cstheme="minorHAnsi"/>
          <w:sz w:val="24"/>
          <w:szCs w:val="24"/>
        </w:rPr>
        <w:t>quelqu’un</w:t>
      </w:r>
      <w:proofErr w:type="spellEnd"/>
      <w:r w:rsidRPr="005F3F80">
        <w:rPr>
          <w:rFonts w:asciiTheme="minorHAnsi" w:hAnsiTheme="minorHAnsi" w:cstheme="minorHAnsi"/>
          <w:sz w:val="24"/>
          <w:szCs w:val="24"/>
        </w:rPr>
        <w:t>.</w:t>
      </w:r>
      <w:r w:rsidRPr="005F3F80">
        <w:rPr>
          <w:rFonts w:asciiTheme="minorHAnsi" w:hAnsiTheme="minorHAnsi" w:cstheme="minorHAnsi"/>
          <w:sz w:val="24"/>
          <w:szCs w:val="24"/>
        </w:rPr>
        <w:tab/>
      </w:r>
      <w:r w:rsidRPr="005F3F80">
        <w:rPr>
          <w:rFonts w:asciiTheme="minorHAnsi" w:hAnsiTheme="minorHAnsi" w:cstheme="minorHAnsi"/>
          <w:i/>
          <w:sz w:val="24"/>
          <w:szCs w:val="24"/>
        </w:rPr>
        <w:t xml:space="preserve">– Nakonec jim snad někoho </w:t>
      </w:r>
      <w:r w:rsidRPr="005F3F80">
        <w:rPr>
          <w:rFonts w:asciiTheme="minorHAnsi" w:hAnsiTheme="minorHAnsi" w:cstheme="minorHAnsi"/>
          <w:i/>
          <w:sz w:val="24"/>
          <w:szCs w:val="24"/>
          <w:u w:val="single"/>
        </w:rPr>
        <w:t>pošlou.</w:t>
      </w:r>
    </w:p>
    <w:p w14:paraId="485B799E" w14:textId="46F439EF" w:rsidR="0091007E" w:rsidRPr="005F3F80" w:rsidRDefault="0091007E" w:rsidP="0091007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3F8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F3F80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5F3F80">
        <w:rPr>
          <w:rFonts w:asciiTheme="minorHAnsi" w:hAnsiTheme="minorHAnsi" w:cstheme="minorHAnsi"/>
          <w:sz w:val="24"/>
          <w:szCs w:val="24"/>
        </w:rPr>
        <w:t xml:space="preserve"> </w:t>
      </w:r>
      <w:r w:rsidRPr="005F3F80">
        <w:rPr>
          <w:rFonts w:asciiTheme="minorHAnsi" w:hAnsiTheme="minorHAnsi" w:cstheme="minorHAnsi"/>
          <w:sz w:val="24"/>
          <w:szCs w:val="24"/>
          <w:u w:val="single"/>
        </w:rPr>
        <w:t>s’est fait voler</w:t>
      </w:r>
      <w:r w:rsidRPr="005F3F80">
        <w:rPr>
          <w:rFonts w:asciiTheme="minorHAnsi" w:hAnsiTheme="minorHAnsi" w:cstheme="minorHAnsi"/>
          <w:sz w:val="24"/>
          <w:szCs w:val="24"/>
        </w:rPr>
        <w:t xml:space="preserve"> son porte-</w:t>
      </w:r>
      <w:proofErr w:type="spellStart"/>
      <w:r w:rsidRPr="005F3F80">
        <w:rPr>
          <w:rFonts w:asciiTheme="minorHAnsi" w:hAnsiTheme="minorHAnsi" w:cstheme="minorHAnsi"/>
          <w:sz w:val="24"/>
          <w:szCs w:val="24"/>
        </w:rPr>
        <w:t>feuille</w:t>
      </w:r>
      <w:proofErr w:type="spellEnd"/>
      <w:r w:rsidRPr="005F3F80">
        <w:rPr>
          <w:rFonts w:asciiTheme="minorHAnsi" w:hAnsiTheme="minorHAnsi" w:cstheme="minorHAnsi"/>
          <w:sz w:val="24"/>
          <w:szCs w:val="24"/>
        </w:rPr>
        <w:t>.</w:t>
      </w:r>
      <w:r w:rsidRPr="005F3F80">
        <w:rPr>
          <w:rFonts w:asciiTheme="minorHAnsi" w:hAnsiTheme="minorHAnsi" w:cstheme="minorHAnsi"/>
          <w:sz w:val="24"/>
          <w:szCs w:val="24"/>
        </w:rPr>
        <w:tab/>
      </w:r>
      <w:r w:rsidRPr="005F3F80">
        <w:rPr>
          <w:rFonts w:asciiTheme="minorHAnsi" w:hAnsiTheme="minorHAnsi" w:cstheme="minorHAnsi"/>
          <w:sz w:val="24"/>
          <w:szCs w:val="24"/>
        </w:rPr>
        <w:tab/>
      </w:r>
      <w:r w:rsidRPr="005F3F80">
        <w:rPr>
          <w:rFonts w:asciiTheme="minorHAnsi" w:hAnsiTheme="minorHAnsi" w:cstheme="minorHAnsi"/>
          <w:sz w:val="24"/>
          <w:szCs w:val="24"/>
        </w:rPr>
        <w:tab/>
      </w:r>
      <w:r w:rsidRPr="005F3F80"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Pr="005F3F80">
        <w:rPr>
          <w:rFonts w:asciiTheme="minorHAnsi" w:hAnsiTheme="minorHAnsi" w:cstheme="minorHAnsi"/>
          <w:i/>
          <w:sz w:val="24"/>
          <w:szCs w:val="24"/>
          <w:u w:val="single"/>
        </w:rPr>
        <w:t>Ukradli mu</w:t>
      </w:r>
      <w:r w:rsidRPr="005F3F80">
        <w:rPr>
          <w:rFonts w:asciiTheme="minorHAnsi" w:hAnsiTheme="minorHAnsi" w:cstheme="minorHAnsi"/>
          <w:i/>
          <w:sz w:val="24"/>
          <w:szCs w:val="24"/>
        </w:rPr>
        <w:t xml:space="preserve"> peněženku.</w:t>
      </w:r>
    </w:p>
    <w:p w14:paraId="41162660" w14:textId="58BC14F9" w:rsidR="0091007E" w:rsidRPr="005F3F80" w:rsidRDefault="0091007E" w:rsidP="0091007E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5F3F80">
        <w:rPr>
          <w:sz w:val="24"/>
          <w:szCs w:val="24"/>
        </w:rPr>
        <w:t xml:space="preserve">faktitivní vazba se slovesem </w:t>
      </w:r>
      <w:proofErr w:type="spellStart"/>
      <w:r w:rsidRPr="005F3F80">
        <w:rPr>
          <w:b/>
          <w:sz w:val="24"/>
          <w:szCs w:val="24"/>
        </w:rPr>
        <w:t>faire</w:t>
      </w:r>
      <w:proofErr w:type="spellEnd"/>
      <w:r w:rsidRPr="005F3F80">
        <w:rPr>
          <w:sz w:val="24"/>
          <w:szCs w:val="24"/>
        </w:rPr>
        <w:t>:</w:t>
      </w:r>
    </w:p>
    <w:p w14:paraId="712ECD3D" w14:textId="10634013" w:rsidR="00B04662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Tu </w:t>
      </w:r>
      <w:proofErr w:type="spellStart"/>
      <w:r>
        <w:rPr>
          <w:rFonts w:asciiTheme="minorHAnsi" w:hAnsiTheme="minorHAnsi" w:cstheme="minorHAnsi"/>
          <w:sz w:val="24"/>
          <w:szCs w:val="24"/>
        </w:rPr>
        <w:t>vas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</w:t>
      </w:r>
      <w:proofErr w:type="spellEnd"/>
      <w:r w:rsidRPr="009100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faire</w:t>
      </w:r>
      <w:proofErr w:type="spellEnd"/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avoir</w:t>
      </w:r>
      <w:proofErr w:type="spellEnd"/>
      <w:r w:rsidRPr="0091007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des </w:t>
      </w:r>
      <w:proofErr w:type="spellStart"/>
      <w:r>
        <w:rPr>
          <w:rFonts w:asciiTheme="minorHAnsi" w:hAnsiTheme="minorHAnsi" w:cstheme="minorHAnsi"/>
          <w:sz w:val="24"/>
          <w:szCs w:val="24"/>
        </w:rPr>
        <w:t>ennuis</w:t>
      </w:r>
      <w:proofErr w:type="spellEnd"/>
      <w:r w:rsidRPr="0091007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>–</w:t>
      </w:r>
      <w:r w:rsidRPr="005606BD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Ještě budu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 xml:space="preserve"> mít </w:t>
      </w:r>
      <w:r>
        <w:rPr>
          <w:rFonts w:asciiTheme="minorHAnsi" w:hAnsiTheme="minorHAnsi" w:cstheme="minorHAnsi"/>
          <w:i/>
          <w:sz w:val="24"/>
          <w:szCs w:val="24"/>
        </w:rPr>
        <w:t>kvůli tobě mrzutosti</w:t>
      </w:r>
      <w:r w:rsidRPr="0091007E">
        <w:rPr>
          <w:rFonts w:asciiTheme="minorHAnsi" w:hAnsiTheme="minorHAnsi" w:cstheme="minorHAnsi"/>
          <w:i/>
          <w:sz w:val="24"/>
          <w:szCs w:val="24"/>
        </w:rPr>
        <w:t>.</w:t>
      </w:r>
    </w:p>
    <w:p w14:paraId="1C7E6620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38209A37" w14:textId="3AB16AB4" w:rsidR="005F3F80" w:rsidRDefault="005F3F80" w:rsidP="005F3F80">
      <w:pPr>
        <w:spacing w:after="0"/>
        <w:ind w:right="-314"/>
        <w:rPr>
          <w:rFonts w:asciiTheme="minorHAnsi" w:hAnsiTheme="minorHAnsi" w:cstheme="minorHAnsi"/>
          <w:sz w:val="24"/>
          <w:szCs w:val="24"/>
        </w:rPr>
      </w:pPr>
      <w:r w:rsidRPr="0091007E">
        <w:rPr>
          <w:rFonts w:asciiTheme="minorHAnsi" w:hAnsiTheme="minorHAnsi" w:cstheme="minorHAnsi"/>
          <w:sz w:val="24"/>
          <w:szCs w:val="24"/>
        </w:rPr>
        <w:t>Modul</w:t>
      </w:r>
      <w:r>
        <w:rPr>
          <w:rFonts w:asciiTheme="minorHAnsi" w:hAnsiTheme="minorHAnsi" w:cstheme="minorHAnsi"/>
          <w:sz w:val="24"/>
          <w:szCs w:val="24"/>
        </w:rPr>
        <w:t xml:space="preserve">ace může být </w:t>
      </w:r>
      <w:r w:rsidRPr="005F3F80">
        <w:rPr>
          <w:rFonts w:asciiTheme="minorHAnsi" w:hAnsiTheme="minorHAnsi" w:cstheme="minorHAnsi"/>
          <w:b/>
          <w:sz w:val="24"/>
          <w:szCs w:val="24"/>
        </w:rPr>
        <w:t>povinná</w:t>
      </w:r>
      <w:r>
        <w:rPr>
          <w:rFonts w:asciiTheme="minorHAnsi" w:hAnsiTheme="minorHAnsi" w:cstheme="minorHAnsi"/>
          <w:sz w:val="24"/>
          <w:szCs w:val="24"/>
        </w:rPr>
        <w:t xml:space="preserve"> a </w:t>
      </w:r>
      <w:r w:rsidRPr="005F3F80">
        <w:rPr>
          <w:rFonts w:asciiTheme="minorHAnsi" w:hAnsiTheme="minorHAnsi" w:cstheme="minorHAnsi"/>
          <w:b/>
          <w:sz w:val="24"/>
          <w:szCs w:val="24"/>
        </w:rPr>
        <w:t>nepovinná</w:t>
      </w:r>
      <w:r>
        <w:rPr>
          <w:rFonts w:asciiTheme="minorHAnsi" w:hAnsiTheme="minorHAnsi" w:cstheme="minorHAnsi"/>
          <w:sz w:val="24"/>
          <w:szCs w:val="24"/>
        </w:rPr>
        <w:t>. Některé modulace se už pevně lexikalizovaly:</w:t>
      </w:r>
    </w:p>
    <w:p w14:paraId="43574AD1" w14:textId="3E69EE65" w:rsidR="005F3F80" w:rsidRDefault="005F3F80" w:rsidP="005F3F80">
      <w:pPr>
        <w:spacing w:after="0"/>
        <w:ind w:right="-3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Faculté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>
        <w:rPr>
          <w:rFonts w:asciiTheme="minorHAnsi" w:hAnsiTheme="minorHAnsi" w:cstheme="minorHAnsi"/>
          <w:sz w:val="24"/>
          <w:szCs w:val="24"/>
        </w:rPr>
        <w:t>Lettres</w:t>
      </w:r>
      <w:proofErr w:type="spellEnd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3F80">
        <w:rPr>
          <w:rFonts w:asciiTheme="minorHAnsi" w:hAnsiTheme="minorHAnsi" w:cstheme="minorHAnsi"/>
          <w:i/>
          <w:sz w:val="24"/>
          <w:szCs w:val="24"/>
        </w:rPr>
        <w:t xml:space="preserve">– </w:t>
      </w:r>
      <w:r>
        <w:rPr>
          <w:rFonts w:asciiTheme="minorHAnsi" w:hAnsiTheme="minorHAnsi" w:cstheme="minorHAnsi"/>
          <w:i/>
          <w:sz w:val="24"/>
          <w:szCs w:val="24"/>
        </w:rPr>
        <w:t>Filozofická fakulta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6DDFC16" w14:textId="1F87CF2C" w:rsidR="005F3F80" w:rsidRDefault="005F3F80" w:rsidP="005F3F80">
      <w:pPr>
        <w:spacing w:after="0"/>
        <w:ind w:right="-3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cours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par </w:t>
      </w:r>
      <w:proofErr w:type="spellStart"/>
      <w:r>
        <w:rPr>
          <w:rFonts w:asciiTheme="minorHAnsi" w:hAnsiTheme="minorHAnsi" w:cstheme="minorHAnsi"/>
          <w:sz w:val="24"/>
          <w:szCs w:val="24"/>
        </w:rPr>
        <w:t>correspondance</w:t>
      </w:r>
      <w:proofErr w:type="spellEnd"/>
      <w:r>
        <w:rPr>
          <w:rFonts w:asciiTheme="minorHAnsi" w:hAnsiTheme="minorHAnsi" w:cstheme="minorHAnsi"/>
          <w:sz w:val="24"/>
          <w:szCs w:val="24"/>
        </w:rPr>
        <w:tab/>
      </w:r>
      <w:r w:rsidRPr="005F3F80">
        <w:rPr>
          <w:rFonts w:asciiTheme="minorHAnsi" w:hAnsiTheme="minorHAnsi" w:cstheme="minorHAnsi"/>
          <w:i/>
          <w:sz w:val="24"/>
          <w:szCs w:val="24"/>
        </w:rPr>
        <w:t xml:space="preserve">– </w:t>
      </w:r>
      <w:r>
        <w:rPr>
          <w:rFonts w:asciiTheme="minorHAnsi" w:hAnsiTheme="minorHAnsi" w:cstheme="minorHAnsi"/>
          <w:i/>
          <w:sz w:val="24"/>
          <w:szCs w:val="24"/>
        </w:rPr>
        <w:t>dálkové studium</w:t>
      </w:r>
    </w:p>
    <w:p w14:paraId="1C61AE80" w14:textId="57E0DA2C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nature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morte</w:t>
      </w:r>
      <w:proofErr w:type="spellEnd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3F80">
        <w:rPr>
          <w:rFonts w:asciiTheme="minorHAnsi" w:hAnsiTheme="minorHAnsi" w:cstheme="minorHAnsi"/>
          <w:i/>
          <w:sz w:val="24"/>
          <w:szCs w:val="24"/>
        </w:rPr>
        <w:t xml:space="preserve">– </w:t>
      </w:r>
      <w:r>
        <w:rPr>
          <w:rFonts w:asciiTheme="minorHAnsi" w:hAnsiTheme="minorHAnsi" w:cstheme="minorHAnsi"/>
          <w:i/>
          <w:sz w:val="24"/>
          <w:szCs w:val="24"/>
        </w:rPr>
        <w:t>zátiší</w:t>
      </w:r>
    </w:p>
    <w:p w14:paraId="57C4FA79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3AC9D00B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6B3F18E6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6EAB26C3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36FB06BE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573E8342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143E6BD2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39BB1FE5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5AC36E67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166F59EF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63BCBB1C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5A630D38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24FEF456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63F05CA9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171F9BEF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32ADDFD0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48D9EA9C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6B0A32C5" w14:textId="77777777" w:rsidR="005F3F80" w:rsidRDefault="005F3F80" w:rsidP="005F3F80">
      <w:pPr>
        <w:spacing w:after="0"/>
        <w:ind w:right="-314"/>
        <w:rPr>
          <w:rFonts w:asciiTheme="minorHAnsi" w:hAnsiTheme="minorHAnsi" w:cstheme="minorHAnsi"/>
          <w:i/>
          <w:sz w:val="24"/>
          <w:szCs w:val="24"/>
        </w:rPr>
      </w:pPr>
    </w:p>
    <w:p w14:paraId="248600F2" w14:textId="77777777" w:rsidR="005F3F80" w:rsidRDefault="005F3F80" w:rsidP="005F3F80">
      <w:pPr>
        <w:spacing w:after="0"/>
        <w:ind w:left="-284"/>
        <w:rPr>
          <w:rFonts w:ascii="Gisha" w:hAnsi="Gisha" w:cs="Gisha"/>
          <w:b/>
          <w:lang w:val="fr-CA"/>
        </w:rPr>
      </w:pPr>
      <w:r>
        <w:rPr>
          <w:rFonts w:ascii="Arial Narrow" w:hAnsi="Arial Narrow"/>
          <w:b/>
          <w:noProof/>
          <w:lang w:val="en-US"/>
        </w:rPr>
        <w:drawing>
          <wp:inline distT="0" distB="0" distL="0" distR="0" wp14:anchorId="5E3B182D" wp14:editId="1C1B70A2">
            <wp:extent cx="304800" cy="304800"/>
            <wp:effectExtent l="0" t="0" r="0" b="0"/>
            <wp:docPr id="12" name="Obrázek 12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3F9">
        <w:rPr>
          <w:rFonts w:ascii="Arial Narrow" w:hAnsi="Arial Narrow"/>
          <w:b/>
        </w:rPr>
        <w:t xml:space="preserve"> </w:t>
      </w:r>
      <w:r w:rsidRPr="00D85172">
        <w:rPr>
          <w:rFonts w:asciiTheme="minorHAnsi" w:hAnsiTheme="minorHAnsi" w:cs="Gisha"/>
          <w:b/>
          <w:sz w:val="20"/>
          <w:szCs w:val="20"/>
          <w:lang w:val="fr-CA"/>
        </w:rPr>
        <w:t>Sources bibliographiques et autres :</w:t>
      </w:r>
    </w:p>
    <w:p w14:paraId="43DF07CD" w14:textId="77777777" w:rsidR="005F3F80" w:rsidRPr="00FF5DAA" w:rsidRDefault="005F3F80" w:rsidP="005F3F8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TIONOVÁ</w:t>
      </w:r>
      <w:r w:rsidRPr="00FF5DA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A.</w:t>
      </w:r>
      <w:r w:rsidRPr="00FF5DAA">
        <w:rPr>
          <w:rFonts w:asciiTheme="minorHAnsi" w:hAnsiTheme="minorHAnsi" w:cstheme="minorHAnsi"/>
        </w:rPr>
        <w:t xml:space="preserve"> et kol. (19</w:t>
      </w:r>
      <w:r>
        <w:rPr>
          <w:rFonts w:asciiTheme="minorHAnsi" w:hAnsiTheme="minorHAnsi" w:cstheme="minorHAnsi"/>
        </w:rPr>
        <w:t>89</w:t>
      </w:r>
      <w:r w:rsidRPr="00FF5DAA">
        <w:rPr>
          <w:rFonts w:asciiTheme="minorHAnsi" w:hAnsiTheme="minorHAnsi" w:cstheme="minorHAnsi"/>
        </w:rPr>
        <w:t xml:space="preserve">). </w:t>
      </w:r>
      <w:bookmarkStart w:id="0" w:name="_GoBack"/>
      <w:r w:rsidRPr="00243DC2">
        <w:rPr>
          <w:rFonts w:asciiTheme="minorHAnsi" w:hAnsiTheme="minorHAnsi" w:cstheme="minorHAnsi"/>
          <w:i/>
        </w:rPr>
        <w:t>Francouzština pro pokročilé</w:t>
      </w:r>
      <w:bookmarkEnd w:id="0"/>
      <w:r>
        <w:rPr>
          <w:rFonts w:asciiTheme="minorHAnsi" w:hAnsiTheme="minorHAnsi" w:cstheme="minorHAnsi"/>
        </w:rPr>
        <w:t xml:space="preserve">. </w:t>
      </w:r>
      <w:r w:rsidRPr="00FF5DAA">
        <w:rPr>
          <w:rFonts w:asciiTheme="minorHAnsi" w:hAnsiTheme="minorHAnsi" w:cstheme="minorHAnsi"/>
        </w:rPr>
        <w:t xml:space="preserve">SPN, </w:t>
      </w:r>
      <w:r>
        <w:rPr>
          <w:rFonts w:asciiTheme="minorHAnsi" w:hAnsiTheme="minorHAnsi" w:cstheme="minorHAnsi"/>
        </w:rPr>
        <w:t>1</w:t>
      </w:r>
      <w:r w:rsidRPr="00FF5DA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v</w:t>
      </w:r>
      <w:r w:rsidRPr="00FF5DAA">
        <w:rPr>
          <w:rFonts w:asciiTheme="minorHAnsi" w:hAnsiTheme="minorHAnsi" w:cstheme="minorHAnsi"/>
        </w:rPr>
        <w:t>ydání</w:t>
      </w:r>
      <w:r>
        <w:rPr>
          <w:rFonts w:asciiTheme="minorHAnsi" w:hAnsiTheme="minorHAnsi" w:cstheme="minorHAnsi"/>
        </w:rPr>
        <w:t>.</w:t>
      </w:r>
    </w:p>
    <w:p w14:paraId="363A9FB9" w14:textId="5141243A" w:rsidR="00C40684" w:rsidRPr="005F3F80" w:rsidRDefault="00C40684" w:rsidP="005F3F80">
      <w:pPr>
        <w:spacing w:after="0"/>
        <w:ind w:left="4260" w:firstLine="696"/>
        <w:jc w:val="both"/>
        <w:rPr>
          <w:i/>
        </w:rPr>
      </w:pPr>
    </w:p>
    <w:sectPr w:rsidR="00C40684" w:rsidRPr="005F3F80" w:rsidSect="008219C7">
      <w:footerReference w:type="default" r:id="rId10"/>
      <w:headerReference w:type="first" r:id="rId11"/>
      <w:footerReference w:type="first" r:id="rId12"/>
      <w:pgSz w:w="11906" w:h="16838" w:code="9"/>
      <w:pgMar w:top="1701" w:right="1361" w:bottom="1135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E5A04" w14:textId="77777777" w:rsidR="005F3F80" w:rsidRDefault="005F3F80">
      <w:pPr>
        <w:spacing w:after="0" w:line="240" w:lineRule="auto"/>
      </w:pPr>
      <w:r>
        <w:separator/>
      </w:r>
    </w:p>
  </w:endnote>
  <w:endnote w:type="continuationSeparator" w:id="0">
    <w:p w14:paraId="7E87CED8" w14:textId="77777777" w:rsidR="005F3F80" w:rsidRDefault="005F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isha">
    <w:altName w:val="Didot"/>
    <w:charset w:val="00"/>
    <w:family w:val="swiss"/>
    <w:pitch w:val="variable"/>
    <w:sig w:usb0="00000000" w:usb1="40000042" w:usb2="00000000" w:usb3="00000000" w:csb0="0000002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737DC" w14:textId="69EA2C6D" w:rsidR="005F3F80" w:rsidRPr="00F53B0F" w:rsidRDefault="005F3F80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>
      <w:rPr>
        <w:rStyle w:val="slovnstran"/>
      </w:rPr>
      <w:t>5</w:t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94148" w14:textId="77777777" w:rsidR="005F3F80" w:rsidRDefault="005F3F80" w:rsidP="00D54496">
    <w:pPr>
      <w:pStyle w:val="Zpat-univerzita4dkyadresy"/>
    </w:pPr>
  </w:p>
  <w:p w14:paraId="7D8F73CD" w14:textId="2EB8B7EC" w:rsidR="005F3F80" w:rsidRPr="00C46876" w:rsidRDefault="005F3F80" w:rsidP="00960511">
    <w:pPr>
      <w:spacing w:after="0" w:line="240" w:lineRule="auto"/>
      <w:rPr>
        <w:rFonts w:asciiTheme="minorHAnsi" w:eastAsia="Times New Roman" w:hAnsiTheme="minorHAnsi" w:cs="Times New Roman"/>
        <w:sz w:val="20"/>
        <w:szCs w:val="20"/>
      </w:rPr>
    </w:pPr>
    <w:r w:rsidRPr="00960511">
      <w:rPr>
        <w:rStyle w:val="PageNumber"/>
        <w:rFonts w:asciiTheme="minorHAnsi" w:hAnsiTheme="minorHAnsi"/>
        <w:sz w:val="20"/>
        <w:szCs w:val="20"/>
      </w:rPr>
      <w:t>1/</w:t>
    </w:r>
    <w:r>
      <w:rPr>
        <w:rStyle w:val="PageNumber"/>
        <w:rFonts w:asciiTheme="minorHAnsi" w:hAnsiTheme="minorHAnsi"/>
        <w:sz w:val="20"/>
        <w:szCs w:val="20"/>
      </w:rPr>
      <w:t>5</w:t>
    </w:r>
    <w:r w:rsidRPr="00960511">
      <w:rPr>
        <w:rStyle w:val="slovnstran"/>
        <w:color w:val="auto"/>
      </w:rPr>
      <w:t xml:space="preserve">      </w:t>
    </w:r>
    <w:r w:rsidRPr="00960511">
      <w:rPr>
        <w:rFonts w:asciiTheme="minorHAnsi" w:hAnsiTheme="minorHAnsi"/>
        <w:sz w:val="20"/>
        <w:szCs w:val="20"/>
      </w:rPr>
      <w:t>Překlad odborného textu - francouzština 1, seminář, PS 2022</w:t>
    </w:r>
  </w:p>
  <w:p w14:paraId="035A8E11" w14:textId="46A2FCFC" w:rsidR="005F3F80" w:rsidRPr="00960511" w:rsidRDefault="005F3F80" w:rsidP="00960511">
    <w:pPr>
      <w:pStyle w:val="Footer"/>
      <w:rPr>
        <w:rFonts w:asciiTheme="minorHAnsi" w:hAnsiTheme="minorHAnsi"/>
        <w:color w:val="auto"/>
        <w:sz w:val="20"/>
        <w:szCs w:val="20"/>
      </w:rPr>
    </w:pPr>
    <w:r w:rsidRPr="00960511">
      <w:rPr>
        <w:rFonts w:asciiTheme="minorHAnsi" w:hAnsiTheme="minorHAnsi"/>
        <w:color w:val="auto"/>
        <w:sz w:val="20"/>
        <w:szCs w:val="20"/>
      </w:rPr>
      <w:t xml:space="preserve">         </w:t>
    </w:r>
    <w:r>
      <w:rPr>
        <w:rFonts w:asciiTheme="minorHAnsi" w:hAnsiTheme="minorHAnsi"/>
        <w:color w:val="auto"/>
        <w:sz w:val="20"/>
        <w:szCs w:val="20"/>
      </w:rPr>
      <w:t xml:space="preserve">   </w:t>
    </w:r>
    <w:r w:rsidRPr="00960511">
      <w:rPr>
        <w:rFonts w:asciiTheme="minorHAnsi" w:hAnsiTheme="minorHAnsi"/>
        <w:color w:val="auto"/>
        <w:sz w:val="20"/>
        <w:szCs w:val="20"/>
      </w:rPr>
      <w:t xml:space="preserve"> Daniela Veškrnová</w:t>
    </w:r>
  </w:p>
  <w:p w14:paraId="3D3DE5E0" w14:textId="454EDD60" w:rsidR="005F3F80" w:rsidRDefault="005F3F80" w:rsidP="00960511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F4FD0" w14:textId="77777777" w:rsidR="005F3F80" w:rsidRDefault="005F3F80">
      <w:pPr>
        <w:spacing w:after="0" w:line="240" w:lineRule="auto"/>
      </w:pPr>
      <w:r>
        <w:separator/>
      </w:r>
    </w:p>
  </w:footnote>
  <w:footnote w:type="continuationSeparator" w:id="0">
    <w:p w14:paraId="42A3C81C" w14:textId="77777777" w:rsidR="005F3F80" w:rsidRDefault="005F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F333B" w14:textId="7BA0A80C" w:rsidR="005F3F80" w:rsidRPr="00B25E38" w:rsidRDefault="005F3F80" w:rsidP="008219C7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Překladatelské postupy</w:t>
    </w:r>
  </w:p>
  <w:p w14:paraId="2F802E78" w14:textId="2B99A89D" w:rsidR="005F3F80" w:rsidRDefault="005F3F80" w:rsidP="008219C7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Modulace</w:t>
    </w:r>
  </w:p>
  <w:p w14:paraId="6B6C3086" w14:textId="26734580" w:rsidR="005F3F80" w:rsidRDefault="005F3F80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1" layoutInCell="1" allowOverlap="1" wp14:anchorId="45B5036B" wp14:editId="6CC76BE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5456" cy="357632"/>
          <wp:effectExtent l="0" t="0" r="952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456" cy="357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916"/>
    <w:multiLevelType w:val="hybridMultilevel"/>
    <w:tmpl w:val="74C4080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414BB5"/>
    <w:multiLevelType w:val="hybridMultilevel"/>
    <w:tmpl w:val="812E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20C5C"/>
    <w:multiLevelType w:val="hybridMultilevel"/>
    <w:tmpl w:val="EDDA89CC"/>
    <w:lvl w:ilvl="0" w:tplc="FB684B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D42B6"/>
    <w:multiLevelType w:val="hybridMultilevel"/>
    <w:tmpl w:val="7E16A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13FF6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CEC2723"/>
    <w:multiLevelType w:val="hybridMultilevel"/>
    <w:tmpl w:val="58040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19E4"/>
    <w:multiLevelType w:val="hybridMultilevel"/>
    <w:tmpl w:val="7A06D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42B21"/>
    <w:multiLevelType w:val="hybridMultilevel"/>
    <w:tmpl w:val="DDD25CA6"/>
    <w:lvl w:ilvl="0" w:tplc="3D8EDD7E"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36FA62DA"/>
    <w:multiLevelType w:val="hybridMultilevel"/>
    <w:tmpl w:val="32622C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946654"/>
    <w:multiLevelType w:val="hybridMultilevel"/>
    <w:tmpl w:val="6F103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63B15"/>
    <w:multiLevelType w:val="hybridMultilevel"/>
    <w:tmpl w:val="933E5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E7FED"/>
    <w:multiLevelType w:val="hybridMultilevel"/>
    <w:tmpl w:val="FB6A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F162C"/>
    <w:multiLevelType w:val="hybridMultilevel"/>
    <w:tmpl w:val="BBFA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0063421"/>
    <w:multiLevelType w:val="hybridMultilevel"/>
    <w:tmpl w:val="E9BA4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A1235"/>
    <w:multiLevelType w:val="hybridMultilevel"/>
    <w:tmpl w:val="13AE61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D1CA0"/>
    <w:multiLevelType w:val="hybridMultilevel"/>
    <w:tmpl w:val="A0960C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4"/>
  </w:num>
  <w:num w:numId="5">
    <w:abstractNumId w:val="15"/>
  </w:num>
  <w:num w:numId="6">
    <w:abstractNumId w:val="2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 w:numId="14">
    <w:abstractNumId w:val="1"/>
  </w:num>
  <w:num w:numId="15">
    <w:abstractNumId w:val="6"/>
  </w:num>
  <w:num w:numId="16">
    <w:abstractNumId w:val="16"/>
  </w:num>
  <w:num w:numId="1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3"/>
    <w:rsid w:val="00003AEB"/>
    <w:rsid w:val="00013EC6"/>
    <w:rsid w:val="000218B9"/>
    <w:rsid w:val="000306AF"/>
    <w:rsid w:val="00042835"/>
    <w:rsid w:val="0006422A"/>
    <w:rsid w:val="00086D29"/>
    <w:rsid w:val="000A5AD7"/>
    <w:rsid w:val="000A72D1"/>
    <w:rsid w:val="000C6547"/>
    <w:rsid w:val="000D595B"/>
    <w:rsid w:val="000F6900"/>
    <w:rsid w:val="00106E0F"/>
    <w:rsid w:val="001300AC"/>
    <w:rsid w:val="0013516D"/>
    <w:rsid w:val="001359F5"/>
    <w:rsid w:val="00142099"/>
    <w:rsid w:val="00146E09"/>
    <w:rsid w:val="00150B9D"/>
    <w:rsid w:val="0015130F"/>
    <w:rsid w:val="0015145D"/>
    <w:rsid w:val="00152F82"/>
    <w:rsid w:val="00157ACD"/>
    <w:rsid w:val="001636D3"/>
    <w:rsid w:val="001739DB"/>
    <w:rsid w:val="00176431"/>
    <w:rsid w:val="00193F85"/>
    <w:rsid w:val="001A7E64"/>
    <w:rsid w:val="001B257A"/>
    <w:rsid w:val="001B7010"/>
    <w:rsid w:val="001D4043"/>
    <w:rsid w:val="00207966"/>
    <w:rsid w:val="00211F80"/>
    <w:rsid w:val="00221B36"/>
    <w:rsid w:val="0022554C"/>
    <w:rsid w:val="00225FC4"/>
    <w:rsid w:val="00227BC5"/>
    <w:rsid w:val="00231021"/>
    <w:rsid w:val="0023560E"/>
    <w:rsid w:val="00243DC2"/>
    <w:rsid w:val="00247E5F"/>
    <w:rsid w:val="0026138C"/>
    <w:rsid w:val="00263EDA"/>
    <w:rsid w:val="002879AE"/>
    <w:rsid w:val="002963EF"/>
    <w:rsid w:val="002A16E5"/>
    <w:rsid w:val="002A469F"/>
    <w:rsid w:val="002A52F4"/>
    <w:rsid w:val="002B2BA9"/>
    <w:rsid w:val="002B6D09"/>
    <w:rsid w:val="002C0A32"/>
    <w:rsid w:val="002C33A9"/>
    <w:rsid w:val="002D69EE"/>
    <w:rsid w:val="002E0B05"/>
    <w:rsid w:val="002E41B1"/>
    <w:rsid w:val="002E764E"/>
    <w:rsid w:val="00304F72"/>
    <w:rsid w:val="00310D63"/>
    <w:rsid w:val="00323952"/>
    <w:rsid w:val="00332338"/>
    <w:rsid w:val="0033679E"/>
    <w:rsid w:val="00342316"/>
    <w:rsid w:val="00346FBA"/>
    <w:rsid w:val="0036682E"/>
    <w:rsid w:val="00371A95"/>
    <w:rsid w:val="00380436"/>
    <w:rsid w:val="00380A0F"/>
    <w:rsid w:val="00394B2D"/>
    <w:rsid w:val="003A490D"/>
    <w:rsid w:val="003A79C1"/>
    <w:rsid w:val="003C2B73"/>
    <w:rsid w:val="003C743F"/>
    <w:rsid w:val="003D4425"/>
    <w:rsid w:val="003E1EB5"/>
    <w:rsid w:val="003F2066"/>
    <w:rsid w:val="004055F9"/>
    <w:rsid w:val="004067DE"/>
    <w:rsid w:val="0041218C"/>
    <w:rsid w:val="00421B09"/>
    <w:rsid w:val="0042387A"/>
    <w:rsid w:val="00437454"/>
    <w:rsid w:val="00440EA5"/>
    <w:rsid w:val="00463A1D"/>
    <w:rsid w:val="00466430"/>
    <w:rsid w:val="00490F37"/>
    <w:rsid w:val="004B5E58"/>
    <w:rsid w:val="004D2023"/>
    <w:rsid w:val="004E229B"/>
    <w:rsid w:val="004F3B9D"/>
    <w:rsid w:val="004F6B73"/>
    <w:rsid w:val="00511E3C"/>
    <w:rsid w:val="00512ACC"/>
    <w:rsid w:val="00523AE9"/>
    <w:rsid w:val="00524BD3"/>
    <w:rsid w:val="0052505B"/>
    <w:rsid w:val="00532849"/>
    <w:rsid w:val="0055031E"/>
    <w:rsid w:val="005606BD"/>
    <w:rsid w:val="0056170E"/>
    <w:rsid w:val="00582DFC"/>
    <w:rsid w:val="0059071C"/>
    <w:rsid w:val="00592634"/>
    <w:rsid w:val="005B357E"/>
    <w:rsid w:val="005B615F"/>
    <w:rsid w:val="005C1BC3"/>
    <w:rsid w:val="005D1F84"/>
    <w:rsid w:val="005E7D5F"/>
    <w:rsid w:val="005F3F80"/>
    <w:rsid w:val="005F4CB2"/>
    <w:rsid w:val="005F57B0"/>
    <w:rsid w:val="00611EAC"/>
    <w:rsid w:val="00616507"/>
    <w:rsid w:val="00622721"/>
    <w:rsid w:val="00636B0A"/>
    <w:rsid w:val="006509F1"/>
    <w:rsid w:val="0065147D"/>
    <w:rsid w:val="00652548"/>
    <w:rsid w:val="00653BC4"/>
    <w:rsid w:val="00654FE8"/>
    <w:rsid w:val="00667115"/>
    <w:rsid w:val="00667F96"/>
    <w:rsid w:val="0067390A"/>
    <w:rsid w:val="006A39DF"/>
    <w:rsid w:val="006D0858"/>
    <w:rsid w:val="006D0AE9"/>
    <w:rsid w:val="006E7DD3"/>
    <w:rsid w:val="00700BDD"/>
    <w:rsid w:val="00702F1D"/>
    <w:rsid w:val="00710003"/>
    <w:rsid w:val="00721AA4"/>
    <w:rsid w:val="007272DA"/>
    <w:rsid w:val="0073428B"/>
    <w:rsid w:val="0074130D"/>
    <w:rsid w:val="00742A86"/>
    <w:rsid w:val="00742CFA"/>
    <w:rsid w:val="00756259"/>
    <w:rsid w:val="00767E6F"/>
    <w:rsid w:val="00775DB9"/>
    <w:rsid w:val="007814A2"/>
    <w:rsid w:val="00790002"/>
    <w:rsid w:val="0079758E"/>
    <w:rsid w:val="007C738C"/>
    <w:rsid w:val="007D2232"/>
    <w:rsid w:val="007D2C34"/>
    <w:rsid w:val="007D77E7"/>
    <w:rsid w:val="007E3048"/>
    <w:rsid w:val="00810299"/>
    <w:rsid w:val="008219C7"/>
    <w:rsid w:val="00824279"/>
    <w:rsid w:val="008300B3"/>
    <w:rsid w:val="00831BB9"/>
    <w:rsid w:val="008379F0"/>
    <w:rsid w:val="00856FD7"/>
    <w:rsid w:val="00860CFB"/>
    <w:rsid w:val="008617DC"/>
    <w:rsid w:val="00861C99"/>
    <w:rsid w:val="008640E6"/>
    <w:rsid w:val="00867D41"/>
    <w:rsid w:val="008758CC"/>
    <w:rsid w:val="008A1753"/>
    <w:rsid w:val="008A1B00"/>
    <w:rsid w:val="008A6EBC"/>
    <w:rsid w:val="008B5304"/>
    <w:rsid w:val="008B5D0A"/>
    <w:rsid w:val="008C0F43"/>
    <w:rsid w:val="008D1850"/>
    <w:rsid w:val="008D32F0"/>
    <w:rsid w:val="008D5B44"/>
    <w:rsid w:val="00903E5D"/>
    <w:rsid w:val="0091007E"/>
    <w:rsid w:val="00927D65"/>
    <w:rsid w:val="0093108E"/>
    <w:rsid w:val="00935080"/>
    <w:rsid w:val="00953B86"/>
    <w:rsid w:val="00960511"/>
    <w:rsid w:val="009645A8"/>
    <w:rsid w:val="0098135B"/>
    <w:rsid w:val="009929DF"/>
    <w:rsid w:val="00993F65"/>
    <w:rsid w:val="009A05B9"/>
    <w:rsid w:val="009B6452"/>
    <w:rsid w:val="009E37A8"/>
    <w:rsid w:val="009F27E4"/>
    <w:rsid w:val="00A02235"/>
    <w:rsid w:val="00A27490"/>
    <w:rsid w:val="00A44750"/>
    <w:rsid w:val="00A63644"/>
    <w:rsid w:val="00A71A6E"/>
    <w:rsid w:val="00A9334F"/>
    <w:rsid w:val="00AA6420"/>
    <w:rsid w:val="00AA7876"/>
    <w:rsid w:val="00AB451F"/>
    <w:rsid w:val="00AB636A"/>
    <w:rsid w:val="00AC2D36"/>
    <w:rsid w:val="00AC6B6B"/>
    <w:rsid w:val="00AD4F8E"/>
    <w:rsid w:val="00AE7254"/>
    <w:rsid w:val="00B04662"/>
    <w:rsid w:val="00B118FB"/>
    <w:rsid w:val="00B25E38"/>
    <w:rsid w:val="00B33CE7"/>
    <w:rsid w:val="00B43F1E"/>
    <w:rsid w:val="00B44F80"/>
    <w:rsid w:val="00B46504"/>
    <w:rsid w:val="00B70148"/>
    <w:rsid w:val="00B839B0"/>
    <w:rsid w:val="00B904AA"/>
    <w:rsid w:val="00BC1CE3"/>
    <w:rsid w:val="00BE29D2"/>
    <w:rsid w:val="00BF5578"/>
    <w:rsid w:val="00BF7C02"/>
    <w:rsid w:val="00C06373"/>
    <w:rsid w:val="00C20847"/>
    <w:rsid w:val="00C218C3"/>
    <w:rsid w:val="00C36F91"/>
    <w:rsid w:val="00C3745F"/>
    <w:rsid w:val="00C40684"/>
    <w:rsid w:val="00C421D0"/>
    <w:rsid w:val="00C44C72"/>
    <w:rsid w:val="00C464C0"/>
    <w:rsid w:val="00C46876"/>
    <w:rsid w:val="00C62556"/>
    <w:rsid w:val="00CA321A"/>
    <w:rsid w:val="00CC1D7D"/>
    <w:rsid w:val="00CC2597"/>
    <w:rsid w:val="00CC48E7"/>
    <w:rsid w:val="00CD0B86"/>
    <w:rsid w:val="00CE5D2D"/>
    <w:rsid w:val="00CE6212"/>
    <w:rsid w:val="00CF75FA"/>
    <w:rsid w:val="00D140C3"/>
    <w:rsid w:val="00D14ED1"/>
    <w:rsid w:val="00D15C5D"/>
    <w:rsid w:val="00D4417E"/>
    <w:rsid w:val="00D45579"/>
    <w:rsid w:val="00D463D5"/>
    <w:rsid w:val="00D47639"/>
    <w:rsid w:val="00D54496"/>
    <w:rsid w:val="00D553A1"/>
    <w:rsid w:val="00D65140"/>
    <w:rsid w:val="00D70DDD"/>
    <w:rsid w:val="00D80C2F"/>
    <w:rsid w:val="00D84EC1"/>
    <w:rsid w:val="00D85172"/>
    <w:rsid w:val="00D87462"/>
    <w:rsid w:val="00DB0117"/>
    <w:rsid w:val="00DB2708"/>
    <w:rsid w:val="00DC220B"/>
    <w:rsid w:val="00DC77EA"/>
    <w:rsid w:val="00DD0C0D"/>
    <w:rsid w:val="00DD1F34"/>
    <w:rsid w:val="00DE590E"/>
    <w:rsid w:val="00DF0922"/>
    <w:rsid w:val="00E02F97"/>
    <w:rsid w:val="00E05F2B"/>
    <w:rsid w:val="00E14D32"/>
    <w:rsid w:val="00E26CA3"/>
    <w:rsid w:val="00E41A8A"/>
    <w:rsid w:val="00E41B22"/>
    <w:rsid w:val="00E43F09"/>
    <w:rsid w:val="00E760BF"/>
    <w:rsid w:val="00E81C09"/>
    <w:rsid w:val="00E84342"/>
    <w:rsid w:val="00E85285"/>
    <w:rsid w:val="00EB0CFF"/>
    <w:rsid w:val="00EC6F09"/>
    <w:rsid w:val="00EC70A0"/>
    <w:rsid w:val="00EE2296"/>
    <w:rsid w:val="00EE7D01"/>
    <w:rsid w:val="00EF0F9C"/>
    <w:rsid w:val="00EF1356"/>
    <w:rsid w:val="00EF5FE3"/>
    <w:rsid w:val="00F00593"/>
    <w:rsid w:val="00F02D6F"/>
    <w:rsid w:val="00F1232B"/>
    <w:rsid w:val="00F15F08"/>
    <w:rsid w:val="00F15F6E"/>
    <w:rsid w:val="00F2674A"/>
    <w:rsid w:val="00F32999"/>
    <w:rsid w:val="00F35C04"/>
    <w:rsid w:val="00F374B1"/>
    <w:rsid w:val="00F44365"/>
    <w:rsid w:val="00F46B43"/>
    <w:rsid w:val="00F53B0F"/>
    <w:rsid w:val="00F65574"/>
    <w:rsid w:val="00F870DB"/>
    <w:rsid w:val="00FA10BD"/>
    <w:rsid w:val="00FB469E"/>
    <w:rsid w:val="00FC2768"/>
    <w:rsid w:val="00FD436F"/>
    <w:rsid w:val="00FD5AF2"/>
    <w:rsid w:val="00FD7BBE"/>
    <w:rsid w:val="00FE75F9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244A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link w:val="Heading1Char"/>
    <w:rsid w:val="00710003"/>
    <w:pPr>
      <w:outlineLvl w:val="0"/>
    </w:pPr>
  </w:style>
  <w:style w:type="paragraph" w:styleId="Heading2">
    <w:name w:val="heading 2"/>
    <w:basedOn w:val="Nadpis"/>
    <w:link w:val="Heading2Char"/>
    <w:rsid w:val="00710003"/>
    <w:pPr>
      <w:outlineLvl w:val="1"/>
    </w:pPr>
  </w:style>
  <w:style w:type="paragraph" w:styleId="Heading3">
    <w:name w:val="heading 3"/>
    <w:basedOn w:val="Nadpis"/>
    <w:link w:val="Heading3Char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710003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al"/>
    <w:rsid w:val="00710003"/>
  </w:style>
  <w:style w:type="paragraph" w:styleId="Title">
    <w:name w:val="Title"/>
    <w:basedOn w:val="Nadpis"/>
    <w:link w:val="TitleChar"/>
    <w:rsid w:val="00710003"/>
  </w:style>
  <w:style w:type="paragraph" w:styleId="Subtitle">
    <w:name w:val="Subtitle"/>
    <w:basedOn w:val="Nadpis"/>
    <w:link w:val="Subtitle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DefaultParagraphFont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33CE7"/>
    <w:rPr>
      <w:rFonts w:ascii="Liberation Sans" w:eastAsia="Microsoft YaHei" w:hAnsi="Liberation Sans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3C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3C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DefaultParagraphFont"/>
    <w:rsid w:val="00B33CE7"/>
  </w:style>
  <w:style w:type="character" w:customStyle="1" w:styleId="adtyne">
    <w:name w:val="adtyne"/>
    <w:basedOn w:val="DefaultParagraphFont"/>
    <w:rsid w:val="00B33CE7"/>
  </w:style>
  <w:style w:type="character" w:customStyle="1" w:styleId="mw-headline">
    <w:name w:val="mw-headline"/>
    <w:basedOn w:val="DefaultParagraphFont"/>
    <w:rsid w:val="00B33CE7"/>
  </w:style>
  <w:style w:type="character" w:customStyle="1" w:styleId="Zkladntext211ptKurzva">
    <w:name w:val="Základní text (2) + 11 pt;Kurzíva"/>
    <w:basedOn w:val="DefaultParagraphFont"/>
    <w:rsid w:val="00F443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NoSpacing">
    <w:name w:val="No Spacing"/>
    <w:uiPriority w:val="1"/>
    <w:qFormat/>
    <w:rsid w:val="00F443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cs-CZ"/>
    </w:rPr>
  </w:style>
  <w:style w:type="character" w:customStyle="1" w:styleId="updated">
    <w:name w:val="updated"/>
    <w:basedOn w:val="DefaultParagraphFont"/>
    <w:rsid w:val="00F44365"/>
  </w:style>
  <w:style w:type="character" w:customStyle="1" w:styleId="author">
    <w:name w:val="author"/>
    <w:basedOn w:val="DefaultParagraphFont"/>
    <w:rsid w:val="00F44365"/>
  </w:style>
  <w:style w:type="character" w:styleId="PageNumber">
    <w:name w:val="page number"/>
    <w:basedOn w:val="DefaultParagraphFont"/>
    <w:uiPriority w:val="99"/>
    <w:semiHidden/>
    <w:unhideWhenUsed/>
    <w:rsid w:val="00960511"/>
  </w:style>
  <w:style w:type="character" w:customStyle="1" w:styleId="apple-converted-space">
    <w:name w:val="apple-converted-space"/>
    <w:basedOn w:val="DefaultParagraphFont"/>
    <w:rsid w:val="0023560E"/>
  </w:style>
  <w:style w:type="character" w:customStyle="1" w:styleId="textabbr">
    <w:name w:val="text_abbr"/>
    <w:basedOn w:val="DefaultParagraphFont"/>
    <w:rsid w:val="0023560E"/>
  </w:style>
  <w:style w:type="character" w:styleId="Emphasis">
    <w:name w:val="Emphasis"/>
    <w:basedOn w:val="DefaultParagraphFont"/>
    <w:uiPriority w:val="20"/>
    <w:qFormat/>
    <w:rsid w:val="008617DC"/>
    <w:rPr>
      <w:i/>
      <w:iCs/>
    </w:rPr>
  </w:style>
  <w:style w:type="character" w:customStyle="1" w:styleId="Zkladntext2">
    <w:name w:val="Základní text (2)_"/>
    <w:link w:val="Zkladntext20"/>
    <w:rsid w:val="002A16E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2A16E5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4">
    <w:name w:val="Základní text (4)_"/>
    <w:link w:val="Zkladntext40"/>
    <w:rsid w:val="002A16E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2A16E5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paragraph" w:styleId="BodyText">
    <w:name w:val="Body Text"/>
    <w:basedOn w:val="Normal"/>
    <w:link w:val="BodyTextChar"/>
    <w:semiHidden/>
    <w:unhideWhenUsed/>
    <w:rsid w:val="00C40684"/>
    <w:pPr>
      <w:spacing w:after="0" w:line="240" w:lineRule="auto"/>
    </w:pPr>
    <w:rPr>
      <w:rFonts w:eastAsia="Times New Roman" w:cs="Times New Roman"/>
      <w:b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C4068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link w:val="Heading1Char"/>
    <w:rsid w:val="00710003"/>
    <w:pPr>
      <w:outlineLvl w:val="0"/>
    </w:pPr>
  </w:style>
  <w:style w:type="paragraph" w:styleId="Heading2">
    <w:name w:val="heading 2"/>
    <w:basedOn w:val="Nadpis"/>
    <w:link w:val="Heading2Char"/>
    <w:rsid w:val="00710003"/>
    <w:pPr>
      <w:outlineLvl w:val="1"/>
    </w:pPr>
  </w:style>
  <w:style w:type="paragraph" w:styleId="Heading3">
    <w:name w:val="heading 3"/>
    <w:basedOn w:val="Nadpis"/>
    <w:link w:val="Heading3Char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710003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al"/>
    <w:rsid w:val="00710003"/>
  </w:style>
  <w:style w:type="paragraph" w:styleId="Title">
    <w:name w:val="Title"/>
    <w:basedOn w:val="Nadpis"/>
    <w:link w:val="TitleChar"/>
    <w:rsid w:val="00710003"/>
  </w:style>
  <w:style w:type="paragraph" w:styleId="Subtitle">
    <w:name w:val="Subtitle"/>
    <w:basedOn w:val="Nadpis"/>
    <w:link w:val="Subtitle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DefaultParagraphFont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33CE7"/>
    <w:rPr>
      <w:rFonts w:ascii="Liberation Sans" w:eastAsia="Microsoft YaHei" w:hAnsi="Liberation Sans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3C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3C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DefaultParagraphFont"/>
    <w:rsid w:val="00B33CE7"/>
  </w:style>
  <w:style w:type="character" w:customStyle="1" w:styleId="adtyne">
    <w:name w:val="adtyne"/>
    <w:basedOn w:val="DefaultParagraphFont"/>
    <w:rsid w:val="00B33CE7"/>
  </w:style>
  <w:style w:type="character" w:customStyle="1" w:styleId="mw-headline">
    <w:name w:val="mw-headline"/>
    <w:basedOn w:val="DefaultParagraphFont"/>
    <w:rsid w:val="00B33CE7"/>
  </w:style>
  <w:style w:type="character" w:customStyle="1" w:styleId="Zkladntext211ptKurzva">
    <w:name w:val="Základní text (2) + 11 pt;Kurzíva"/>
    <w:basedOn w:val="DefaultParagraphFont"/>
    <w:rsid w:val="00F443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NoSpacing">
    <w:name w:val="No Spacing"/>
    <w:uiPriority w:val="1"/>
    <w:qFormat/>
    <w:rsid w:val="00F443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cs-CZ"/>
    </w:rPr>
  </w:style>
  <w:style w:type="character" w:customStyle="1" w:styleId="updated">
    <w:name w:val="updated"/>
    <w:basedOn w:val="DefaultParagraphFont"/>
    <w:rsid w:val="00F44365"/>
  </w:style>
  <w:style w:type="character" w:customStyle="1" w:styleId="author">
    <w:name w:val="author"/>
    <w:basedOn w:val="DefaultParagraphFont"/>
    <w:rsid w:val="00F44365"/>
  </w:style>
  <w:style w:type="character" w:styleId="PageNumber">
    <w:name w:val="page number"/>
    <w:basedOn w:val="DefaultParagraphFont"/>
    <w:uiPriority w:val="99"/>
    <w:semiHidden/>
    <w:unhideWhenUsed/>
    <w:rsid w:val="00960511"/>
  </w:style>
  <w:style w:type="character" w:customStyle="1" w:styleId="apple-converted-space">
    <w:name w:val="apple-converted-space"/>
    <w:basedOn w:val="DefaultParagraphFont"/>
    <w:rsid w:val="0023560E"/>
  </w:style>
  <w:style w:type="character" w:customStyle="1" w:styleId="textabbr">
    <w:name w:val="text_abbr"/>
    <w:basedOn w:val="DefaultParagraphFont"/>
    <w:rsid w:val="0023560E"/>
  </w:style>
  <w:style w:type="character" w:styleId="Emphasis">
    <w:name w:val="Emphasis"/>
    <w:basedOn w:val="DefaultParagraphFont"/>
    <w:uiPriority w:val="20"/>
    <w:qFormat/>
    <w:rsid w:val="008617DC"/>
    <w:rPr>
      <w:i/>
      <w:iCs/>
    </w:rPr>
  </w:style>
  <w:style w:type="character" w:customStyle="1" w:styleId="Zkladntext2">
    <w:name w:val="Základní text (2)_"/>
    <w:link w:val="Zkladntext20"/>
    <w:rsid w:val="002A16E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2A16E5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4">
    <w:name w:val="Základní text (4)_"/>
    <w:link w:val="Zkladntext40"/>
    <w:rsid w:val="002A16E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2A16E5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paragraph" w:styleId="BodyText">
    <w:name w:val="Body Text"/>
    <w:basedOn w:val="Normal"/>
    <w:link w:val="BodyTextChar"/>
    <w:semiHidden/>
    <w:unhideWhenUsed/>
    <w:rsid w:val="00C40684"/>
    <w:pPr>
      <w:spacing w:after="0" w:line="240" w:lineRule="auto"/>
    </w:pPr>
    <w:rPr>
      <w:rFonts w:eastAsia="Times New Roman" w:cs="Times New Roman"/>
      <w:b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C4068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82F7-40C2-0E47-A0F3-FA28BB65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\Users\18575\Downloads\muni_univerzalni_dopis_cz_barva_bez_znacek.dotx</Template>
  <TotalTime>621</TotalTime>
  <Pages>2</Pages>
  <Words>451</Words>
  <Characters>2574</Characters>
  <Application>Microsoft Macintosh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Červenková Marie</dc:creator>
  <cp:lastModifiedBy>Daniela Veškrnová</cp:lastModifiedBy>
  <cp:revision>21</cp:revision>
  <cp:lastPrinted>2022-12-08T00:51:00Z</cp:lastPrinted>
  <dcterms:created xsi:type="dcterms:W3CDTF">2022-10-11T18:29:00Z</dcterms:created>
  <dcterms:modified xsi:type="dcterms:W3CDTF">2022-12-08T01:46:00Z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