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4A6F" w14:textId="77777777" w:rsidR="00716F47" w:rsidRPr="00716F47" w:rsidRDefault="00716F47" w:rsidP="00716F47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</w:pPr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Ne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Perdez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Pas Des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Années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Apprendre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Étrangère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Si Vous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Pouvez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Faire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en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Quelques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</w:t>
      </w:r>
      <w:proofErr w:type="spellStart"/>
      <w:proofErr w:type="gramStart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>Secondes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kern w:val="36"/>
          <w:sz w:val="28"/>
          <w:szCs w:val="28"/>
          <w:lang w:val="cs-CZ" w:eastAsia="cs-CZ"/>
        </w:rPr>
        <w:t xml:space="preserve"> !</w:t>
      </w:r>
      <w:proofErr w:type="gramEnd"/>
    </w:p>
    <w:p w14:paraId="7376E166" w14:textId="7E7D8282" w:rsidR="00716F47" w:rsidRPr="00716F47" w:rsidRDefault="00716F47" w:rsidP="00716F4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F1F1F1"/>
          <w:sz w:val="24"/>
          <w:szCs w:val="24"/>
          <w:lang w:val="cs-CZ" w:eastAsia="cs-CZ"/>
        </w:rPr>
      </w:pPr>
      <w:r w:rsidRPr="00716F47">
        <w:rPr>
          <w:rFonts w:ascii="Times New Roman" w:eastAsia="Times New Roman" w:hAnsi="Times New Roman" w:cs="Times New Roman"/>
          <w:color w:val="777777"/>
          <w:sz w:val="24"/>
          <w:szCs w:val="24"/>
          <w:lang w:val="cs-CZ" w:eastAsia="cs-CZ"/>
        </w:rPr>
        <w:t xml:space="preserve">25/07/2022 | </w:t>
      </w:r>
      <w:proofErr w:type="spellStart"/>
      <w:r w:rsidRPr="00716F47">
        <w:rPr>
          <w:rFonts w:ascii="Times New Roman" w:eastAsia="Times New Roman" w:hAnsi="Times New Roman" w:cs="Times New Roman"/>
          <w:color w:val="777777"/>
          <w:sz w:val="24"/>
          <w:szCs w:val="24"/>
          <w:lang w:val="cs-CZ" w:eastAsia="cs-CZ"/>
        </w:rPr>
        <w:t>Fitz</w:t>
      </w:r>
      <w:proofErr w:type="spellEnd"/>
      <w:r w:rsidRPr="00716F47">
        <w:rPr>
          <w:rFonts w:ascii="Times New Roman" w:eastAsia="Times New Roman" w:hAnsi="Times New Roman" w:cs="Times New Roman"/>
          <w:color w:val="777777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777777"/>
          <w:sz w:val="24"/>
          <w:szCs w:val="24"/>
          <w:lang w:val="cs-CZ" w:eastAsia="cs-CZ"/>
        </w:rPr>
        <w:t>Quiron</w:t>
      </w:r>
      <w:proofErr w:type="spellEnd"/>
      <w:r w:rsidRPr="00716F47">
        <w:rPr>
          <w:rFonts w:ascii="Times New Roman" w:eastAsia="Times New Roman" w:hAnsi="Times New Roman" w:cs="Times New Roman"/>
          <w:color w:val="777777"/>
          <w:sz w:val="24"/>
          <w:szCs w:val="24"/>
          <w:lang w:val="cs-CZ" w:eastAsia="cs-CZ"/>
        </w:rPr>
        <w:br/>
      </w:r>
      <w:r w:rsidRPr="00716F47">
        <w:rPr>
          <w:rFonts w:ascii="Times New Roman" w:eastAsia="Times New Roman" w:hAnsi="Times New Roman" w:cs="Times New Roman"/>
          <w:noProof/>
          <w:color w:val="F1F1F1"/>
          <w:sz w:val="24"/>
          <w:szCs w:val="24"/>
          <w:lang w:val="cs-CZ" w:eastAsia="cs-CZ"/>
        </w:rPr>
        <w:drawing>
          <wp:inline distT="0" distB="0" distL="0" distR="0" wp14:anchorId="385BB7AA" wp14:editId="31A1B9EB">
            <wp:extent cx="5760720" cy="3240405"/>
            <wp:effectExtent l="0" t="0" r="0" b="0"/>
            <wp:docPr id="4" name="Obrázek 4" descr="Obsah obrázku osob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F1E1" w14:textId="77777777" w:rsidR="00716F47" w:rsidRPr="00716F47" w:rsidRDefault="00716F47" w:rsidP="00716F47">
      <w:pPr>
        <w:shd w:val="clear" w:color="auto" w:fill="FEF5C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</w:pPr>
      <w:proofErr w:type="gram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Résumé :</w:t>
      </w:r>
      <w:proofErr w:type="gram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traducteur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Translaty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Pro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nouvelle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et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brillante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invention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qui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commence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conquérir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 xml:space="preserve"> monde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entier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.</w:t>
      </w:r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 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Il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permet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parler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n’importe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quelle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sorte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pouvez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communiquer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avec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presque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tout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monde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sur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cette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planète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!</w:t>
      </w:r>
      <w:proofErr w:type="gram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pouvez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l’emporter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partout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avec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grâce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sa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taille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compacte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et à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facilité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d’utilisation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pouvez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l’avoir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prêt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l’emploi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en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moins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30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secondes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meilleur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gram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point ?</w:t>
      </w:r>
      <w:proofErr w:type="gram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traducteur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 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fldChar w:fldCharType="begin"/>
      </w:r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instrText xml:space="preserve"> HYPERLINK "https://getshopdeal.com/checkout?aff_id=71164&amp;cop_id=af6kFjYhg&amp;preload=0&amp;show_timer=0&amp;reviews_off=1&amp;lang=fr&amp;tpl=emc1" \t "_blank" </w:instrText>
      </w:r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fldChar w:fldCharType="separate"/>
      </w:r>
      <w:r w:rsidRPr="00716F47">
        <w:rPr>
          <w:rFonts w:ascii="Times New Roman" w:eastAsia="Times New Roman" w:hAnsi="Times New Roman" w:cs="Times New Roman"/>
          <w:b/>
          <w:bCs/>
          <w:color w:val="167AC6"/>
          <w:sz w:val="24"/>
          <w:szCs w:val="24"/>
          <w:lang w:val="cs-CZ" w:eastAsia="cs-CZ"/>
        </w:rPr>
        <w:t>Translaty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67AC6"/>
          <w:sz w:val="24"/>
          <w:szCs w:val="24"/>
          <w:lang w:val="cs-CZ" w:eastAsia="cs-CZ"/>
        </w:rPr>
        <w:t xml:space="preserve"> Pro</w:t>
      </w:r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fldChar w:fldCharType="end"/>
      </w:r>
      <w:r w:rsidRPr="00716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 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enfin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disponible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au public et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n’aurez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pas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besoin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casser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votre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tirelire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L’appareil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qui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n’était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disponible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les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dirigeants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monde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maintenant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disponible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vous.</w:t>
      </w:r>
    </w:p>
    <w:p w14:paraId="49C8D52E" w14:textId="77777777" w:rsidR="00716F47" w:rsidRDefault="00716F47" w:rsidP="00716F4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</w:pPr>
    </w:p>
    <w:p w14:paraId="6F9906E6" w14:textId="08EB6686" w:rsidR="00716F47" w:rsidRPr="00716F47" w:rsidRDefault="00716F47" w:rsidP="00716F4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</w:pP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Avez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-vous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déjà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souhaité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pouvoir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parler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étrangère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sans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suivre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de </w:t>
      </w:r>
      <w:proofErr w:type="spellStart"/>
      <w:proofErr w:type="gram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cours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?</w:t>
      </w:r>
      <w:proofErr w:type="gram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Avez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-vous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déjà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eu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du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mal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voyager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l’étranger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à cause de la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barrière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de la </w:t>
      </w:r>
      <w:proofErr w:type="spellStart"/>
      <w:proofErr w:type="gram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?</w:t>
      </w:r>
      <w:proofErr w:type="gram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Avez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-vous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déjà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rêvé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pouvoir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parler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presque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toutes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les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personnes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dans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 xml:space="preserve"> </w:t>
      </w:r>
      <w:proofErr w:type="gramStart"/>
      <w:r w:rsidRPr="00716F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cs-CZ" w:eastAsia="cs-CZ"/>
        </w:rPr>
        <w:t>monde ?</w:t>
      </w:r>
      <w:proofErr w:type="gramEnd"/>
    </w:p>
    <w:p w14:paraId="5CAA8E4E" w14:textId="77777777" w:rsidR="00716F47" w:rsidRPr="00716F47" w:rsidRDefault="00716F47" w:rsidP="00716F4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</w:pP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Rencontrez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Translaty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Pro –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invention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japonaise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high-tech qui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permet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parler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instantanément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40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différentes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sans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perdre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votre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temps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en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suivant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des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fastidieux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Plus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d’apprentissage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plus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problèmes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lorsque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voyagez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l’étranger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plus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temps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et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d’argent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gaspillés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programmes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d’apprentissage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qui ne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fonctionnent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tout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simplement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pas.</w:t>
      </w:r>
    </w:p>
    <w:p w14:paraId="16221DC8" w14:textId="77777777" w:rsidR="00716F47" w:rsidRPr="00716F47" w:rsidRDefault="00716F47" w:rsidP="00716F4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</w:pPr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br/>
        <w:t xml:space="preserve">De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Quoi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Parle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-t-on?</w:t>
      </w:r>
    </w:p>
    <w:p w14:paraId="0226CCB5" w14:textId="38A72FE3" w:rsidR="00716F47" w:rsidRPr="00716F47" w:rsidRDefault="00716F47" w:rsidP="00716F4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</w:pP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ranslaty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Pro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technologie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japonaise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ultramoderne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qui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permet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communiquer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instantanément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avec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autre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personne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quelle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soit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la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parlée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Cet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appareil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minuscule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mais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génial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enregistre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et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traduit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instantanément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plus de 40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différentes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qui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facilite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et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accélère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la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communication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pouvez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l’utiliser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lorsque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partez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en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lastRenderedPageBreak/>
        <w:t>voyage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lors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réunions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travail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ou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lorsque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souhaitez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quelque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chose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dans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différente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Avec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Translaty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Pro,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parlez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instantanément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presque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toutes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les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du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gram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monde !</w:t>
      </w:r>
      <w:proofErr w:type="gramEnd"/>
    </w:p>
    <w:p w14:paraId="2587FDFE" w14:textId="77777777" w:rsidR="00716F47" w:rsidRPr="00716F47" w:rsidRDefault="00716F47" w:rsidP="00716F4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</w:pPr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 xml:space="preserve">Comment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Ça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Fonctionne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?</w:t>
      </w:r>
    </w:p>
    <w:p w14:paraId="6D27C2A1" w14:textId="77777777" w:rsidR="00716F47" w:rsidRPr="00716F47" w:rsidRDefault="00716F47" w:rsidP="00716F4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</w:pP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Translaty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Pro a été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conçu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avec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simplicité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afin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tout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monde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puisse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être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capable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l’utiliser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Bien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qu’il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soit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doté de la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dernière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technologie,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l’utilisation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cet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appareil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extrêmement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simple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Tout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que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avez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à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faire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choisir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la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dans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laquelle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souhaitez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communiquer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et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d’enregistrer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vos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mots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ou vos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phrases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Vous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pouvez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même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enregistrer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très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longues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phrases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et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Translaty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Pro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traduira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tout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parfaitement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!</w:t>
      </w:r>
      <w:proofErr w:type="gramEnd"/>
    </w:p>
    <w:p w14:paraId="296284AA" w14:textId="77777777" w:rsidR="00716F47" w:rsidRPr="00716F47" w:rsidRDefault="00716F47" w:rsidP="00716F4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</w:pPr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 xml:space="preserve">Plus De 40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Langues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Prises</w:t>
      </w:r>
      <w:proofErr w:type="spellEnd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 xml:space="preserve"> En </w:t>
      </w:r>
      <w:proofErr w:type="spellStart"/>
      <w:r w:rsidRPr="00716F47">
        <w:rPr>
          <w:rFonts w:ascii="Times New Roman" w:eastAsia="Times New Roman" w:hAnsi="Times New Roman" w:cs="Times New Roman"/>
          <w:b/>
          <w:bCs/>
          <w:color w:val="17191C"/>
          <w:sz w:val="24"/>
          <w:szCs w:val="24"/>
          <w:lang w:val="cs-CZ" w:eastAsia="cs-CZ"/>
        </w:rPr>
        <w:t>Charge</w:t>
      </w:r>
      <w:proofErr w:type="spellEnd"/>
    </w:p>
    <w:p w14:paraId="43883012" w14:textId="77777777" w:rsidR="00716F47" w:rsidRPr="00716F47" w:rsidRDefault="00716F47" w:rsidP="00716F4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</w:pP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Sa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technologie de pointe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permet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de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traduire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une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conversation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en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deux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langues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. La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traduction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textuelle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est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également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disponible</w:t>
      </w:r>
      <w:proofErr w:type="spellEnd"/>
      <w:r w:rsidRPr="00716F47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cs-CZ"/>
        </w:rPr>
        <w:t>.</w:t>
      </w:r>
    </w:p>
    <w:p w14:paraId="5AA8F2DC" w14:textId="77777777" w:rsidR="00716F47" w:rsidRPr="00716F47" w:rsidRDefault="00716F47" w:rsidP="00716F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1F1F1"/>
          <w:sz w:val="24"/>
          <w:szCs w:val="24"/>
          <w:lang w:val="cs-CZ" w:eastAsia="cs-CZ"/>
        </w:rPr>
      </w:pPr>
      <w:r w:rsidRPr="00716F47">
        <w:rPr>
          <w:rFonts w:ascii="Times New Roman" w:eastAsia="Times New Roman" w:hAnsi="Times New Roman" w:cs="Times New Roman"/>
          <w:noProof/>
          <w:color w:val="F1F1F1"/>
          <w:sz w:val="24"/>
          <w:szCs w:val="24"/>
          <w:lang w:val="cs-CZ" w:eastAsia="cs-CZ"/>
        </w:rPr>
        <w:drawing>
          <wp:inline distT="0" distB="0" distL="0" distR="0" wp14:anchorId="1D9254A1" wp14:editId="11C556C5">
            <wp:extent cx="5760720" cy="2954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9D756" w14:textId="77777777" w:rsidR="00716F47" w:rsidRPr="00716F47" w:rsidRDefault="00716F47" w:rsidP="00716F47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6" w:anchor="tblciGiDqByMn-ZkfMS4toBJ9w4FNzvjL82BaUATFsPLXplmpNCDttVkoj8ujgYmmr-HaAQ" w:history="1">
        <w:r w:rsidRPr="00716F47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topgadgetadvisor.com/translatypro-fr/?ref_id=GiDqByMn-ZkfMS4toBJ9w4FNzvjL82BaUATFsPLXplmpNCDttVkoj8ujgYmmr-HaAQ&amp;utm_source=taboola&amp;utm_medium=referral&amp;tblci=GiDqByMn-ZkfMS4toBJ9w4FNzvjL82BaUATFsPLXplmpNCDttVkoj8ujgYmmr-HaAQ#tblciGiDqByMn-ZkfMS4toBJ9w4FNzvjL82BaUATFsPLXplmpNCDttVkoj8ujgYmmr-HaAQ</w:t>
        </w:r>
      </w:hyperlink>
    </w:p>
    <w:p w14:paraId="4346C9EB" w14:textId="77777777" w:rsidR="00716F47" w:rsidRPr="00716F47" w:rsidRDefault="00716F47" w:rsidP="00716F4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6E9C383" w14:textId="77777777" w:rsidR="001A4CBA" w:rsidRPr="00716F47" w:rsidRDefault="001A4CBA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1A4CBA" w:rsidRPr="0071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47"/>
    <w:rsid w:val="001A4CBA"/>
    <w:rsid w:val="0071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50A7"/>
  <w15:chartTrackingRefBased/>
  <w15:docId w15:val="{01AA14B6-0169-4D26-A8BC-2330A04F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F47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gadgetadvisor.com/translatypro-fr/?ref_id=GiDqByMn-ZkfMS4toBJ9w4FNzvjL82BaUATFsPLXplmpNCDttVkoj8ujgYmmr-HaAQ&amp;utm_source=taboola&amp;utm_medium=referral&amp;tblci=GiDqByMn-ZkfMS4toBJ9w4FNzvjL82BaUATFsPLXplmpNCDttVkoj8ujgYmmr-HaA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2022-07-28T09:05:00Z</dcterms:created>
  <dcterms:modified xsi:type="dcterms:W3CDTF">2022-07-28T09:07:00Z</dcterms:modified>
</cp:coreProperties>
</file>